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35" w:rsidRDefault="00FC3B35" w:rsidP="008A6793">
      <w:pPr>
        <w:widowControl w:val="0"/>
        <w:jc w:val="both"/>
        <w:rPr>
          <w:rFonts w:eastAsia="MS Mincho"/>
          <w:b/>
          <w:szCs w:val="24"/>
          <w:lang w:eastAsia="hr-HR"/>
        </w:rPr>
      </w:pPr>
      <w:bookmarkStart w:id="0" w:name="_GoBack"/>
      <w:bookmarkEnd w:id="0"/>
    </w:p>
    <w:p w:rsidR="002B4D5C" w:rsidRPr="005B5C94" w:rsidRDefault="002B4D5C" w:rsidP="007A63FA">
      <w:pPr>
        <w:widowControl w:val="0"/>
        <w:ind w:firstLine="720"/>
        <w:jc w:val="both"/>
        <w:rPr>
          <w:rFonts w:eastAsia="MS Mincho"/>
          <w:b/>
          <w:szCs w:val="24"/>
          <w:lang w:eastAsia="hr-HR"/>
        </w:rPr>
      </w:pPr>
    </w:p>
    <w:p w:rsidR="00E62428" w:rsidRDefault="00E62428" w:rsidP="00E62428">
      <w:pPr>
        <w:ind w:right="90"/>
        <w:contextualSpacing/>
        <w:rPr>
          <w:b/>
          <w:sz w:val="26"/>
          <w:szCs w:val="26"/>
        </w:rPr>
      </w:pPr>
    </w:p>
    <w:p w:rsidR="00E62428" w:rsidRDefault="00E62428" w:rsidP="00E62428">
      <w:pPr>
        <w:ind w:right="90"/>
        <w:contextualSpacing/>
        <w:jc w:val="center"/>
        <w:rPr>
          <w:b/>
          <w:sz w:val="26"/>
          <w:szCs w:val="26"/>
        </w:rPr>
      </w:pPr>
      <w:r>
        <w:rPr>
          <w:b/>
          <w:noProof/>
          <w:sz w:val="26"/>
          <w:szCs w:val="26"/>
          <w:lang w:val="en-US"/>
        </w:rPr>
        <w:drawing>
          <wp:inline distT="0" distB="0" distL="0" distR="0">
            <wp:extent cx="647700" cy="717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17550"/>
                    </a:xfrm>
                    <a:prstGeom prst="rect">
                      <a:avLst/>
                    </a:prstGeom>
                    <a:noFill/>
                    <a:ln>
                      <a:noFill/>
                    </a:ln>
                  </pic:spPr>
                </pic:pic>
              </a:graphicData>
            </a:graphic>
          </wp:inline>
        </w:drawing>
      </w:r>
    </w:p>
    <w:p w:rsidR="00E62428" w:rsidRDefault="00E62428" w:rsidP="00E62428">
      <w:pPr>
        <w:autoSpaceDE w:val="0"/>
        <w:autoSpaceDN w:val="0"/>
        <w:adjustRightInd w:val="0"/>
        <w:rPr>
          <w:color w:val="000000"/>
          <w:sz w:val="26"/>
          <w:szCs w:val="26"/>
        </w:rPr>
      </w:pP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b/>
          <w:bCs/>
          <w:color w:val="000000"/>
          <w:sz w:val="26"/>
          <w:szCs w:val="26"/>
        </w:rPr>
        <w:t xml:space="preserve">REPUBLIKA E SHQIPËRISË </w:t>
      </w:r>
    </w:p>
    <w:p w:rsidR="00E62428" w:rsidRDefault="00E62428" w:rsidP="00E62428">
      <w:pPr>
        <w:ind w:right="90"/>
        <w:contextualSpacing/>
        <w:jc w:val="center"/>
        <w:rPr>
          <w:b/>
          <w:spacing w:val="4"/>
          <w:sz w:val="26"/>
          <w:szCs w:val="26"/>
        </w:rPr>
      </w:pPr>
      <w:r>
        <w:rPr>
          <w:b/>
          <w:bCs/>
          <w:color w:val="000000"/>
          <w:sz w:val="26"/>
          <w:szCs w:val="26"/>
        </w:rPr>
        <w:t>KUVENDI</w:t>
      </w:r>
    </w:p>
    <w:p w:rsidR="00E62428" w:rsidRDefault="00E62428" w:rsidP="00E62428">
      <w:pPr>
        <w:ind w:right="90"/>
        <w:contextualSpacing/>
        <w:jc w:val="center"/>
        <w:rPr>
          <w:b/>
          <w:sz w:val="26"/>
          <w:szCs w:val="26"/>
        </w:rPr>
      </w:pPr>
    </w:p>
    <w:p w:rsidR="00E62428" w:rsidRDefault="00E62428" w:rsidP="00E62428">
      <w:pPr>
        <w:ind w:right="90"/>
        <w:contextualSpacing/>
        <w:jc w:val="center"/>
        <w:rPr>
          <w:b/>
          <w:sz w:val="26"/>
          <w:szCs w:val="26"/>
        </w:rPr>
      </w:pPr>
    </w:p>
    <w:p w:rsidR="00E62428" w:rsidRDefault="00E62428" w:rsidP="00E62428">
      <w:pPr>
        <w:ind w:right="90"/>
        <w:contextualSpacing/>
        <w:jc w:val="center"/>
        <w:rPr>
          <w:b/>
          <w:sz w:val="26"/>
          <w:szCs w:val="26"/>
        </w:rPr>
      </w:pPr>
    </w:p>
    <w:p w:rsidR="00E62428" w:rsidRDefault="00E62428" w:rsidP="00E62428">
      <w:pPr>
        <w:ind w:right="90"/>
        <w:contextualSpacing/>
        <w:jc w:val="center"/>
        <w:rPr>
          <w:b/>
          <w:szCs w:val="24"/>
        </w:rPr>
      </w:pPr>
      <w:r>
        <w:rPr>
          <w:b/>
          <w:szCs w:val="24"/>
        </w:rPr>
        <w:t xml:space="preserve">PROJEKT – LIGJ </w:t>
      </w:r>
    </w:p>
    <w:p w:rsidR="00E62428" w:rsidRDefault="00E62428" w:rsidP="00E62428">
      <w:pPr>
        <w:jc w:val="center"/>
        <w:rPr>
          <w:b/>
          <w:szCs w:val="24"/>
        </w:rPr>
      </w:pPr>
    </w:p>
    <w:p w:rsidR="00E62428" w:rsidRDefault="003C5A6A" w:rsidP="00E62428">
      <w:pPr>
        <w:jc w:val="center"/>
        <w:rPr>
          <w:b/>
          <w:szCs w:val="24"/>
        </w:rPr>
      </w:pPr>
      <w:r>
        <w:rPr>
          <w:b/>
          <w:szCs w:val="24"/>
        </w:rPr>
        <w:t>Nr. _______/2020</w:t>
      </w:r>
    </w:p>
    <w:p w:rsidR="00E62428" w:rsidRDefault="00E62428" w:rsidP="00E62428">
      <w:pPr>
        <w:keepNext/>
        <w:widowControl w:val="0"/>
        <w:outlineLvl w:val="1"/>
        <w:rPr>
          <w:b/>
          <w:szCs w:val="24"/>
        </w:rPr>
      </w:pPr>
    </w:p>
    <w:p w:rsidR="00E62428" w:rsidRDefault="00E62428" w:rsidP="00E62428">
      <w:pPr>
        <w:keepNext/>
        <w:widowControl w:val="0"/>
        <w:outlineLvl w:val="1"/>
        <w:rPr>
          <w:b/>
          <w:szCs w:val="24"/>
        </w:rPr>
      </w:pPr>
    </w:p>
    <w:p w:rsidR="008A6793" w:rsidRDefault="008A6793" w:rsidP="008A6793">
      <w:pPr>
        <w:spacing w:line="288" w:lineRule="auto"/>
        <w:jc w:val="center"/>
        <w:rPr>
          <w:b/>
          <w:bCs/>
          <w:caps/>
        </w:rPr>
      </w:pPr>
      <w:r>
        <w:rPr>
          <w:b/>
          <w:bCs/>
          <w:caps/>
        </w:rPr>
        <w:t xml:space="preserve"> “Për sigurimin e detyrueshëm në sektorin e transportit”</w:t>
      </w:r>
      <w:r>
        <w:rPr>
          <w:rStyle w:val="FootnoteReference"/>
          <w:b/>
          <w:bCs/>
          <w:caps/>
        </w:rPr>
        <w:footnoteReference w:id="1"/>
      </w:r>
    </w:p>
    <w:p w:rsidR="00137E41" w:rsidRPr="005B5C94" w:rsidRDefault="00137E41" w:rsidP="007A63FA">
      <w:pPr>
        <w:keepNext/>
        <w:widowControl w:val="0"/>
        <w:jc w:val="center"/>
        <w:outlineLvl w:val="1"/>
        <w:rPr>
          <w:rFonts w:eastAsia="MS Mincho"/>
          <w:b/>
          <w:caps/>
          <w:szCs w:val="24"/>
        </w:rPr>
      </w:pPr>
    </w:p>
    <w:p w:rsidR="004C12AB" w:rsidRPr="005B5C94" w:rsidRDefault="004C12AB" w:rsidP="007A63FA">
      <w:pPr>
        <w:widowControl w:val="0"/>
        <w:jc w:val="both"/>
        <w:rPr>
          <w:rFonts w:eastAsia="MS Mincho"/>
          <w:szCs w:val="24"/>
        </w:rPr>
      </w:pPr>
    </w:p>
    <w:p w:rsidR="004C12AB" w:rsidRPr="005B5C94" w:rsidRDefault="004C12AB" w:rsidP="008860F0">
      <w:pPr>
        <w:keepNext/>
        <w:widowControl w:val="0"/>
        <w:jc w:val="both"/>
        <w:rPr>
          <w:rFonts w:eastAsia="MS Mincho"/>
          <w:szCs w:val="24"/>
        </w:rPr>
      </w:pPr>
      <w:r w:rsidRPr="005B5C94">
        <w:rPr>
          <w:rFonts w:eastAsia="MS Mincho"/>
          <w:szCs w:val="24"/>
        </w:rPr>
        <w:t>Në mbështetje të neneve 78 dhe 83</w:t>
      </w:r>
      <w:r w:rsidR="002E1DA7" w:rsidRPr="005B5C94">
        <w:rPr>
          <w:rFonts w:eastAsia="MS Mincho"/>
          <w:szCs w:val="24"/>
        </w:rPr>
        <w:t>,</w:t>
      </w:r>
      <w:r w:rsidRPr="005B5C94">
        <w:rPr>
          <w:rFonts w:eastAsia="MS Mincho"/>
          <w:szCs w:val="24"/>
        </w:rPr>
        <w:t xml:space="preserve"> pika 1 të Kushtetutës, me propozimin e Këshillit të Ministrave, </w:t>
      </w:r>
    </w:p>
    <w:p w:rsidR="004C12AB" w:rsidRPr="005B5C94" w:rsidRDefault="004C12AB" w:rsidP="007A63FA">
      <w:pPr>
        <w:widowControl w:val="0"/>
        <w:ind w:firstLine="720"/>
        <w:jc w:val="both"/>
        <w:rPr>
          <w:rFonts w:eastAsia="MS Mincho"/>
          <w:szCs w:val="24"/>
        </w:rPr>
      </w:pPr>
    </w:p>
    <w:p w:rsidR="004C12AB" w:rsidRPr="005B5C94" w:rsidRDefault="004C12AB" w:rsidP="007A63FA">
      <w:pPr>
        <w:keepNext/>
        <w:widowControl w:val="0"/>
        <w:jc w:val="center"/>
        <w:rPr>
          <w:caps/>
          <w:szCs w:val="24"/>
        </w:rPr>
      </w:pPr>
      <w:r w:rsidRPr="005B5C94">
        <w:rPr>
          <w:caps/>
          <w:szCs w:val="24"/>
        </w:rPr>
        <w:t>KUVENDI</w:t>
      </w:r>
    </w:p>
    <w:p w:rsidR="004C12AB" w:rsidRPr="005B5C94" w:rsidRDefault="004C12AB" w:rsidP="007A63FA">
      <w:pPr>
        <w:keepNext/>
        <w:widowControl w:val="0"/>
        <w:jc w:val="center"/>
        <w:rPr>
          <w:caps/>
          <w:szCs w:val="24"/>
        </w:rPr>
      </w:pPr>
      <w:r w:rsidRPr="005B5C94">
        <w:rPr>
          <w:caps/>
          <w:szCs w:val="24"/>
        </w:rPr>
        <w:t>I REPUBLIKËS SË SHQIPËRISË</w:t>
      </w:r>
    </w:p>
    <w:p w:rsidR="004C12AB" w:rsidRPr="005B5C94" w:rsidRDefault="004C12AB" w:rsidP="007A63FA">
      <w:pPr>
        <w:widowControl w:val="0"/>
        <w:ind w:firstLine="720"/>
        <w:jc w:val="both"/>
        <w:rPr>
          <w:rFonts w:eastAsia="MS Mincho"/>
          <w:szCs w:val="24"/>
        </w:rPr>
      </w:pPr>
    </w:p>
    <w:p w:rsidR="004C12AB" w:rsidRPr="005B5C94" w:rsidRDefault="004C12AB" w:rsidP="007A63FA">
      <w:pPr>
        <w:keepNext/>
        <w:widowControl w:val="0"/>
        <w:jc w:val="center"/>
        <w:rPr>
          <w:rFonts w:eastAsia="MS Mincho"/>
          <w:caps/>
          <w:szCs w:val="24"/>
        </w:rPr>
      </w:pPr>
      <w:r w:rsidRPr="005B5C94">
        <w:rPr>
          <w:rFonts w:eastAsia="MS Mincho"/>
          <w:caps/>
          <w:szCs w:val="24"/>
        </w:rPr>
        <w:t>VENDOSI:</w:t>
      </w:r>
    </w:p>
    <w:p w:rsidR="004C12AB" w:rsidRPr="005B5C94" w:rsidRDefault="004C12AB" w:rsidP="007A63FA">
      <w:pPr>
        <w:widowControl w:val="0"/>
        <w:ind w:firstLine="720"/>
        <w:jc w:val="both"/>
        <w:rPr>
          <w:rFonts w:eastAsia="MS Mincho"/>
          <w:szCs w:val="24"/>
          <w:lang w:eastAsia="hr-HR"/>
        </w:rPr>
      </w:pPr>
    </w:p>
    <w:p w:rsidR="00137E41" w:rsidRPr="005B5C94" w:rsidRDefault="00137E41" w:rsidP="007A63FA">
      <w:pPr>
        <w:widowControl w:val="0"/>
        <w:ind w:firstLine="720"/>
        <w:jc w:val="both"/>
        <w:rPr>
          <w:rFonts w:eastAsia="MS Mincho"/>
          <w:szCs w:val="24"/>
          <w:lang w:eastAsia="hr-HR"/>
        </w:rPr>
      </w:pPr>
    </w:p>
    <w:p w:rsidR="000C148F" w:rsidRPr="005B5C94" w:rsidRDefault="000C148F" w:rsidP="007A63FA">
      <w:pPr>
        <w:widowControl w:val="0"/>
        <w:ind w:firstLine="720"/>
        <w:jc w:val="both"/>
        <w:rPr>
          <w:rFonts w:eastAsia="MS Mincho"/>
          <w:szCs w:val="24"/>
          <w:lang w:eastAsia="hr-HR"/>
        </w:rPr>
      </w:pPr>
    </w:p>
    <w:p w:rsidR="004C12AB" w:rsidRPr="005B5C94" w:rsidRDefault="004C12AB" w:rsidP="007A63FA">
      <w:pPr>
        <w:keepNext/>
        <w:widowControl w:val="0"/>
        <w:jc w:val="center"/>
        <w:rPr>
          <w:caps/>
          <w:szCs w:val="24"/>
          <w:lang w:eastAsia="hr-HR"/>
        </w:rPr>
      </w:pPr>
      <w:r w:rsidRPr="005B5C94">
        <w:rPr>
          <w:caps/>
          <w:szCs w:val="24"/>
          <w:lang w:eastAsia="hr-HR"/>
        </w:rPr>
        <w:t>KREU I</w:t>
      </w:r>
    </w:p>
    <w:p w:rsidR="004C12AB" w:rsidRPr="005B5C94" w:rsidRDefault="004C12AB" w:rsidP="007A63FA">
      <w:pPr>
        <w:keepNext/>
        <w:widowControl w:val="0"/>
        <w:jc w:val="center"/>
        <w:rPr>
          <w:caps/>
          <w:szCs w:val="24"/>
          <w:lang w:eastAsia="hr-HR"/>
        </w:rPr>
      </w:pPr>
      <w:r w:rsidRPr="005B5C94">
        <w:rPr>
          <w:caps/>
          <w:szCs w:val="24"/>
          <w:lang w:eastAsia="hr-HR"/>
        </w:rPr>
        <w:t>DISPOZITA TË PËRGJITHSHME</w:t>
      </w:r>
    </w:p>
    <w:p w:rsidR="004C12AB" w:rsidRPr="005B5C94" w:rsidRDefault="004C12AB" w:rsidP="007A63FA">
      <w:pPr>
        <w:widowControl w:val="0"/>
        <w:ind w:firstLine="720"/>
        <w:jc w:val="both"/>
        <w:rPr>
          <w:rFonts w:eastAsia="MS Mincho"/>
          <w:szCs w:val="24"/>
          <w:lang w:eastAsia="hr-HR"/>
        </w:rPr>
      </w:pPr>
    </w:p>
    <w:p w:rsidR="004F5F01" w:rsidRPr="005B5C94" w:rsidRDefault="004F5F01" w:rsidP="007A63FA">
      <w:pPr>
        <w:widowControl w:val="0"/>
        <w:ind w:firstLine="720"/>
        <w:jc w:val="both"/>
        <w:rPr>
          <w:rFonts w:eastAsia="MS Mincho"/>
          <w:szCs w:val="24"/>
          <w:lang w:eastAsia="hr-HR"/>
        </w:rPr>
      </w:pPr>
    </w:p>
    <w:p w:rsidR="004C12AB" w:rsidRPr="005B5C94" w:rsidRDefault="004C12AB" w:rsidP="007A63FA">
      <w:pPr>
        <w:keepNext/>
        <w:widowControl w:val="0"/>
        <w:jc w:val="center"/>
        <w:rPr>
          <w:szCs w:val="24"/>
        </w:rPr>
      </w:pPr>
      <w:r w:rsidRPr="005B5C94">
        <w:rPr>
          <w:szCs w:val="24"/>
        </w:rPr>
        <w:t>Neni 1</w:t>
      </w:r>
    </w:p>
    <w:p w:rsidR="004C12AB" w:rsidRPr="005B5C94" w:rsidRDefault="004C12AB" w:rsidP="007A63FA">
      <w:pPr>
        <w:keepNext/>
        <w:widowControl w:val="0"/>
        <w:jc w:val="center"/>
        <w:outlineLvl w:val="2"/>
        <w:rPr>
          <w:b/>
          <w:szCs w:val="24"/>
          <w:lang w:eastAsia="hr-HR"/>
        </w:rPr>
      </w:pPr>
      <w:r w:rsidRPr="005B5C94">
        <w:rPr>
          <w:b/>
          <w:szCs w:val="24"/>
          <w:lang w:eastAsia="hr-HR"/>
        </w:rPr>
        <w:t>Objekti</w:t>
      </w:r>
    </w:p>
    <w:p w:rsidR="004C12AB" w:rsidRPr="005B5C94" w:rsidRDefault="004C12AB" w:rsidP="007A63FA">
      <w:pPr>
        <w:widowControl w:val="0"/>
        <w:ind w:firstLine="720"/>
        <w:jc w:val="both"/>
        <w:rPr>
          <w:rFonts w:eastAsia="MS Mincho"/>
          <w:b/>
          <w:szCs w:val="24"/>
          <w:lang w:eastAsia="hr-HR"/>
        </w:rPr>
      </w:pPr>
    </w:p>
    <w:p w:rsidR="004C12AB" w:rsidRPr="005B5C94" w:rsidRDefault="004C12AB" w:rsidP="005C30C7">
      <w:pPr>
        <w:jc w:val="both"/>
        <w:rPr>
          <w:rFonts w:eastAsia="MS Mincho"/>
          <w:szCs w:val="24"/>
          <w:lang w:eastAsia="hr-HR"/>
        </w:rPr>
      </w:pPr>
      <w:r w:rsidRPr="005B5C94">
        <w:rPr>
          <w:rFonts w:eastAsia="MS Mincho"/>
          <w:szCs w:val="24"/>
          <w:lang w:eastAsia="hr-HR"/>
        </w:rPr>
        <w:t xml:space="preserve"> </w:t>
      </w:r>
      <w:r w:rsidR="001D41C9" w:rsidRPr="005B5C94">
        <w:rPr>
          <w:rFonts w:eastAsia="MS Mincho"/>
          <w:szCs w:val="24"/>
        </w:rPr>
        <w:t xml:space="preserve">Ky ligj </w:t>
      </w:r>
      <w:r w:rsidR="005C30C7" w:rsidRPr="005B5C94">
        <w:rPr>
          <w:rFonts w:eastAsia="MS Mincho"/>
          <w:szCs w:val="24"/>
        </w:rPr>
        <w:t>rregullon sigurimin e detyruesh</w:t>
      </w:r>
      <w:r w:rsidR="00310553" w:rsidRPr="005B5C94">
        <w:rPr>
          <w:rFonts w:eastAsia="MS Mincho"/>
          <w:szCs w:val="24"/>
        </w:rPr>
        <w:t>ë</w:t>
      </w:r>
      <w:r w:rsidR="005C30C7" w:rsidRPr="005B5C94">
        <w:rPr>
          <w:rFonts w:eastAsia="MS Mincho"/>
          <w:szCs w:val="24"/>
        </w:rPr>
        <w:t>m n</w:t>
      </w:r>
      <w:r w:rsidR="00310553" w:rsidRPr="005B5C94">
        <w:rPr>
          <w:rFonts w:eastAsia="MS Mincho"/>
          <w:szCs w:val="24"/>
        </w:rPr>
        <w:t>ë</w:t>
      </w:r>
      <w:r w:rsidR="005C30C7" w:rsidRPr="005B5C94">
        <w:rPr>
          <w:rFonts w:eastAsia="MS Mincho"/>
          <w:szCs w:val="24"/>
        </w:rPr>
        <w:t xml:space="preserve"> sektorin e transportit.</w:t>
      </w:r>
    </w:p>
    <w:p w:rsidR="00276289" w:rsidRPr="005B5C94" w:rsidRDefault="00276289" w:rsidP="007A63FA">
      <w:pPr>
        <w:widowControl w:val="0"/>
        <w:jc w:val="both"/>
        <w:rPr>
          <w:szCs w:val="24"/>
        </w:rPr>
      </w:pPr>
    </w:p>
    <w:p w:rsidR="004F5F01" w:rsidRPr="005B5C94" w:rsidRDefault="004F5F01" w:rsidP="007A63FA">
      <w:pPr>
        <w:widowControl w:val="0"/>
        <w:jc w:val="both"/>
        <w:rPr>
          <w:szCs w:val="24"/>
        </w:rPr>
      </w:pPr>
    </w:p>
    <w:p w:rsidR="004C12AB" w:rsidRPr="005B5C94" w:rsidRDefault="004C12AB" w:rsidP="007A63FA">
      <w:pPr>
        <w:keepNext/>
        <w:widowControl w:val="0"/>
        <w:jc w:val="center"/>
        <w:rPr>
          <w:szCs w:val="24"/>
        </w:rPr>
      </w:pPr>
      <w:r w:rsidRPr="005B5C94">
        <w:rPr>
          <w:szCs w:val="24"/>
        </w:rPr>
        <w:t>Neni 2</w:t>
      </w:r>
    </w:p>
    <w:p w:rsidR="004C12AB" w:rsidRPr="005B5C94" w:rsidRDefault="004C12AB" w:rsidP="007A63FA">
      <w:pPr>
        <w:keepNext/>
        <w:widowControl w:val="0"/>
        <w:jc w:val="center"/>
        <w:outlineLvl w:val="2"/>
        <w:rPr>
          <w:b/>
          <w:szCs w:val="24"/>
          <w:lang w:eastAsia="hr-HR"/>
        </w:rPr>
      </w:pPr>
      <w:r w:rsidRPr="005B5C94">
        <w:rPr>
          <w:b/>
          <w:szCs w:val="24"/>
          <w:lang w:eastAsia="hr-HR"/>
        </w:rPr>
        <w:t>Fusha e veprimit</w:t>
      </w:r>
    </w:p>
    <w:p w:rsidR="004C12AB" w:rsidRPr="005B5C94" w:rsidRDefault="004C12AB" w:rsidP="007A63FA">
      <w:pPr>
        <w:widowControl w:val="0"/>
        <w:ind w:firstLine="720"/>
        <w:jc w:val="both"/>
        <w:rPr>
          <w:rFonts w:eastAsia="MS Mincho"/>
          <w:b/>
          <w:szCs w:val="24"/>
          <w:lang w:eastAsia="hr-HR"/>
        </w:rPr>
      </w:pPr>
    </w:p>
    <w:p w:rsidR="004C12AB" w:rsidRPr="005B5C94" w:rsidRDefault="004C12AB" w:rsidP="007A63FA">
      <w:pPr>
        <w:widowControl w:val="0"/>
        <w:jc w:val="both"/>
        <w:rPr>
          <w:rFonts w:eastAsia="MS Mincho"/>
          <w:szCs w:val="24"/>
          <w:lang w:eastAsia="hr-HR"/>
        </w:rPr>
      </w:pPr>
      <w:r w:rsidRPr="005B5C94">
        <w:rPr>
          <w:rFonts w:eastAsia="MS Mincho"/>
          <w:szCs w:val="24"/>
          <w:lang w:eastAsia="hr-HR"/>
        </w:rPr>
        <w:t>1.</w:t>
      </w:r>
      <w:r w:rsidR="00D34554" w:rsidRPr="005B5C94">
        <w:rPr>
          <w:rFonts w:eastAsia="MS Mincho"/>
          <w:szCs w:val="24"/>
          <w:lang w:eastAsia="hr-HR"/>
        </w:rPr>
        <w:t xml:space="preserve"> </w:t>
      </w:r>
      <w:r w:rsidRPr="005B5C94">
        <w:rPr>
          <w:rFonts w:eastAsia="MS Mincho"/>
          <w:szCs w:val="24"/>
          <w:lang w:eastAsia="hr-HR"/>
        </w:rPr>
        <w:t xml:space="preserve">Sigurimi i detyrueshëm në sektorin e transportit përfshin: </w:t>
      </w:r>
    </w:p>
    <w:p w:rsidR="001C0205" w:rsidRPr="005B5C94" w:rsidRDefault="004C12AB" w:rsidP="00592D44">
      <w:pPr>
        <w:widowControl w:val="0"/>
        <w:ind w:left="270"/>
        <w:jc w:val="both"/>
        <w:rPr>
          <w:rFonts w:eastAsia="MS Mincho"/>
          <w:szCs w:val="24"/>
          <w:lang w:eastAsia="hr-HR"/>
        </w:rPr>
      </w:pPr>
      <w:r w:rsidRPr="005B5C94">
        <w:rPr>
          <w:rFonts w:eastAsia="MS Mincho"/>
          <w:szCs w:val="24"/>
          <w:lang w:eastAsia="hr-HR"/>
        </w:rPr>
        <w:lastRenderedPageBreak/>
        <w:t xml:space="preserve">a) </w:t>
      </w:r>
      <w:r w:rsidR="001C0205" w:rsidRPr="005B5C94">
        <w:rPr>
          <w:rFonts w:eastAsia="MS Mincho"/>
          <w:szCs w:val="24"/>
          <w:lang w:eastAsia="hr-HR"/>
        </w:rPr>
        <w:t>sigurimin e përgjegjësisë së pronarit</w:t>
      </w:r>
      <w:r w:rsidR="009B5B29" w:rsidRPr="005B5C94">
        <w:rPr>
          <w:rFonts w:eastAsia="MS Mincho"/>
          <w:szCs w:val="24"/>
          <w:lang w:eastAsia="hr-HR"/>
        </w:rPr>
        <w:t>/p</w:t>
      </w:r>
      <w:r w:rsidR="004166F1" w:rsidRPr="005B5C94">
        <w:rPr>
          <w:rFonts w:eastAsia="MS Mincho"/>
          <w:szCs w:val="24"/>
          <w:lang w:eastAsia="hr-HR"/>
        </w:rPr>
        <w:t>ë</w:t>
      </w:r>
      <w:r w:rsidR="009B5B29" w:rsidRPr="005B5C94">
        <w:rPr>
          <w:rFonts w:eastAsia="MS Mincho"/>
          <w:szCs w:val="24"/>
          <w:lang w:eastAsia="hr-HR"/>
        </w:rPr>
        <w:t>rdoruesit</w:t>
      </w:r>
      <w:r w:rsidR="001C0205" w:rsidRPr="005B5C94">
        <w:rPr>
          <w:rFonts w:eastAsia="MS Mincho"/>
          <w:szCs w:val="24"/>
          <w:lang w:eastAsia="hr-HR"/>
        </w:rPr>
        <w:t xml:space="preserve"> të mjetit motorik, për dëmet shkaktuar palëve</w:t>
      </w:r>
      <w:r w:rsidR="008251AD" w:rsidRPr="005B5C94">
        <w:rPr>
          <w:rFonts w:eastAsia="MS Mincho"/>
          <w:szCs w:val="24"/>
          <w:lang w:eastAsia="hr-HR"/>
        </w:rPr>
        <w:t xml:space="preserve"> </w:t>
      </w:r>
      <w:r w:rsidR="001C0205" w:rsidRPr="005B5C94">
        <w:rPr>
          <w:rFonts w:eastAsia="MS Mincho"/>
          <w:szCs w:val="24"/>
          <w:lang w:eastAsia="hr-HR"/>
        </w:rPr>
        <w:t>të treta nga përdorimi i këtij mjeti;</w:t>
      </w:r>
    </w:p>
    <w:p w:rsidR="004C12AB" w:rsidRPr="005B5C94" w:rsidRDefault="001C0205" w:rsidP="00592D44">
      <w:pPr>
        <w:widowControl w:val="0"/>
        <w:ind w:firstLine="270"/>
        <w:jc w:val="both"/>
        <w:rPr>
          <w:rFonts w:eastAsia="MS Mincho"/>
          <w:szCs w:val="24"/>
          <w:lang w:eastAsia="hr-HR"/>
        </w:rPr>
      </w:pPr>
      <w:r w:rsidRPr="005B5C94">
        <w:rPr>
          <w:rFonts w:eastAsia="MS Mincho"/>
          <w:szCs w:val="24"/>
          <w:lang w:eastAsia="hr-HR"/>
        </w:rPr>
        <w:t xml:space="preserve">b) </w:t>
      </w:r>
      <w:r w:rsidR="004C12AB" w:rsidRPr="005B5C94">
        <w:rPr>
          <w:rFonts w:eastAsia="MS Mincho"/>
          <w:szCs w:val="24"/>
          <w:lang w:eastAsia="hr-HR"/>
        </w:rPr>
        <w:t xml:space="preserve">sigurimin e pasagjerëve nga aksidentet në transportin publik; </w:t>
      </w:r>
    </w:p>
    <w:p w:rsidR="00B640F9" w:rsidRPr="005B5C94" w:rsidRDefault="002C3F40" w:rsidP="00B640F9">
      <w:pPr>
        <w:widowControl w:val="0"/>
        <w:ind w:left="270"/>
        <w:jc w:val="both"/>
        <w:rPr>
          <w:rFonts w:eastAsia="MS Mincho"/>
          <w:szCs w:val="24"/>
          <w:lang w:eastAsia="hr-HR"/>
        </w:rPr>
      </w:pPr>
      <w:r w:rsidRPr="005B5C94">
        <w:rPr>
          <w:rFonts w:eastAsia="MS Mincho"/>
          <w:szCs w:val="24"/>
          <w:lang w:eastAsia="hr-HR"/>
        </w:rPr>
        <w:t>c</w:t>
      </w:r>
      <w:r w:rsidR="004C12AB" w:rsidRPr="005B5C94">
        <w:rPr>
          <w:rFonts w:eastAsia="MS Mincho"/>
          <w:szCs w:val="24"/>
          <w:lang w:eastAsia="hr-HR"/>
        </w:rPr>
        <w:t>) sigurimin e përgjegjësisë së pronari</w:t>
      </w:r>
      <w:r w:rsidR="00E15DEB">
        <w:rPr>
          <w:rFonts w:eastAsia="MS Mincho"/>
          <w:szCs w:val="24"/>
          <w:lang w:eastAsia="hr-HR"/>
        </w:rPr>
        <w:t>t</w:t>
      </w:r>
      <w:r w:rsidR="009B5B29" w:rsidRPr="005B5C94">
        <w:rPr>
          <w:rFonts w:eastAsia="MS Mincho"/>
          <w:szCs w:val="24"/>
          <w:lang w:eastAsia="hr-HR"/>
        </w:rPr>
        <w:t>/p</w:t>
      </w:r>
      <w:r w:rsidR="004166F1" w:rsidRPr="005B5C94">
        <w:rPr>
          <w:rFonts w:eastAsia="MS Mincho"/>
          <w:szCs w:val="24"/>
          <w:lang w:eastAsia="hr-HR"/>
        </w:rPr>
        <w:t>ë</w:t>
      </w:r>
      <w:r w:rsidR="009B5B29" w:rsidRPr="005B5C94">
        <w:rPr>
          <w:rFonts w:eastAsia="MS Mincho"/>
          <w:szCs w:val="24"/>
          <w:lang w:eastAsia="hr-HR"/>
        </w:rPr>
        <w:t xml:space="preserve">rdoruesit </w:t>
      </w:r>
      <w:r w:rsidR="004C12AB" w:rsidRPr="005B5C94">
        <w:rPr>
          <w:rFonts w:eastAsia="MS Mincho"/>
          <w:szCs w:val="24"/>
          <w:lang w:eastAsia="hr-HR"/>
        </w:rPr>
        <w:t>të mjetit lundrues, për dëmet shkaktuar palëve të treta nga përdorimi i kët</w:t>
      </w:r>
      <w:r w:rsidR="00AF6E86" w:rsidRPr="005B5C94">
        <w:rPr>
          <w:rFonts w:eastAsia="MS Mincho"/>
          <w:szCs w:val="24"/>
          <w:lang w:eastAsia="hr-HR"/>
        </w:rPr>
        <w:t>ij mjeti;</w:t>
      </w:r>
    </w:p>
    <w:p w:rsidR="00B640F9" w:rsidRPr="005B5C94" w:rsidRDefault="009C6FB0" w:rsidP="00B640F9">
      <w:pPr>
        <w:widowControl w:val="0"/>
        <w:ind w:left="270"/>
        <w:jc w:val="both"/>
        <w:rPr>
          <w:rFonts w:eastAsia="MS Mincho"/>
          <w:szCs w:val="24"/>
          <w:lang w:eastAsia="hr-HR"/>
        </w:rPr>
      </w:pPr>
      <w:r w:rsidRPr="005B5C94">
        <w:rPr>
          <w:rFonts w:eastAsia="MS Mincho"/>
          <w:szCs w:val="24"/>
          <w:lang w:eastAsia="hr-HR"/>
        </w:rPr>
        <w:t>ç</w:t>
      </w:r>
      <w:r w:rsidR="00B640F9" w:rsidRPr="005B5C94">
        <w:rPr>
          <w:rFonts w:eastAsia="MS Mincho"/>
          <w:szCs w:val="24"/>
          <w:lang w:eastAsia="hr-HR"/>
        </w:rPr>
        <w:t>) sigurimin e përgjegjësisë së pronarit</w:t>
      </w:r>
      <w:r w:rsidR="009B5B29" w:rsidRPr="005B5C94">
        <w:rPr>
          <w:rFonts w:eastAsia="MS Mincho"/>
          <w:szCs w:val="24"/>
          <w:lang w:eastAsia="hr-HR"/>
        </w:rPr>
        <w:t>/p</w:t>
      </w:r>
      <w:r w:rsidR="004166F1" w:rsidRPr="005B5C94">
        <w:rPr>
          <w:rFonts w:eastAsia="MS Mincho"/>
          <w:szCs w:val="24"/>
          <w:lang w:eastAsia="hr-HR"/>
        </w:rPr>
        <w:t>ë</w:t>
      </w:r>
      <w:r w:rsidR="009B5B29" w:rsidRPr="005B5C94">
        <w:rPr>
          <w:rFonts w:eastAsia="MS Mincho"/>
          <w:szCs w:val="24"/>
          <w:lang w:eastAsia="hr-HR"/>
        </w:rPr>
        <w:t>rdoruesit</w:t>
      </w:r>
      <w:r w:rsidR="00B640F9" w:rsidRPr="005B5C94">
        <w:rPr>
          <w:rFonts w:eastAsia="MS Mincho"/>
          <w:szCs w:val="24"/>
          <w:lang w:eastAsia="hr-HR"/>
        </w:rPr>
        <w:t xml:space="preserve"> të avionit, për dëmet shkaktuar palëve të treta dhe pasagjerë</w:t>
      </w:r>
      <w:r w:rsidR="00AF6E86" w:rsidRPr="005B5C94">
        <w:rPr>
          <w:rFonts w:eastAsia="MS Mincho"/>
          <w:szCs w:val="24"/>
          <w:lang w:eastAsia="hr-HR"/>
        </w:rPr>
        <w:t>ve nga përdorimi i këtij avioni.</w:t>
      </w:r>
    </w:p>
    <w:p w:rsidR="00BB3436" w:rsidRPr="005B5C94" w:rsidRDefault="004E1B7A" w:rsidP="00305D8C">
      <w:pPr>
        <w:tabs>
          <w:tab w:val="left" w:pos="270"/>
        </w:tabs>
        <w:ind w:left="270" w:hanging="270"/>
        <w:jc w:val="both"/>
        <w:rPr>
          <w:rFonts w:eastAsia="MS Mincho"/>
          <w:szCs w:val="24"/>
          <w:lang w:eastAsia="hr-HR"/>
        </w:rPr>
      </w:pPr>
      <w:r w:rsidRPr="005B5C94">
        <w:rPr>
          <w:rFonts w:eastAsia="MS Mincho"/>
          <w:szCs w:val="24"/>
          <w:lang w:eastAsia="hr-HR"/>
        </w:rPr>
        <w:t>2</w:t>
      </w:r>
      <w:r w:rsidR="004C12AB" w:rsidRPr="005B5C94">
        <w:rPr>
          <w:rFonts w:eastAsia="MS Mincho"/>
          <w:szCs w:val="24"/>
          <w:lang w:eastAsia="hr-HR"/>
        </w:rPr>
        <w:t xml:space="preserve">. Dispozitat e këtij ligji nuk zbatohen për kategori të veçanta mjetesh motorike të Forcave të Armatosura, të cilat përcaktohen me udhëzim të përbashkët të </w:t>
      </w:r>
      <w:r w:rsidR="002C3F40" w:rsidRPr="005B5C94">
        <w:rPr>
          <w:rFonts w:eastAsia="MS Mincho"/>
          <w:szCs w:val="24"/>
          <w:lang w:eastAsia="hr-HR"/>
        </w:rPr>
        <w:t>Ministris</w:t>
      </w:r>
      <w:r w:rsidR="009A2BE2" w:rsidRPr="005B5C94">
        <w:rPr>
          <w:rFonts w:eastAsia="MS Mincho"/>
          <w:szCs w:val="24"/>
          <w:lang w:eastAsia="hr-HR"/>
        </w:rPr>
        <w:t>ë</w:t>
      </w:r>
      <w:r w:rsidR="002C3F40" w:rsidRPr="005B5C94">
        <w:rPr>
          <w:rFonts w:eastAsia="MS Mincho"/>
          <w:szCs w:val="24"/>
          <w:lang w:eastAsia="hr-HR"/>
        </w:rPr>
        <w:t xml:space="preserve"> së </w:t>
      </w:r>
      <w:r w:rsidR="004C12AB" w:rsidRPr="005B5C94">
        <w:rPr>
          <w:rFonts w:eastAsia="MS Mincho"/>
          <w:szCs w:val="24"/>
          <w:lang w:eastAsia="hr-HR"/>
        </w:rPr>
        <w:t xml:space="preserve">Mbrojtjes dhe të </w:t>
      </w:r>
      <w:r w:rsidR="002C3F40" w:rsidRPr="005B5C94">
        <w:rPr>
          <w:rFonts w:eastAsia="MS Mincho"/>
          <w:szCs w:val="24"/>
          <w:lang w:eastAsia="hr-HR"/>
        </w:rPr>
        <w:t>Ministris</w:t>
      </w:r>
      <w:r w:rsidR="009A2BE2" w:rsidRPr="005B5C94">
        <w:rPr>
          <w:rFonts w:eastAsia="MS Mincho"/>
          <w:szCs w:val="24"/>
          <w:lang w:eastAsia="hr-HR"/>
        </w:rPr>
        <w:t>ë</w:t>
      </w:r>
      <w:r w:rsidR="002C3F40" w:rsidRPr="005B5C94">
        <w:rPr>
          <w:rFonts w:eastAsia="MS Mincho"/>
          <w:szCs w:val="24"/>
          <w:lang w:eastAsia="hr-HR"/>
        </w:rPr>
        <w:t xml:space="preserve"> së Ekonomis</w:t>
      </w:r>
      <w:r w:rsidR="009A2BE2" w:rsidRPr="005B5C94">
        <w:rPr>
          <w:rFonts w:eastAsia="MS Mincho"/>
          <w:szCs w:val="24"/>
          <w:lang w:eastAsia="hr-HR"/>
        </w:rPr>
        <w:t>ë</w:t>
      </w:r>
      <w:r w:rsidR="002C3F40" w:rsidRPr="005B5C94">
        <w:rPr>
          <w:rFonts w:eastAsia="MS Mincho"/>
          <w:szCs w:val="24"/>
          <w:lang w:eastAsia="hr-HR"/>
        </w:rPr>
        <w:t xml:space="preserve"> dhe </w:t>
      </w:r>
      <w:r w:rsidR="004C12AB" w:rsidRPr="005B5C94">
        <w:rPr>
          <w:rFonts w:eastAsia="MS Mincho"/>
          <w:szCs w:val="24"/>
          <w:lang w:eastAsia="hr-HR"/>
        </w:rPr>
        <w:t xml:space="preserve">Financave. </w:t>
      </w:r>
    </w:p>
    <w:p w:rsidR="004C12AB" w:rsidRPr="005B5C94" w:rsidRDefault="004C12AB" w:rsidP="007A63FA">
      <w:pPr>
        <w:widowControl w:val="0"/>
        <w:ind w:firstLine="720"/>
        <w:jc w:val="both"/>
        <w:rPr>
          <w:rFonts w:eastAsia="MS Mincho"/>
          <w:szCs w:val="24"/>
          <w:lang w:eastAsia="hr-HR"/>
        </w:rPr>
      </w:pPr>
    </w:p>
    <w:p w:rsidR="007A63FA" w:rsidRPr="005B5C94" w:rsidRDefault="007A63FA" w:rsidP="007A63FA">
      <w:pPr>
        <w:widowControl w:val="0"/>
        <w:ind w:firstLine="720"/>
        <w:jc w:val="both"/>
        <w:rPr>
          <w:rFonts w:eastAsia="MS Mincho"/>
          <w:szCs w:val="24"/>
          <w:lang w:eastAsia="hr-HR"/>
        </w:rPr>
      </w:pPr>
    </w:p>
    <w:p w:rsidR="004C12AB" w:rsidRPr="005B5C94" w:rsidRDefault="004C12AB" w:rsidP="007A63FA">
      <w:pPr>
        <w:keepNext/>
        <w:widowControl w:val="0"/>
        <w:jc w:val="center"/>
        <w:rPr>
          <w:szCs w:val="24"/>
        </w:rPr>
      </w:pPr>
      <w:r w:rsidRPr="005B5C94">
        <w:rPr>
          <w:szCs w:val="24"/>
        </w:rPr>
        <w:t>Neni 3</w:t>
      </w:r>
    </w:p>
    <w:p w:rsidR="004C12AB" w:rsidRPr="005B5C94" w:rsidRDefault="004C12AB" w:rsidP="007A63FA">
      <w:pPr>
        <w:keepNext/>
        <w:widowControl w:val="0"/>
        <w:jc w:val="center"/>
        <w:outlineLvl w:val="2"/>
        <w:rPr>
          <w:b/>
          <w:szCs w:val="24"/>
          <w:lang w:eastAsia="hr-HR"/>
        </w:rPr>
      </w:pPr>
      <w:r w:rsidRPr="005B5C94">
        <w:rPr>
          <w:b/>
          <w:szCs w:val="24"/>
          <w:lang w:eastAsia="hr-HR"/>
        </w:rPr>
        <w:t>Përkufizime</w:t>
      </w:r>
    </w:p>
    <w:p w:rsidR="004C12AB" w:rsidRPr="005B5C94" w:rsidRDefault="004C12AB" w:rsidP="007A63FA">
      <w:pPr>
        <w:widowControl w:val="0"/>
        <w:ind w:firstLine="720"/>
        <w:jc w:val="both"/>
        <w:rPr>
          <w:rFonts w:eastAsia="MS Mincho"/>
          <w:b/>
          <w:szCs w:val="24"/>
          <w:lang w:eastAsia="hr-HR"/>
        </w:rPr>
      </w:pPr>
    </w:p>
    <w:p w:rsidR="004C12AB" w:rsidRPr="005B5C94" w:rsidRDefault="004C12AB" w:rsidP="0096202F">
      <w:pPr>
        <w:widowControl w:val="0"/>
        <w:jc w:val="both"/>
        <w:rPr>
          <w:rFonts w:eastAsia="MS Mincho"/>
          <w:szCs w:val="24"/>
          <w:lang w:eastAsia="hr-HR"/>
        </w:rPr>
      </w:pPr>
      <w:r w:rsidRPr="005B5C94">
        <w:rPr>
          <w:rFonts w:eastAsia="MS Mincho"/>
          <w:szCs w:val="24"/>
          <w:lang w:eastAsia="hr-HR"/>
        </w:rPr>
        <w:t>Në këtë ligj termat e mëposhtëm kanë këto kuptime:</w:t>
      </w:r>
    </w:p>
    <w:p w:rsidR="00875300" w:rsidRPr="005B5C94" w:rsidRDefault="004C12AB" w:rsidP="00534188">
      <w:pPr>
        <w:pStyle w:val="ListParagraph"/>
        <w:widowControl w:val="0"/>
        <w:numPr>
          <w:ilvl w:val="0"/>
          <w:numId w:val="9"/>
        </w:numPr>
        <w:jc w:val="both"/>
        <w:rPr>
          <w:rFonts w:eastAsia="MS Mincho"/>
          <w:bCs/>
          <w:szCs w:val="24"/>
          <w:lang w:eastAsia="hr-HR"/>
        </w:rPr>
      </w:pPr>
      <w:r w:rsidRPr="005B5C94">
        <w:rPr>
          <w:rFonts w:eastAsia="MS Mincho"/>
          <w:bCs/>
          <w:szCs w:val="24"/>
          <w:lang w:eastAsia="hr-HR"/>
        </w:rPr>
        <w:t>“Aksident” është ngjarja, ku rezulton dëm nga përdorimi i mjetit të transportit.</w:t>
      </w:r>
    </w:p>
    <w:p w:rsidR="00875300" w:rsidRPr="005B5C94" w:rsidRDefault="004C12AB" w:rsidP="00534188">
      <w:pPr>
        <w:pStyle w:val="ListParagraph"/>
        <w:widowControl w:val="0"/>
        <w:numPr>
          <w:ilvl w:val="0"/>
          <w:numId w:val="9"/>
        </w:numPr>
        <w:jc w:val="both"/>
        <w:rPr>
          <w:rFonts w:eastAsia="MS Mincho"/>
          <w:bCs/>
          <w:szCs w:val="24"/>
          <w:lang w:eastAsia="hr-HR"/>
        </w:rPr>
      </w:pPr>
      <w:r w:rsidRPr="005B5C94">
        <w:rPr>
          <w:rFonts w:eastAsia="MS Mincho"/>
          <w:bCs/>
          <w:szCs w:val="24"/>
          <w:lang w:eastAsia="hr-HR"/>
        </w:rPr>
        <w:t xml:space="preserve"> “Mjet transporti” është mjeti motorik</w:t>
      </w:r>
      <w:r w:rsidR="00F56F1C" w:rsidRPr="005B5C94">
        <w:rPr>
          <w:rFonts w:eastAsia="MS Mincho"/>
          <w:bCs/>
          <w:szCs w:val="24"/>
          <w:lang w:eastAsia="hr-HR"/>
        </w:rPr>
        <w:t>,</w:t>
      </w:r>
      <w:r w:rsidRPr="005B5C94">
        <w:rPr>
          <w:rFonts w:eastAsia="MS Mincho"/>
          <w:bCs/>
          <w:szCs w:val="24"/>
          <w:lang w:eastAsia="hr-HR"/>
        </w:rPr>
        <w:t xml:space="preserve"> mjeti lundrues</w:t>
      </w:r>
      <w:r w:rsidR="00F56F1C" w:rsidRPr="005B5C94">
        <w:rPr>
          <w:rFonts w:eastAsia="MS Mincho"/>
          <w:bCs/>
          <w:szCs w:val="24"/>
          <w:lang w:eastAsia="hr-HR"/>
        </w:rPr>
        <w:t xml:space="preserve"> dhe avioni</w:t>
      </w:r>
      <w:r w:rsidRPr="005B5C94">
        <w:rPr>
          <w:rFonts w:eastAsia="MS Mincho"/>
          <w:bCs/>
          <w:szCs w:val="24"/>
          <w:lang w:eastAsia="hr-HR"/>
        </w:rPr>
        <w:t>.</w:t>
      </w:r>
    </w:p>
    <w:p w:rsidR="00875300" w:rsidRPr="005B5C94" w:rsidRDefault="004C12AB" w:rsidP="00534188">
      <w:pPr>
        <w:pStyle w:val="ListParagraph"/>
        <w:widowControl w:val="0"/>
        <w:numPr>
          <w:ilvl w:val="0"/>
          <w:numId w:val="9"/>
        </w:numPr>
        <w:jc w:val="both"/>
        <w:rPr>
          <w:rFonts w:eastAsia="MS Mincho"/>
          <w:bCs/>
          <w:szCs w:val="24"/>
          <w:lang w:eastAsia="hr-HR"/>
        </w:rPr>
      </w:pPr>
      <w:r w:rsidRPr="005B5C94">
        <w:rPr>
          <w:rFonts w:eastAsia="MS Mincho"/>
          <w:bCs/>
          <w:szCs w:val="24"/>
          <w:lang w:eastAsia="hr-HR"/>
        </w:rPr>
        <w:t xml:space="preserve"> “Mjet motorik” është mjeti që lëviz në tokë, por jo mbi sh</w:t>
      </w:r>
      <w:r w:rsidR="00A21517" w:rsidRPr="005B5C94">
        <w:rPr>
          <w:rFonts w:eastAsia="MS Mincho"/>
          <w:bCs/>
          <w:szCs w:val="24"/>
          <w:lang w:eastAsia="hr-HR"/>
        </w:rPr>
        <w:t>ina</w:t>
      </w:r>
      <w:r w:rsidR="00875300" w:rsidRPr="005B5C94">
        <w:rPr>
          <w:rFonts w:eastAsia="MS Mincho"/>
          <w:bCs/>
          <w:szCs w:val="24"/>
          <w:lang w:eastAsia="hr-HR"/>
        </w:rPr>
        <w:t xml:space="preserve"> me anë të fuqisë motorike, </w:t>
      </w:r>
      <w:r w:rsidRPr="005B5C94">
        <w:rPr>
          <w:rFonts w:eastAsia="MS Mincho"/>
          <w:bCs/>
          <w:szCs w:val="24"/>
          <w:lang w:eastAsia="hr-HR"/>
        </w:rPr>
        <w:t>pavarësisht nga numri i rrotave</w:t>
      </w:r>
      <w:r w:rsidR="00033A05" w:rsidRPr="005B5C94">
        <w:rPr>
          <w:szCs w:val="24"/>
        </w:rPr>
        <w:t xml:space="preserve">, </w:t>
      </w:r>
      <w:r w:rsidR="00D75BC8" w:rsidRPr="005B5C94">
        <w:rPr>
          <w:szCs w:val="24"/>
        </w:rPr>
        <w:t>subjekt i detyrimit për regjistrim</w:t>
      </w:r>
      <w:r w:rsidR="00D75BC8" w:rsidRPr="005B5C94">
        <w:rPr>
          <w:rFonts w:eastAsia="MS Mincho"/>
          <w:bCs/>
          <w:szCs w:val="24"/>
          <w:lang w:eastAsia="hr-HR"/>
        </w:rPr>
        <w:t>.</w:t>
      </w:r>
      <w:r w:rsidRPr="005B5C94">
        <w:rPr>
          <w:rFonts w:eastAsia="MS Mincho"/>
          <w:bCs/>
          <w:szCs w:val="24"/>
          <w:lang w:eastAsia="hr-HR"/>
        </w:rPr>
        <w:t xml:space="preserve"> Mjet motorik është edhe rimorkioja dhe gjysmërimorkioja të bashkuara ose jo me mjetin motorik tërheqës.</w:t>
      </w:r>
    </w:p>
    <w:p w:rsidR="002315E9" w:rsidRPr="005B5C94" w:rsidRDefault="002315E9" w:rsidP="00534188">
      <w:pPr>
        <w:pStyle w:val="ListParagraph"/>
        <w:numPr>
          <w:ilvl w:val="0"/>
          <w:numId w:val="9"/>
        </w:numPr>
        <w:jc w:val="both"/>
        <w:rPr>
          <w:szCs w:val="24"/>
        </w:rPr>
      </w:pPr>
      <w:r w:rsidRPr="005B5C94">
        <w:rPr>
          <w:szCs w:val="24"/>
        </w:rPr>
        <w:t>“Përdorues i një mjeti transporti</w:t>
      </w:r>
      <w:r w:rsidR="00777E0F" w:rsidRPr="005B5C94">
        <w:rPr>
          <w:szCs w:val="24"/>
        </w:rPr>
        <w:t xml:space="preserve">” është një </w:t>
      </w:r>
      <w:r w:rsidRPr="005B5C94">
        <w:rPr>
          <w:szCs w:val="24"/>
        </w:rPr>
        <w:t>person fizik apo juridik që përdor mjetin e transportit me miratimin e pronarit.</w:t>
      </w:r>
    </w:p>
    <w:p w:rsidR="002315E9" w:rsidRPr="005B5C94" w:rsidRDefault="002315E9" w:rsidP="00534188">
      <w:pPr>
        <w:pStyle w:val="ListParagraph"/>
        <w:numPr>
          <w:ilvl w:val="0"/>
          <w:numId w:val="9"/>
        </w:numPr>
        <w:jc w:val="both"/>
        <w:rPr>
          <w:szCs w:val="24"/>
        </w:rPr>
      </w:pPr>
      <w:r w:rsidRPr="005B5C94">
        <w:rPr>
          <w:szCs w:val="24"/>
        </w:rPr>
        <w:t>“Pronar i mjetit” është çdo përdorues ose person tjetër i regjistruar si pronar i mjeteve të transportit në përputhje me ligjin.</w:t>
      </w:r>
    </w:p>
    <w:p w:rsidR="00875300" w:rsidRPr="005B5C94" w:rsidRDefault="004C12AB" w:rsidP="00534188">
      <w:pPr>
        <w:pStyle w:val="ListParagraph"/>
        <w:widowControl w:val="0"/>
        <w:numPr>
          <w:ilvl w:val="0"/>
          <w:numId w:val="9"/>
        </w:numPr>
        <w:jc w:val="both"/>
        <w:rPr>
          <w:rFonts w:eastAsia="MS Mincho"/>
          <w:bCs/>
          <w:szCs w:val="24"/>
          <w:lang w:eastAsia="hr-HR"/>
        </w:rPr>
      </w:pPr>
      <w:r w:rsidRPr="005B5C94">
        <w:rPr>
          <w:rFonts w:eastAsia="MS Mincho"/>
          <w:bCs/>
          <w:szCs w:val="24"/>
        </w:rPr>
        <w:t xml:space="preserve"> “Policë sigurimi” është kontrata e sigurimit</w:t>
      </w:r>
      <w:r w:rsidR="001C0205" w:rsidRPr="005B5C94">
        <w:rPr>
          <w:rFonts w:eastAsia="MS Mincho"/>
          <w:bCs/>
          <w:szCs w:val="24"/>
        </w:rPr>
        <w:t xml:space="preserve"> sipas k</w:t>
      </w:r>
      <w:r w:rsidR="005C0E1D" w:rsidRPr="005B5C94">
        <w:rPr>
          <w:rFonts w:eastAsia="MS Mincho"/>
          <w:bCs/>
          <w:szCs w:val="24"/>
        </w:rPr>
        <w:t>ë</w:t>
      </w:r>
      <w:r w:rsidR="001C0205" w:rsidRPr="005B5C94">
        <w:rPr>
          <w:rFonts w:eastAsia="MS Mincho"/>
          <w:bCs/>
          <w:szCs w:val="24"/>
        </w:rPr>
        <w:t>tij ligji.</w:t>
      </w:r>
    </w:p>
    <w:p w:rsidR="00875300" w:rsidRPr="005B5C94" w:rsidRDefault="004C12AB" w:rsidP="00534188">
      <w:pPr>
        <w:pStyle w:val="ListParagraph"/>
        <w:widowControl w:val="0"/>
        <w:numPr>
          <w:ilvl w:val="0"/>
          <w:numId w:val="9"/>
        </w:numPr>
        <w:jc w:val="both"/>
        <w:rPr>
          <w:rFonts w:eastAsia="MS Mincho"/>
          <w:bCs/>
          <w:szCs w:val="24"/>
          <w:lang w:eastAsia="hr-HR"/>
        </w:rPr>
      </w:pPr>
      <w:r w:rsidRPr="005B5C94">
        <w:rPr>
          <w:rFonts w:eastAsia="MS Mincho"/>
          <w:bCs/>
          <w:szCs w:val="24"/>
        </w:rPr>
        <w:t xml:space="preserve"> “Palë e dëmtuar” është çdo person që ka pësuar dëme</w:t>
      </w:r>
      <w:r w:rsidR="00142F99" w:rsidRPr="005B5C94">
        <w:rPr>
          <w:rFonts w:eastAsia="MS Mincho"/>
          <w:bCs/>
          <w:szCs w:val="24"/>
        </w:rPr>
        <w:t xml:space="preserve"> si pasoj</w:t>
      </w:r>
      <w:r w:rsidR="00B416F5" w:rsidRPr="005B5C94">
        <w:rPr>
          <w:rFonts w:eastAsia="MS Mincho"/>
          <w:bCs/>
          <w:szCs w:val="24"/>
        </w:rPr>
        <w:t>ë</w:t>
      </w:r>
      <w:r w:rsidR="00142F99" w:rsidRPr="005B5C94">
        <w:rPr>
          <w:rFonts w:eastAsia="MS Mincho"/>
          <w:bCs/>
          <w:szCs w:val="24"/>
        </w:rPr>
        <w:t xml:space="preserve"> e aksidentit</w:t>
      </w:r>
      <w:r w:rsidRPr="005B5C94">
        <w:rPr>
          <w:rFonts w:eastAsia="MS Mincho"/>
          <w:bCs/>
          <w:szCs w:val="24"/>
        </w:rPr>
        <w:t>, të cilit i lind e drejta të kërkojë dëmshpërblim</w:t>
      </w:r>
      <w:r w:rsidR="008251AD" w:rsidRPr="005B5C94">
        <w:rPr>
          <w:rFonts w:eastAsia="MS Mincho"/>
          <w:bCs/>
          <w:szCs w:val="24"/>
        </w:rPr>
        <w:t xml:space="preserve"> </w:t>
      </w:r>
      <w:r w:rsidRPr="005B5C94">
        <w:rPr>
          <w:rFonts w:eastAsia="MS Mincho"/>
          <w:bCs/>
          <w:szCs w:val="24"/>
        </w:rPr>
        <w:t>sipas këtij ligji, për humbjet apo dëmtimet e pësuara, të shkaktuara nga mjeti i transportit.</w:t>
      </w:r>
    </w:p>
    <w:p w:rsidR="004E4D95" w:rsidRPr="005B5C94" w:rsidRDefault="004E4D95" w:rsidP="00534188">
      <w:pPr>
        <w:pStyle w:val="ListParagraph"/>
        <w:numPr>
          <w:ilvl w:val="0"/>
          <w:numId w:val="9"/>
        </w:numPr>
        <w:jc w:val="both"/>
        <w:rPr>
          <w:szCs w:val="24"/>
        </w:rPr>
      </w:pPr>
      <w:r w:rsidRPr="005B5C94">
        <w:rPr>
          <w:szCs w:val="24"/>
        </w:rPr>
        <w:t>“Dëmi ndaj pronës” është dëmi i pësuar si rezultat i dëmtimit apo shkatërrimit të pronës</w:t>
      </w:r>
      <w:r w:rsidR="000C148F" w:rsidRPr="005B5C94">
        <w:rPr>
          <w:szCs w:val="24"/>
        </w:rPr>
        <w:t>.</w:t>
      </w:r>
    </w:p>
    <w:p w:rsidR="006E1CF1" w:rsidRPr="005B5C94" w:rsidRDefault="004E4D95" w:rsidP="00534188">
      <w:pPr>
        <w:pStyle w:val="ListParagraph"/>
        <w:numPr>
          <w:ilvl w:val="0"/>
          <w:numId w:val="9"/>
        </w:numPr>
        <w:jc w:val="both"/>
        <w:rPr>
          <w:szCs w:val="24"/>
        </w:rPr>
      </w:pPr>
      <w:r w:rsidRPr="005B5C94">
        <w:rPr>
          <w:szCs w:val="24"/>
        </w:rPr>
        <w:t>“Dëmi ndaj personit” është dëmi që vjen si rezultat i vdekjes, dëmtimeve trupore dhe përkeqësimeve të shëndetit, që pësojnë pala e dëmtuar ose të afërmit e saj.</w:t>
      </w:r>
      <w:r w:rsidR="00753D60" w:rsidRPr="005B5C94">
        <w:rPr>
          <w:szCs w:val="24"/>
        </w:rPr>
        <w:t xml:space="preserve"> K</w:t>
      </w:r>
      <w:r w:rsidR="003A5EBD" w:rsidRPr="005B5C94">
        <w:rPr>
          <w:szCs w:val="24"/>
        </w:rPr>
        <w:t>ë</w:t>
      </w:r>
      <w:r w:rsidR="00753D60" w:rsidRPr="005B5C94">
        <w:rPr>
          <w:szCs w:val="24"/>
        </w:rPr>
        <w:t>tu p</w:t>
      </w:r>
      <w:r w:rsidR="003A5EBD" w:rsidRPr="005B5C94">
        <w:rPr>
          <w:szCs w:val="24"/>
        </w:rPr>
        <w:t>ë</w:t>
      </w:r>
      <w:r w:rsidR="00753D60" w:rsidRPr="005B5C94">
        <w:rPr>
          <w:szCs w:val="24"/>
        </w:rPr>
        <w:t xml:space="preserve">rfshihet </w:t>
      </w:r>
      <w:r w:rsidR="006E1CF1" w:rsidRPr="005B5C94">
        <w:rPr>
          <w:szCs w:val="24"/>
        </w:rPr>
        <w:t>d</w:t>
      </w:r>
      <w:r w:rsidR="003A5EBD" w:rsidRPr="005B5C94">
        <w:rPr>
          <w:szCs w:val="24"/>
        </w:rPr>
        <w:t>ë</w:t>
      </w:r>
      <w:r w:rsidR="006E1CF1" w:rsidRPr="005B5C94">
        <w:rPr>
          <w:szCs w:val="24"/>
        </w:rPr>
        <w:t>mi pasuror dhe d</w:t>
      </w:r>
      <w:r w:rsidR="003A5EBD" w:rsidRPr="005B5C94">
        <w:rPr>
          <w:szCs w:val="24"/>
        </w:rPr>
        <w:t>ë</w:t>
      </w:r>
      <w:r w:rsidR="006E1CF1" w:rsidRPr="005B5C94">
        <w:rPr>
          <w:szCs w:val="24"/>
        </w:rPr>
        <w:t>mi jo pasuror.</w:t>
      </w:r>
    </w:p>
    <w:p w:rsidR="006E1CF1" w:rsidRPr="005B5C94" w:rsidRDefault="006E1CF1" w:rsidP="00534188">
      <w:pPr>
        <w:pStyle w:val="ListParagraph"/>
        <w:numPr>
          <w:ilvl w:val="0"/>
          <w:numId w:val="9"/>
        </w:numPr>
        <w:jc w:val="both"/>
        <w:rPr>
          <w:szCs w:val="24"/>
        </w:rPr>
      </w:pPr>
      <w:r w:rsidRPr="005B5C94">
        <w:rPr>
          <w:szCs w:val="24"/>
        </w:rPr>
        <w:t>“D</w:t>
      </w:r>
      <w:r w:rsidR="003A5EBD" w:rsidRPr="005B5C94">
        <w:rPr>
          <w:szCs w:val="24"/>
        </w:rPr>
        <w:t>ë</w:t>
      </w:r>
      <w:r w:rsidRPr="005B5C94">
        <w:rPr>
          <w:szCs w:val="24"/>
        </w:rPr>
        <w:t xml:space="preserve">mi pasuror” </w:t>
      </w:r>
      <w:r w:rsidR="003A5EBD" w:rsidRPr="005B5C94">
        <w:rPr>
          <w:szCs w:val="24"/>
        </w:rPr>
        <w:t>ë</w:t>
      </w:r>
      <w:r w:rsidRPr="005B5C94">
        <w:rPr>
          <w:szCs w:val="24"/>
        </w:rPr>
        <w:t>sht</w:t>
      </w:r>
      <w:r w:rsidR="003A5EBD" w:rsidRPr="005B5C94">
        <w:rPr>
          <w:szCs w:val="24"/>
        </w:rPr>
        <w:t>ë</w:t>
      </w:r>
      <w:r w:rsidRPr="005B5C94">
        <w:rPr>
          <w:szCs w:val="24"/>
        </w:rPr>
        <w:t xml:space="preserve"> </w:t>
      </w:r>
      <w:r w:rsidR="00753D60" w:rsidRPr="005B5C94">
        <w:rPr>
          <w:szCs w:val="24"/>
        </w:rPr>
        <w:t>humbja e p</w:t>
      </w:r>
      <w:r w:rsidR="003A5EBD" w:rsidRPr="005B5C94">
        <w:rPr>
          <w:szCs w:val="24"/>
        </w:rPr>
        <w:t>ë</w:t>
      </w:r>
      <w:r w:rsidR="00753D60" w:rsidRPr="005B5C94">
        <w:rPr>
          <w:szCs w:val="24"/>
        </w:rPr>
        <w:t>suar nga pak</w:t>
      </w:r>
      <w:r w:rsidR="003A5EBD" w:rsidRPr="005B5C94">
        <w:rPr>
          <w:szCs w:val="24"/>
        </w:rPr>
        <w:t>ë</w:t>
      </w:r>
      <w:r w:rsidR="00753D60" w:rsidRPr="005B5C94">
        <w:rPr>
          <w:szCs w:val="24"/>
        </w:rPr>
        <w:t>simi i pasuris</w:t>
      </w:r>
      <w:r w:rsidR="003A5EBD" w:rsidRPr="005B5C94">
        <w:rPr>
          <w:szCs w:val="24"/>
        </w:rPr>
        <w:t>ë</w:t>
      </w:r>
      <w:r w:rsidR="00753D60" w:rsidRPr="005B5C94">
        <w:rPr>
          <w:szCs w:val="24"/>
        </w:rPr>
        <w:t xml:space="preserve"> si dhe fitimin e munguar</w:t>
      </w:r>
      <w:r w:rsidRPr="005B5C94">
        <w:rPr>
          <w:szCs w:val="24"/>
        </w:rPr>
        <w:t>.</w:t>
      </w:r>
    </w:p>
    <w:p w:rsidR="004E4D95" w:rsidRPr="005B5C94" w:rsidRDefault="00753D60" w:rsidP="00534188">
      <w:pPr>
        <w:pStyle w:val="ListParagraph"/>
        <w:widowControl w:val="0"/>
        <w:numPr>
          <w:ilvl w:val="0"/>
          <w:numId w:val="9"/>
        </w:numPr>
        <w:jc w:val="both"/>
        <w:rPr>
          <w:rFonts w:eastAsia="MS Mincho"/>
          <w:bCs/>
          <w:szCs w:val="24"/>
          <w:lang w:eastAsia="hr-HR"/>
        </w:rPr>
      </w:pPr>
      <w:r w:rsidRPr="005B5C94">
        <w:rPr>
          <w:szCs w:val="24"/>
        </w:rPr>
        <w:t xml:space="preserve"> </w:t>
      </w:r>
      <w:r w:rsidR="006E1CF1" w:rsidRPr="005B5C94">
        <w:rPr>
          <w:szCs w:val="24"/>
        </w:rPr>
        <w:t>“D</w:t>
      </w:r>
      <w:r w:rsidR="003A5EBD" w:rsidRPr="005B5C94">
        <w:rPr>
          <w:szCs w:val="24"/>
        </w:rPr>
        <w:t>ë</w:t>
      </w:r>
      <w:r w:rsidR="006E1CF1" w:rsidRPr="005B5C94">
        <w:rPr>
          <w:szCs w:val="24"/>
        </w:rPr>
        <w:t xml:space="preserve">mi jopasuror” </w:t>
      </w:r>
      <w:r w:rsidR="003A5EBD" w:rsidRPr="005B5C94">
        <w:rPr>
          <w:szCs w:val="24"/>
        </w:rPr>
        <w:t>ë</w:t>
      </w:r>
      <w:r w:rsidR="006E1CF1" w:rsidRPr="005B5C94">
        <w:rPr>
          <w:szCs w:val="24"/>
        </w:rPr>
        <w:t>sht</w:t>
      </w:r>
      <w:r w:rsidR="003A5EBD" w:rsidRPr="005B5C94">
        <w:rPr>
          <w:szCs w:val="24"/>
        </w:rPr>
        <w:t>ë</w:t>
      </w:r>
      <w:r w:rsidR="006E1CF1" w:rsidRPr="005B5C94">
        <w:rPr>
          <w:szCs w:val="24"/>
        </w:rPr>
        <w:t xml:space="preserve"> d</w:t>
      </w:r>
      <w:r w:rsidR="003A5EBD" w:rsidRPr="005B5C94">
        <w:rPr>
          <w:szCs w:val="24"/>
        </w:rPr>
        <w:t>ë</w:t>
      </w:r>
      <w:r w:rsidR="006E1CF1" w:rsidRPr="005B5C94">
        <w:rPr>
          <w:szCs w:val="24"/>
        </w:rPr>
        <w:t xml:space="preserve">mi </w:t>
      </w:r>
      <w:r w:rsidR="00F01F09" w:rsidRPr="005B5C94">
        <w:rPr>
          <w:szCs w:val="24"/>
        </w:rPr>
        <w:t xml:space="preserve">biologjik, ekzistencial dhe moral, </w:t>
      </w:r>
      <w:r w:rsidR="006E1CF1" w:rsidRPr="005B5C94">
        <w:rPr>
          <w:szCs w:val="24"/>
        </w:rPr>
        <w:t>t</w:t>
      </w:r>
      <w:r w:rsidR="003A5EBD" w:rsidRPr="005B5C94">
        <w:rPr>
          <w:szCs w:val="24"/>
        </w:rPr>
        <w:t>ë</w:t>
      </w:r>
      <w:r w:rsidR="006E1CF1" w:rsidRPr="005B5C94">
        <w:rPr>
          <w:szCs w:val="24"/>
        </w:rPr>
        <w:t xml:space="preserve"> p</w:t>
      </w:r>
      <w:r w:rsidR="003A5EBD" w:rsidRPr="005B5C94">
        <w:rPr>
          <w:szCs w:val="24"/>
        </w:rPr>
        <w:t>ë</w:t>
      </w:r>
      <w:r w:rsidR="006E1CF1" w:rsidRPr="005B5C94">
        <w:rPr>
          <w:szCs w:val="24"/>
        </w:rPr>
        <w:t>suar nga c</w:t>
      </w:r>
      <w:r w:rsidR="003A5EBD" w:rsidRPr="005B5C94">
        <w:rPr>
          <w:szCs w:val="24"/>
        </w:rPr>
        <w:t>ë</w:t>
      </w:r>
      <w:r w:rsidR="006E1CF1" w:rsidRPr="005B5C94">
        <w:rPr>
          <w:szCs w:val="24"/>
        </w:rPr>
        <w:t>nimi i t</w:t>
      </w:r>
      <w:r w:rsidR="003A5EBD" w:rsidRPr="005B5C94">
        <w:rPr>
          <w:szCs w:val="24"/>
        </w:rPr>
        <w:t>ë</w:t>
      </w:r>
      <w:r w:rsidR="006E1CF1" w:rsidRPr="005B5C94">
        <w:rPr>
          <w:szCs w:val="24"/>
        </w:rPr>
        <w:t xml:space="preserve"> drejtave dhe interesave jopasurore q</w:t>
      </w:r>
      <w:r w:rsidR="003A5EBD" w:rsidRPr="005B5C94">
        <w:rPr>
          <w:szCs w:val="24"/>
        </w:rPr>
        <w:t>ë</w:t>
      </w:r>
      <w:r w:rsidR="006E1CF1" w:rsidRPr="005B5C94">
        <w:rPr>
          <w:szCs w:val="24"/>
        </w:rPr>
        <w:t xml:space="preserve"> lidhet </w:t>
      </w:r>
      <w:r w:rsidRPr="005B5C94">
        <w:rPr>
          <w:szCs w:val="24"/>
        </w:rPr>
        <w:t>me dhimbjet fizike, invaliditetin jet</w:t>
      </w:r>
      <w:r w:rsidR="003A5EBD" w:rsidRPr="005B5C94">
        <w:rPr>
          <w:szCs w:val="24"/>
        </w:rPr>
        <w:t>ë</w:t>
      </w:r>
      <w:r w:rsidRPr="005B5C94">
        <w:rPr>
          <w:szCs w:val="24"/>
        </w:rPr>
        <w:t>sor,</w:t>
      </w:r>
      <w:r w:rsidR="00CE270F" w:rsidRPr="005B5C94">
        <w:rPr>
          <w:szCs w:val="24"/>
        </w:rPr>
        <w:t xml:space="preserve"> frik</w:t>
      </w:r>
      <w:r w:rsidR="00541485" w:rsidRPr="005B5C94">
        <w:rPr>
          <w:szCs w:val="24"/>
        </w:rPr>
        <w:t>ë</w:t>
      </w:r>
      <w:r w:rsidR="00CE270F" w:rsidRPr="005B5C94">
        <w:rPr>
          <w:szCs w:val="24"/>
        </w:rPr>
        <w:t>n, sh</w:t>
      </w:r>
      <w:r w:rsidR="00541485" w:rsidRPr="005B5C94">
        <w:rPr>
          <w:szCs w:val="24"/>
        </w:rPr>
        <w:t>ë</w:t>
      </w:r>
      <w:r w:rsidR="00CE270F" w:rsidRPr="005B5C94">
        <w:rPr>
          <w:szCs w:val="24"/>
        </w:rPr>
        <w:t xml:space="preserve">mtimin, </w:t>
      </w:r>
      <w:r w:rsidRPr="005B5C94">
        <w:rPr>
          <w:szCs w:val="24"/>
        </w:rPr>
        <w:t>dhimbjet dhe vuajtjet shpirt</w:t>
      </w:r>
      <w:r w:rsidR="003A5EBD" w:rsidRPr="005B5C94">
        <w:rPr>
          <w:szCs w:val="24"/>
        </w:rPr>
        <w:t>ë</w:t>
      </w:r>
      <w:r w:rsidRPr="005B5C94">
        <w:rPr>
          <w:szCs w:val="24"/>
        </w:rPr>
        <w:t>rore t</w:t>
      </w:r>
      <w:r w:rsidR="003A5EBD" w:rsidRPr="005B5C94">
        <w:rPr>
          <w:szCs w:val="24"/>
        </w:rPr>
        <w:t>ë</w:t>
      </w:r>
      <w:r w:rsidRPr="005B5C94">
        <w:rPr>
          <w:szCs w:val="24"/>
        </w:rPr>
        <w:t xml:space="preserve"> pe</w:t>
      </w:r>
      <w:r w:rsidR="00847EB2" w:rsidRPr="005B5C94">
        <w:rPr>
          <w:szCs w:val="24"/>
        </w:rPr>
        <w:t>r</w:t>
      </w:r>
      <w:r w:rsidRPr="005B5C94">
        <w:rPr>
          <w:szCs w:val="24"/>
        </w:rPr>
        <w:t>sonit t</w:t>
      </w:r>
      <w:r w:rsidR="003A5EBD" w:rsidRPr="005B5C94">
        <w:rPr>
          <w:szCs w:val="24"/>
        </w:rPr>
        <w:t>ë</w:t>
      </w:r>
      <w:r w:rsidRPr="005B5C94">
        <w:rPr>
          <w:szCs w:val="24"/>
        </w:rPr>
        <w:t xml:space="preserve"> d</w:t>
      </w:r>
      <w:r w:rsidR="003A5EBD" w:rsidRPr="005B5C94">
        <w:rPr>
          <w:szCs w:val="24"/>
        </w:rPr>
        <w:t>ë</w:t>
      </w:r>
      <w:r w:rsidRPr="005B5C94">
        <w:rPr>
          <w:szCs w:val="24"/>
        </w:rPr>
        <w:t>mtuar dhe familjar</w:t>
      </w:r>
      <w:r w:rsidR="003A5EBD" w:rsidRPr="005B5C94">
        <w:rPr>
          <w:szCs w:val="24"/>
        </w:rPr>
        <w:t>ë</w:t>
      </w:r>
      <w:r w:rsidRPr="005B5C94">
        <w:rPr>
          <w:szCs w:val="24"/>
        </w:rPr>
        <w:t>ve t</w:t>
      </w:r>
      <w:r w:rsidR="003A5EBD" w:rsidRPr="005B5C94">
        <w:rPr>
          <w:szCs w:val="24"/>
        </w:rPr>
        <w:t>ë</w:t>
      </w:r>
      <w:r w:rsidRPr="005B5C94">
        <w:rPr>
          <w:szCs w:val="24"/>
        </w:rPr>
        <w:t xml:space="preserve"> tij </w:t>
      </w:r>
      <w:r w:rsidR="00CE270F" w:rsidRPr="005B5C94">
        <w:rPr>
          <w:szCs w:val="24"/>
        </w:rPr>
        <w:t>n</w:t>
      </w:r>
      <w:r w:rsidR="00541485" w:rsidRPr="005B5C94">
        <w:rPr>
          <w:szCs w:val="24"/>
        </w:rPr>
        <w:t>ë</w:t>
      </w:r>
      <w:r w:rsidR="00CE270F" w:rsidRPr="005B5C94">
        <w:rPr>
          <w:szCs w:val="24"/>
        </w:rPr>
        <w:t xml:space="preserve"> rastin e vdekjes s</w:t>
      </w:r>
      <w:r w:rsidR="00541485" w:rsidRPr="005B5C94">
        <w:rPr>
          <w:szCs w:val="24"/>
        </w:rPr>
        <w:t>ë</w:t>
      </w:r>
      <w:r w:rsidR="00CE270F" w:rsidRPr="005B5C94">
        <w:rPr>
          <w:szCs w:val="24"/>
        </w:rPr>
        <w:t xml:space="preserve"> personit apo p</w:t>
      </w:r>
      <w:r w:rsidR="00541485" w:rsidRPr="005B5C94">
        <w:rPr>
          <w:szCs w:val="24"/>
        </w:rPr>
        <w:t>ë</w:t>
      </w:r>
      <w:r w:rsidR="00CE270F" w:rsidRPr="005B5C94">
        <w:rPr>
          <w:szCs w:val="24"/>
        </w:rPr>
        <w:t>rkeq</w:t>
      </w:r>
      <w:r w:rsidR="00541485" w:rsidRPr="005B5C94">
        <w:rPr>
          <w:szCs w:val="24"/>
        </w:rPr>
        <w:t>ë</w:t>
      </w:r>
      <w:r w:rsidR="00CE270F" w:rsidRPr="005B5C94">
        <w:rPr>
          <w:szCs w:val="24"/>
        </w:rPr>
        <w:t>simit t</w:t>
      </w:r>
      <w:r w:rsidR="00541485" w:rsidRPr="005B5C94">
        <w:rPr>
          <w:szCs w:val="24"/>
        </w:rPr>
        <w:t>ë</w:t>
      </w:r>
      <w:r w:rsidR="00CE270F" w:rsidRPr="005B5C94">
        <w:rPr>
          <w:szCs w:val="24"/>
        </w:rPr>
        <w:t xml:space="preserve"> sh</w:t>
      </w:r>
      <w:r w:rsidR="00541485" w:rsidRPr="005B5C94">
        <w:rPr>
          <w:szCs w:val="24"/>
        </w:rPr>
        <w:t>ë</w:t>
      </w:r>
      <w:r w:rsidR="00CE270F" w:rsidRPr="005B5C94">
        <w:rPr>
          <w:szCs w:val="24"/>
        </w:rPr>
        <w:t>ndetit t</w:t>
      </w:r>
      <w:r w:rsidR="00541485" w:rsidRPr="005B5C94">
        <w:rPr>
          <w:szCs w:val="24"/>
        </w:rPr>
        <w:t>ë</w:t>
      </w:r>
      <w:r w:rsidR="00CE270F" w:rsidRPr="005B5C94">
        <w:rPr>
          <w:szCs w:val="24"/>
        </w:rPr>
        <w:t xml:space="preserve"> tij. </w:t>
      </w:r>
    </w:p>
    <w:p w:rsidR="00875300" w:rsidRPr="005B5C94" w:rsidRDefault="000057B2" w:rsidP="00534188">
      <w:pPr>
        <w:pStyle w:val="ListParagraph"/>
        <w:widowControl w:val="0"/>
        <w:numPr>
          <w:ilvl w:val="0"/>
          <w:numId w:val="9"/>
        </w:numPr>
        <w:jc w:val="both"/>
        <w:rPr>
          <w:rFonts w:eastAsia="MS Mincho"/>
          <w:bCs/>
          <w:szCs w:val="24"/>
          <w:lang w:eastAsia="hr-HR"/>
        </w:rPr>
      </w:pPr>
      <w:r w:rsidRPr="005B5C94">
        <w:rPr>
          <w:rFonts w:eastAsia="MS Mincho"/>
          <w:bCs/>
          <w:szCs w:val="24"/>
          <w:lang w:eastAsia="hr-HR"/>
        </w:rPr>
        <w:t xml:space="preserve"> </w:t>
      </w:r>
      <w:r w:rsidR="004C12AB" w:rsidRPr="005B5C94">
        <w:rPr>
          <w:rFonts w:eastAsia="MS Mincho"/>
          <w:bCs/>
          <w:szCs w:val="24"/>
          <w:lang w:eastAsia="hr-HR"/>
        </w:rPr>
        <w:t xml:space="preserve">“Sigurues i drejtpërdrejtë” është shoqëria e sigurimit, me të cilën </w:t>
      </w:r>
      <w:r w:rsidR="00F816C3" w:rsidRPr="005B5C94">
        <w:rPr>
          <w:rFonts w:eastAsia="MS Mincho"/>
          <w:bCs/>
          <w:szCs w:val="24"/>
          <w:lang w:eastAsia="hr-HR"/>
        </w:rPr>
        <w:t>pronari i mjetit</w:t>
      </w:r>
      <w:r w:rsidR="002E54ED" w:rsidRPr="005B5C94">
        <w:rPr>
          <w:rFonts w:eastAsia="MS Mincho"/>
          <w:bCs/>
          <w:szCs w:val="24"/>
          <w:lang w:eastAsia="hr-HR"/>
        </w:rPr>
        <w:t xml:space="preserve"> </w:t>
      </w:r>
      <w:r w:rsidR="00786893" w:rsidRPr="005B5C94">
        <w:rPr>
          <w:rFonts w:eastAsia="MS Mincho"/>
          <w:bCs/>
          <w:szCs w:val="24"/>
          <w:lang w:eastAsia="hr-HR"/>
        </w:rPr>
        <w:t>motorik</w:t>
      </w:r>
      <w:r w:rsidR="004C12AB" w:rsidRPr="005B5C94">
        <w:rPr>
          <w:rFonts w:eastAsia="MS Mincho"/>
          <w:bCs/>
          <w:szCs w:val="24"/>
          <w:lang w:eastAsia="hr-HR"/>
        </w:rPr>
        <w:t xml:space="preserve"> të dëmtuar ka</w:t>
      </w:r>
      <w:r w:rsidR="00142F99" w:rsidRPr="005B5C94">
        <w:rPr>
          <w:rFonts w:eastAsia="MS Mincho"/>
          <w:bCs/>
          <w:szCs w:val="24"/>
          <w:lang w:eastAsia="hr-HR"/>
        </w:rPr>
        <w:t xml:space="preserve"> lidhur</w:t>
      </w:r>
      <w:r w:rsidR="004C12AB" w:rsidRPr="005B5C94">
        <w:rPr>
          <w:rFonts w:eastAsia="MS Mincho"/>
          <w:bCs/>
          <w:szCs w:val="24"/>
          <w:lang w:eastAsia="hr-HR"/>
        </w:rPr>
        <w:t xml:space="preserve"> kontratë për sigurimin e </w:t>
      </w:r>
      <w:r w:rsidR="00786893" w:rsidRPr="005B5C94">
        <w:rPr>
          <w:rFonts w:eastAsia="MS Mincho"/>
          <w:bCs/>
          <w:szCs w:val="24"/>
          <w:lang w:eastAsia="hr-HR"/>
        </w:rPr>
        <w:t>detyruesh</w:t>
      </w:r>
      <w:r w:rsidR="00B416F5" w:rsidRPr="005B5C94">
        <w:rPr>
          <w:rFonts w:eastAsia="MS Mincho"/>
          <w:bCs/>
          <w:szCs w:val="24"/>
          <w:lang w:eastAsia="hr-HR"/>
        </w:rPr>
        <w:t>ë</w:t>
      </w:r>
      <w:r w:rsidR="00786893" w:rsidRPr="005B5C94">
        <w:rPr>
          <w:rFonts w:eastAsia="MS Mincho"/>
          <w:bCs/>
          <w:szCs w:val="24"/>
          <w:lang w:eastAsia="hr-HR"/>
        </w:rPr>
        <w:t xml:space="preserve">m </w:t>
      </w:r>
      <w:r w:rsidR="00142F99" w:rsidRPr="005B5C94">
        <w:rPr>
          <w:rFonts w:eastAsia="MS Mincho"/>
          <w:bCs/>
          <w:szCs w:val="24"/>
          <w:lang w:eastAsia="hr-HR"/>
        </w:rPr>
        <w:t>sipas k</w:t>
      </w:r>
      <w:r w:rsidR="00B416F5" w:rsidRPr="005B5C94">
        <w:rPr>
          <w:rFonts w:eastAsia="MS Mincho"/>
          <w:bCs/>
          <w:szCs w:val="24"/>
          <w:lang w:eastAsia="hr-HR"/>
        </w:rPr>
        <w:t>ë</w:t>
      </w:r>
      <w:r w:rsidR="00142F99" w:rsidRPr="005B5C94">
        <w:rPr>
          <w:rFonts w:eastAsia="MS Mincho"/>
          <w:bCs/>
          <w:szCs w:val="24"/>
          <w:lang w:eastAsia="hr-HR"/>
        </w:rPr>
        <w:t>tij Ligji.</w:t>
      </w:r>
    </w:p>
    <w:p w:rsidR="00875300" w:rsidRPr="005B5C94" w:rsidRDefault="004C12AB" w:rsidP="00534188">
      <w:pPr>
        <w:pStyle w:val="ListParagraph"/>
        <w:widowControl w:val="0"/>
        <w:numPr>
          <w:ilvl w:val="0"/>
          <w:numId w:val="9"/>
        </w:numPr>
        <w:jc w:val="both"/>
        <w:rPr>
          <w:rFonts w:eastAsia="MS Mincho"/>
          <w:bCs/>
          <w:szCs w:val="24"/>
          <w:lang w:eastAsia="hr-HR"/>
        </w:rPr>
      </w:pPr>
      <w:r w:rsidRPr="005B5C94">
        <w:rPr>
          <w:rFonts w:eastAsia="MS Mincho"/>
          <w:bCs/>
          <w:szCs w:val="24"/>
          <w:lang w:eastAsia="hr-HR"/>
        </w:rPr>
        <w:t xml:space="preserve"> “Sigurues përgjeg</w:t>
      </w:r>
      <w:r w:rsidR="00142F99" w:rsidRPr="005B5C94">
        <w:rPr>
          <w:rFonts w:eastAsia="MS Mincho"/>
          <w:bCs/>
          <w:szCs w:val="24"/>
          <w:lang w:eastAsia="hr-HR"/>
        </w:rPr>
        <w:t>jës” është shoqëria e sigurimit</w:t>
      </w:r>
      <w:r w:rsidRPr="005B5C94">
        <w:rPr>
          <w:rFonts w:eastAsia="MS Mincho"/>
          <w:bCs/>
          <w:szCs w:val="24"/>
          <w:lang w:eastAsia="hr-HR"/>
        </w:rPr>
        <w:t xml:space="preserve"> me të cilën </w:t>
      </w:r>
      <w:r w:rsidR="00F816C3" w:rsidRPr="005B5C94">
        <w:rPr>
          <w:rFonts w:eastAsia="MS Mincho"/>
          <w:bCs/>
          <w:szCs w:val="24"/>
          <w:lang w:eastAsia="hr-HR"/>
        </w:rPr>
        <w:t>pronari i mjetit</w:t>
      </w:r>
      <w:r w:rsidR="00142F99" w:rsidRPr="005B5C94">
        <w:rPr>
          <w:rFonts w:eastAsia="MS Mincho"/>
          <w:bCs/>
          <w:szCs w:val="24"/>
          <w:lang w:eastAsia="hr-HR"/>
        </w:rPr>
        <w:t xml:space="preserve"> të transportit</w:t>
      </w:r>
      <w:r w:rsidRPr="005B5C94">
        <w:rPr>
          <w:rFonts w:eastAsia="MS Mincho"/>
          <w:bCs/>
          <w:szCs w:val="24"/>
          <w:lang w:eastAsia="hr-HR"/>
        </w:rPr>
        <w:t xml:space="preserve"> që ka shkaktuar dëmin, ka lidhur kontratën e sigurimit të </w:t>
      </w:r>
      <w:r w:rsidR="007A604C" w:rsidRPr="005B5C94">
        <w:rPr>
          <w:rFonts w:eastAsia="MS Mincho"/>
          <w:bCs/>
          <w:szCs w:val="24"/>
          <w:lang w:eastAsia="hr-HR"/>
        </w:rPr>
        <w:t>detyruesh</w:t>
      </w:r>
      <w:r w:rsidR="00B416F5" w:rsidRPr="005B5C94">
        <w:rPr>
          <w:rFonts w:eastAsia="MS Mincho"/>
          <w:bCs/>
          <w:szCs w:val="24"/>
          <w:lang w:eastAsia="hr-HR"/>
        </w:rPr>
        <w:t>ë</w:t>
      </w:r>
      <w:r w:rsidR="007A604C" w:rsidRPr="005B5C94">
        <w:rPr>
          <w:rFonts w:eastAsia="MS Mincho"/>
          <w:bCs/>
          <w:szCs w:val="24"/>
          <w:lang w:eastAsia="hr-HR"/>
        </w:rPr>
        <w:t>m.</w:t>
      </w:r>
    </w:p>
    <w:p w:rsidR="00875300" w:rsidRPr="005B5C94" w:rsidRDefault="000057B2" w:rsidP="00534188">
      <w:pPr>
        <w:pStyle w:val="ListParagraph"/>
        <w:widowControl w:val="0"/>
        <w:numPr>
          <w:ilvl w:val="0"/>
          <w:numId w:val="9"/>
        </w:numPr>
        <w:jc w:val="both"/>
        <w:rPr>
          <w:rFonts w:eastAsia="MS Mincho"/>
          <w:bCs/>
          <w:szCs w:val="24"/>
          <w:lang w:eastAsia="hr-HR"/>
        </w:rPr>
      </w:pPr>
      <w:r w:rsidRPr="005B5C94">
        <w:rPr>
          <w:rFonts w:eastAsia="MS Mincho"/>
          <w:szCs w:val="24"/>
        </w:rPr>
        <w:t xml:space="preserve"> </w:t>
      </w:r>
      <w:r w:rsidR="00FF7E8A" w:rsidRPr="005B5C94">
        <w:rPr>
          <w:rFonts w:eastAsia="MS Mincho"/>
          <w:szCs w:val="24"/>
        </w:rPr>
        <w:t>“</w:t>
      </w:r>
      <w:r w:rsidR="004E7BA4" w:rsidRPr="005B5C94">
        <w:rPr>
          <w:rFonts w:eastAsia="MS Mincho"/>
          <w:szCs w:val="24"/>
          <w:lang w:eastAsia="hr-HR"/>
        </w:rPr>
        <w:t>Drejtues i paautorizuar</w:t>
      </w:r>
      <w:r w:rsidR="00FF7E8A" w:rsidRPr="005B5C94">
        <w:rPr>
          <w:rFonts w:eastAsia="MS Mincho"/>
          <w:szCs w:val="24"/>
          <w:lang w:eastAsia="hr-HR"/>
        </w:rPr>
        <w:t>”</w:t>
      </w:r>
      <w:r w:rsidR="004E7BA4" w:rsidRPr="005B5C94">
        <w:rPr>
          <w:rFonts w:eastAsia="MS Mincho"/>
          <w:szCs w:val="24"/>
          <w:lang w:eastAsia="hr-HR"/>
        </w:rPr>
        <w:t xml:space="preserve"> është personi, i cili në rastin e aksidentit drejton </w:t>
      </w:r>
      <w:r w:rsidR="004E7BA4" w:rsidRPr="005B5C94">
        <w:rPr>
          <w:rFonts w:eastAsia="MS Mincho"/>
          <w:szCs w:val="24"/>
          <w:lang w:eastAsia="hr-HR"/>
        </w:rPr>
        <w:lastRenderedPageBreak/>
        <w:t xml:space="preserve">mjetin pa </w:t>
      </w:r>
      <w:r w:rsidR="003E7F57" w:rsidRPr="005B5C94">
        <w:rPr>
          <w:rFonts w:eastAsia="MS Mincho"/>
          <w:szCs w:val="24"/>
          <w:lang w:eastAsia="hr-HR"/>
        </w:rPr>
        <w:t>lejen e</w:t>
      </w:r>
      <w:r w:rsidR="004E7BA4" w:rsidRPr="005B5C94">
        <w:rPr>
          <w:rFonts w:eastAsia="MS Mincho"/>
          <w:szCs w:val="24"/>
          <w:lang w:eastAsia="hr-HR"/>
        </w:rPr>
        <w:t xml:space="preserve"> pronarit të mjetit, nuk është punësuar prej tij për të drejtuar mjetin, nuk është anëtar i familjes së tij dhe nuk e ka marrë mjetin në dorëzim nga</w:t>
      </w:r>
      <w:r w:rsidR="004920F4" w:rsidRPr="005B5C94">
        <w:rPr>
          <w:rFonts w:eastAsia="MS Mincho"/>
          <w:szCs w:val="24"/>
          <w:lang w:eastAsia="hr-HR"/>
        </w:rPr>
        <w:t xml:space="preserve"> pronari</w:t>
      </w:r>
      <w:r w:rsidR="004E7BA4" w:rsidRPr="005B5C94">
        <w:rPr>
          <w:rFonts w:eastAsia="MS Mincho"/>
          <w:szCs w:val="24"/>
          <w:lang w:eastAsia="hr-HR"/>
        </w:rPr>
        <w:t>.</w:t>
      </w:r>
    </w:p>
    <w:p w:rsidR="00A66080" w:rsidRPr="005B5C94" w:rsidRDefault="00A66080" w:rsidP="00534188">
      <w:pPr>
        <w:pStyle w:val="ListParagraph"/>
        <w:numPr>
          <w:ilvl w:val="0"/>
          <w:numId w:val="9"/>
        </w:numPr>
        <w:jc w:val="both"/>
        <w:rPr>
          <w:szCs w:val="24"/>
        </w:rPr>
      </w:pPr>
      <w:r w:rsidRPr="005B5C94">
        <w:rPr>
          <w:szCs w:val="24"/>
        </w:rPr>
        <w:t xml:space="preserve">“Mjet motorik i pasiguruar’’ është  mjeti i përkufizuar në pikën </w:t>
      </w:r>
      <w:r w:rsidR="00F01F09" w:rsidRPr="005B5C94">
        <w:rPr>
          <w:szCs w:val="24"/>
        </w:rPr>
        <w:t>3</w:t>
      </w:r>
      <w:r w:rsidRPr="005B5C94">
        <w:rPr>
          <w:szCs w:val="24"/>
        </w:rPr>
        <w:t xml:space="preserve"> të këtij neni, por për të cilin nuk është lidhur kontrata për sigurimin e përgjegjësisë, që rezulton nga përdorimi i mjetit, ose periudha e sigurimit ka përfunduar dhe kontrata e sigurimit nuk është rinovuar.</w:t>
      </w:r>
    </w:p>
    <w:p w:rsidR="00A66080" w:rsidRPr="005B5C94" w:rsidRDefault="00A66080" w:rsidP="00534188">
      <w:pPr>
        <w:pStyle w:val="ListParagraph"/>
        <w:numPr>
          <w:ilvl w:val="0"/>
          <w:numId w:val="9"/>
        </w:numPr>
        <w:rPr>
          <w:szCs w:val="24"/>
        </w:rPr>
      </w:pPr>
      <w:r w:rsidRPr="005B5C94">
        <w:rPr>
          <w:szCs w:val="24"/>
        </w:rPr>
        <w:t xml:space="preserve">“Mjet motorik i paidentifikuar’’ është mjeti sipas pikës </w:t>
      </w:r>
      <w:r w:rsidR="00F01F09" w:rsidRPr="005B5C94">
        <w:rPr>
          <w:szCs w:val="24"/>
        </w:rPr>
        <w:t>3</w:t>
      </w:r>
      <w:r w:rsidRPr="005B5C94">
        <w:rPr>
          <w:szCs w:val="24"/>
        </w:rPr>
        <w:t xml:space="preserve"> të këtij neni, për të cilën nuk ka qenë e mundur të bëhet as identifikimi mjetit as i siguruesit përgjegjës. </w:t>
      </w:r>
    </w:p>
    <w:p w:rsidR="00A66080" w:rsidRPr="005B5C94" w:rsidRDefault="00A66080" w:rsidP="00534188">
      <w:pPr>
        <w:pStyle w:val="ListParagraph"/>
        <w:numPr>
          <w:ilvl w:val="0"/>
          <w:numId w:val="9"/>
        </w:numPr>
        <w:rPr>
          <w:szCs w:val="24"/>
        </w:rPr>
      </w:pPr>
      <w:r w:rsidRPr="005B5C94">
        <w:rPr>
          <w:szCs w:val="24"/>
        </w:rPr>
        <w:t xml:space="preserve">“Kufiri minimal i përgjegjësisë” është shuma maksimale e dëmshpërblimit për çdo figurë dëmi të njohur nga ky ligj që siguruesi merr përsipër t’u dëmshpërblejë palëve të treta të dëmtuara në një ngjarje sigurimi. </w:t>
      </w:r>
    </w:p>
    <w:p w:rsidR="00875300" w:rsidRPr="005B5C94" w:rsidRDefault="004C12AB" w:rsidP="00534188">
      <w:pPr>
        <w:pStyle w:val="ListParagraph"/>
        <w:widowControl w:val="0"/>
        <w:numPr>
          <w:ilvl w:val="0"/>
          <w:numId w:val="9"/>
        </w:numPr>
        <w:jc w:val="both"/>
        <w:rPr>
          <w:rFonts w:eastAsia="MS Mincho"/>
          <w:bCs/>
          <w:szCs w:val="24"/>
          <w:lang w:eastAsia="hr-HR"/>
        </w:rPr>
      </w:pPr>
      <w:r w:rsidRPr="005B5C94">
        <w:rPr>
          <w:rFonts w:eastAsia="MS Mincho"/>
          <w:szCs w:val="24"/>
        </w:rPr>
        <w:t xml:space="preserve">“Mjet lundrues” </w:t>
      </w:r>
      <w:r w:rsidR="00286965">
        <w:rPr>
          <w:rFonts w:eastAsia="MS Mincho"/>
          <w:szCs w:val="24"/>
        </w:rPr>
        <w:t>ë</w:t>
      </w:r>
      <w:r w:rsidR="00B2172D" w:rsidRPr="005B5C94">
        <w:rPr>
          <w:rFonts w:eastAsia="MS Mincho"/>
          <w:szCs w:val="24"/>
        </w:rPr>
        <w:t>sht</w:t>
      </w:r>
      <w:r w:rsidR="00286965">
        <w:rPr>
          <w:rFonts w:eastAsia="MS Mincho"/>
          <w:szCs w:val="24"/>
        </w:rPr>
        <w:t xml:space="preserve">ë </w:t>
      </w:r>
      <w:r w:rsidRPr="005B5C94">
        <w:rPr>
          <w:rFonts w:eastAsia="MS Mincho"/>
          <w:szCs w:val="24"/>
        </w:rPr>
        <w:t>çdo mjet transporti i destinuar për lundrim, sipas përcaktimeve të Kodit Detar.</w:t>
      </w:r>
    </w:p>
    <w:p w:rsidR="00875300" w:rsidRPr="005B5C94" w:rsidRDefault="004C12AB" w:rsidP="00534188">
      <w:pPr>
        <w:pStyle w:val="ListParagraph"/>
        <w:widowControl w:val="0"/>
        <w:numPr>
          <w:ilvl w:val="0"/>
          <w:numId w:val="9"/>
        </w:numPr>
        <w:jc w:val="both"/>
        <w:rPr>
          <w:rFonts w:eastAsia="MS Mincho"/>
          <w:bCs/>
          <w:szCs w:val="24"/>
          <w:lang w:eastAsia="hr-HR"/>
        </w:rPr>
      </w:pPr>
      <w:r w:rsidRPr="005B5C94">
        <w:rPr>
          <w:rFonts w:eastAsia="MS Mincho"/>
          <w:bCs/>
          <w:szCs w:val="24"/>
          <w:lang w:eastAsia="hr-HR"/>
        </w:rPr>
        <w:t xml:space="preserve">“Zona e shteteve anëtare të sistemit të kartonit jeshil” është territori i </w:t>
      </w:r>
      <w:r w:rsidR="00142F99" w:rsidRPr="005B5C94">
        <w:rPr>
          <w:rFonts w:eastAsia="MS Mincho"/>
          <w:bCs/>
          <w:szCs w:val="24"/>
          <w:lang w:eastAsia="hr-HR"/>
        </w:rPr>
        <w:t>shteteve</w:t>
      </w:r>
      <w:r w:rsidRPr="005B5C94">
        <w:rPr>
          <w:rFonts w:eastAsia="MS Mincho"/>
          <w:bCs/>
          <w:szCs w:val="24"/>
          <w:lang w:eastAsia="hr-HR"/>
        </w:rPr>
        <w:t xml:space="preserve"> anëtare të </w:t>
      </w:r>
      <w:r w:rsidR="00EF40B5" w:rsidRPr="005B5C94">
        <w:rPr>
          <w:rFonts w:eastAsia="MS Mincho"/>
          <w:bCs/>
          <w:szCs w:val="24"/>
          <w:lang w:eastAsia="hr-HR"/>
        </w:rPr>
        <w:t xml:space="preserve">  </w:t>
      </w:r>
      <w:r w:rsidRPr="005B5C94">
        <w:rPr>
          <w:rFonts w:eastAsia="MS Mincho"/>
          <w:bCs/>
          <w:szCs w:val="24"/>
          <w:lang w:eastAsia="hr-HR"/>
        </w:rPr>
        <w:t xml:space="preserve">sistemit të kartonit jeshil, sipas rregullave apo marrëveshjeve të </w:t>
      </w:r>
      <w:r w:rsidR="006A1888" w:rsidRPr="005B5C94">
        <w:rPr>
          <w:rFonts w:eastAsia="MS Mincho"/>
          <w:bCs/>
          <w:szCs w:val="24"/>
          <w:lang w:eastAsia="hr-HR"/>
        </w:rPr>
        <w:t>K</w:t>
      </w:r>
      <w:r w:rsidRPr="005B5C94">
        <w:rPr>
          <w:rFonts w:eastAsia="MS Mincho"/>
          <w:bCs/>
          <w:szCs w:val="24"/>
          <w:lang w:eastAsia="hr-HR"/>
        </w:rPr>
        <w:t xml:space="preserve">ëshillit të </w:t>
      </w:r>
      <w:r w:rsidR="006A1888" w:rsidRPr="005B5C94">
        <w:rPr>
          <w:rFonts w:eastAsia="MS Mincho"/>
          <w:bCs/>
          <w:szCs w:val="24"/>
          <w:lang w:eastAsia="hr-HR"/>
        </w:rPr>
        <w:t>B</w:t>
      </w:r>
      <w:r w:rsidRPr="005B5C94">
        <w:rPr>
          <w:rFonts w:eastAsia="MS Mincho"/>
          <w:bCs/>
          <w:szCs w:val="24"/>
          <w:lang w:eastAsia="hr-HR"/>
        </w:rPr>
        <w:t>yrove.</w:t>
      </w:r>
    </w:p>
    <w:p w:rsidR="00276289" w:rsidRPr="005B5C94" w:rsidRDefault="00142F99" w:rsidP="00534188">
      <w:pPr>
        <w:pStyle w:val="ListParagraph"/>
        <w:widowControl w:val="0"/>
        <w:numPr>
          <w:ilvl w:val="0"/>
          <w:numId w:val="9"/>
        </w:numPr>
        <w:jc w:val="both"/>
        <w:rPr>
          <w:rFonts w:eastAsia="MS Mincho"/>
          <w:bCs/>
          <w:szCs w:val="24"/>
          <w:lang w:eastAsia="hr-HR"/>
        </w:rPr>
      </w:pPr>
      <w:r w:rsidRPr="005B5C94">
        <w:rPr>
          <w:rFonts w:eastAsia="MS Mincho"/>
          <w:bCs/>
          <w:szCs w:val="24"/>
          <w:lang w:eastAsia="hr-HR"/>
        </w:rPr>
        <w:t xml:space="preserve"> “Territori</w:t>
      </w:r>
      <w:r w:rsidR="004C12AB" w:rsidRPr="005B5C94">
        <w:rPr>
          <w:rFonts w:eastAsia="MS Mincho"/>
          <w:bCs/>
          <w:szCs w:val="24"/>
          <w:lang w:eastAsia="hr-HR"/>
        </w:rPr>
        <w:t xml:space="preserve"> ku </w:t>
      </w:r>
      <w:r w:rsidR="00094D4F" w:rsidRPr="005B5C94">
        <w:rPr>
          <w:rFonts w:eastAsia="MS Mincho"/>
          <w:bCs/>
          <w:szCs w:val="24"/>
          <w:lang w:eastAsia="hr-HR"/>
        </w:rPr>
        <w:t>p</w:t>
      </w:r>
      <w:r w:rsidR="009A2BE2" w:rsidRPr="005B5C94">
        <w:rPr>
          <w:rFonts w:eastAsia="MS Mincho"/>
          <w:bCs/>
          <w:szCs w:val="24"/>
          <w:lang w:eastAsia="hr-HR"/>
        </w:rPr>
        <w:t>ë</w:t>
      </w:r>
      <w:r w:rsidR="00094D4F" w:rsidRPr="005B5C94">
        <w:rPr>
          <w:rFonts w:eastAsia="MS Mincho"/>
          <w:bCs/>
          <w:szCs w:val="24"/>
          <w:lang w:eastAsia="hr-HR"/>
        </w:rPr>
        <w:t xml:space="preserve">rdoret automjeti </w:t>
      </w:r>
      <w:r w:rsidR="004C12AB" w:rsidRPr="005B5C94">
        <w:rPr>
          <w:rFonts w:eastAsia="MS Mincho"/>
          <w:bCs/>
          <w:szCs w:val="24"/>
          <w:lang w:eastAsia="hr-HR"/>
        </w:rPr>
        <w:t>” është</w:t>
      </w:r>
      <w:r w:rsidR="00094D4F" w:rsidRPr="005B5C94">
        <w:rPr>
          <w:rFonts w:eastAsia="MS Mincho"/>
          <w:bCs/>
          <w:szCs w:val="24"/>
          <w:lang w:eastAsia="hr-HR"/>
        </w:rPr>
        <w:t>:</w:t>
      </w:r>
    </w:p>
    <w:p w:rsidR="004C12AB" w:rsidRPr="005B5C94" w:rsidRDefault="004C12AB" w:rsidP="00875300">
      <w:pPr>
        <w:widowControl w:val="0"/>
        <w:ind w:left="540" w:hanging="270"/>
        <w:jc w:val="both"/>
        <w:rPr>
          <w:rFonts w:eastAsia="MS Mincho"/>
          <w:bCs/>
          <w:szCs w:val="24"/>
          <w:lang w:eastAsia="hr-HR"/>
        </w:rPr>
      </w:pPr>
      <w:r w:rsidRPr="005B5C94">
        <w:rPr>
          <w:rFonts w:eastAsia="MS Mincho"/>
          <w:bCs/>
          <w:szCs w:val="24"/>
          <w:lang w:eastAsia="hr-HR"/>
        </w:rPr>
        <w:t xml:space="preserve">a) </w:t>
      </w:r>
      <w:r w:rsidR="00142F99" w:rsidRPr="005B5C94">
        <w:rPr>
          <w:rFonts w:eastAsia="MS Mincho"/>
          <w:bCs/>
          <w:szCs w:val="24"/>
          <w:lang w:eastAsia="hr-HR"/>
        </w:rPr>
        <w:t>territori i vendit</w:t>
      </w:r>
      <w:r w:rsidR="00137E41" w:rsidRPr="005B5C94">
        <w:rPr>
          <w:rFonts w:eastAsia="MS Mincho"/>
          <w:bCs/>
          <w:szCs w:val="24"/>
          <w:lang w:eastAsia="hr-HR"/>
        </w:rPr>
        <w:t xml:space="preserve"> </w:t>
      </w:r>
      <w:r w:rsidRPr="005B5C94">
        <w:rPr>
          <w:rFonts w:eastAsia="MS Mincho"/>
          <w:bCs/>
          <w:szCs w:val="24"/>
          <w:lang w:eastAsia="hr-HR"/>
        </w:rPr>
        <w:t>targën e regjistrimit të të cilit mban mjeti motorik, pavarësisht nëse targa është e përhershme apo e përkohshme;</w:t>
      </w:r>
    </w:p>
    <w:p w:rsidR="004C12AB" w:rsidRPr="005B5C94" w:rsidRDefault="004C12AB" w:rsidP="00875300">
      <w:pPr>
        <w:widowControl w:val="0"/>
        <w:ind w:left="540" w:hanging="270"/>
        <w:jc w:val="both"/>
        <w:rPr>
          <w:rFonts w:eastAsia="MS Mincho"/>
          <w:bCs/>
          <w:szCs w:val="24"/>
          <w:lang w:eastAsia="hr-HR"/>
        </w:rPr>
      </w:pPr>
      <w:r w:rsidRPr="005B5C94">
        <w:rPr>
          <w:rFonts w:eastAsia="MS Mincho"/>
          <w:bCs/>
          <w:szCs w:val="24"/>
          <w:lang w:eastAsia="hr-HR"/>
        </w:rPr>
        <w:t xml:space="preserve">b) </w:t>
      </w:r>
      <w:r w:rsidR="00142F99" w:rsidRPr="005B5C94">
        <w:rPr>
          <w:rFonts w:eastAsia="MS Mincho"/>
          <w:bCs/>
          <w:szCs w:val="24"/>
          <w:lang w:eastAsia="hr-HR"/>
        </w:rPr>
        <w:t>shtet</w:t>
      </w:r>
      <w:r w:rsidR="00094D4F" w:rsidRPr="005B5C94">
        <w:rPr>
          <w:rFonts w:eastAsia="MS Mincho"/>
          <w:bCs/>
          <w:szCs w:val="24"/>
          <w:lang w:eastAsia="hr-HR"/>
        </w:rPr>
        <w:t xml:space="preserve">i </w:t>
      </w:r>
      <w:r w:rsidRPr="005B5C94">
        <w:rPr>
          <w:rFonts w:eastAsia="MS Mincho"/>
          <w:bCs/>
          <w:szCs w:val="24"/>
          <w:lang w:eastAsia="hr-HR"/>
        </w:rPr>
        <w:t xml:space="preserve">që lëshon </w:t>
      </w:r>
      <w:r w:rsidR="00BB3436" w:rsidRPr="005B5C94">
        <w:rPr>
          <w:rFonts w:eastAsia="MS Mincho"/>
          <w:bCs/>
          <w:szCs w:val="24"/>
          <w:lang w:eastAsia="hr-HR"/>
        </w:rPr>
        <w:t>targën e sigurimit</w:t>
      </w:r>
      <w:r w:rsidRPr="005B5C94">
        <w:rPr>
          <w:rFonts w:eastAsia="MS Mincho"/>
          <w:szCs w:val="24"/>
        </w:rPr>
        <w:t xml:space="preserve"> o</w:t>
      </w:r>
      <w:r w:rsidRPr="005B5C94">
        <w:rPr>
          <w:rFonts w:eastAsia="MS Mincho"/>
          <w:bCs/>
          <w:szCs w:val="24"/>
          <w:lang w:eastAsia="hr-HR"/>
        </w:rPr>
        <w:t>se çdo shenjë tjetër dalluese, analoge me targën e regjistrimit, të konceptuar për mjetet</w:t>
      </w:r>
      <w:r w:rsidR="00BB3436" w:rsidRPr="005B5C94">
        <w:rPr>
          <w:rFonts w:eastAsia="MS Mincho"/>
          <w:bCs/>
          <w:szCs w:val="24"/>
          <w:lang w:eastAsia="hr-HR"/>
        </w:rPr>
        <w:t xml:space="preserve"> motorike, në rastet kur, për tipa të veçantë mjetesh motorike, targa e regjistrimit nuk është e nevojshme;</w:t>
      </w:r>
    </w:p>
    <w:p w:rsidR="004C12AB" w:rsidRPr="005B5C94" w:rsidRDefault="00BB3436" w:rsidP="00875300">
      <w:pPr>
        <w:widowControl w:val="0"/>
        <w:ind w:left="540" w:hanging="270"/>
        <w:jc w:val="both"/>
        <w:rPr>
          <w:rFonts w:eastAsia="MS Mincho"/>
          <w:bCs/>
          <w:szCs w:val="24"/>
          <w:lang w:eastAsia="hr-HR"/>
        </w:rPr>
      </w:pPr>
      <w:r w:rsidRPr="005B5C94">
        <w:rPr>
          <w:rFonts w:eastAsia="MS Mincho"/>
          <w:bCs/>
          <w:szCs w:val="24"/>
          <w:lang w:eastAsia="hr-HR"/>
        </w:rPr>
        <w:t xml:space="preserve">c) shtetin në të cilin përdoruesi i mjetit motorik ka </w:t>
      </w:r>
      <w:r w:rsidRPr="005B5C94">
        <w:rPr>
          <w:szCs w:val="24"/>
        </w:rPr>
        <w:t>qëndrim të përhershëm</w:t>
      </w:r>
      <w:r w:rsidRPr="005B5C94">
        <w:rPr>
          <w:rFonts w:eastAsia="MS Mincho"/>
          <w:bCs/>
          <w:szCs w:val="24"/>
          <w:lang w:eastAsia="hr-HR"/>
        </w:rPr>
        <w:t>, në rastet kur tipi i caktuar i mjetit nuk ka nevojë për targë regjistrimi apo për targë sigurimi</w:t>
      </w:r>
      <w:r w:rsidR="004C12AB" w:rsidRPr="005B5C94">
        <w:rPr>
          <w:rFonts w:eastAsia="MS Mincho"/>
          <w:bCs/>
          <w:szCs w:val="24"/>
          <w:lang w:eastAsia="hr-HR"/>
        </w:rPr>
        <w:t xml:space="preserve"> ose ndonjë shenjë tjetër dalluese, analoge me targën e regjistrimit;</w:t>
      </w:r>
    </w:p>
    <w:p w:rsidR="00875300" w:rsidRPr="005B5C94" w:rsidRDefault="004C12AB" w:rsidP="00875300">
      <w:pPr>
        <w:widowControl w:val="0"/>
        <w:ind w:left="540" w:hanging="270"/>
        <w:jc w:val="both"/>
        <w:rPr>
          <w:rFonts w:eastAsia="MS Mincho"/>
          <w:bCs/>
          <w:szCs w:val="24"/>
          <w:lang w:eastAsia="hr-HR"/>
        </w:rPr>
      </w:pPr>
      <w:r w:rsidRPr="005B5C94">
        <w:rPr>
          <w:rFonts w:eastAsia="MS Mincho"/>
          <w:bCs/>
          <w:szCs w:val="24"/>
          <w:lang w:eastAsia="hr-HR"/>
        </w:rPr>
        <w:t xml:space="preserve">ç) </w:t>
      </w:r>
      <w:r w:rsidR="00142F99" w:rsidRPr="005B5C94">
        <w:rPr>
          <w:rFonts w:eastAsia="MS Mincho"/>
          <w:bCs/>
          <w:szCs w:val="24"/>
          <w:lang w:eastAsia="hr-HR"/>
        </w:rPr>
        <w:t>shtetin</w:t>
      </w:r>
      <w:r w:rsidR="002E54ED" w:rsidRPr="005B5C94">
        <w:rPr>
          <w:rFonts w:eastAsia="MS Mincho"/>
          <w:bCs/>
          <w:szCs w:val="24"/>
          <w:lang w:eastAsia="hr-HR"/>
        </w:rPr>
        <w:t xml:space="preserve"> </w:t>
      </w:r>
      <w:r w:rsidRPr="005B5C94">
        <w:rPr>
          <w:rFonts w:eastAsia="MS Mincho"/>
          <w:bCs/>
          <w:szCs w:val="24"/>
          <w:lang w:eastAsia="hr-HR"/>
        </w:rPr>
        <w:t xml:space="preserve">në të cilin ka ndodhur aksidenti rrugor, në rastet kur mjeti </w:t>
      </w:r>
      <w:r w:rsidR="003D12D7" w:rsidRPr="005B5C94">
        <w:rPr>
          <w:rFonts w:eastAsia="MS Mincho"/>
          <w:bCs/>
          <w:szCs w:val="24"/>
          <w:lang w:eastAsia="hr-HR"/>
        </w:rPr>
        <w:t>motorik</w:t>
      </w:r>
      <w:r w:rsidRPr="005B5C94">
        <w:rPr>
          <w:rFonts w:eastAsia="MS Mincho"/>
          <w:bCs/>
          <w:szCs w:val="24"/>
          <w:lang w:eastAsia="hr-HR"/>
        </w:rPr>
        <w:t xml:space="preserve"> i përfshirë në aksident, nuk ka targë regjistrimi ose targa e regjistrimit nuk i përgjigjet</w:t>
      </w:r>
      <w:r w:rsidR="00875300" w:rsidRPr="005B5C94">
        <w:rPr>
          <w:rFonts w:eastAsia="MS Mincho"/>
          <w:bCs/>
          <w:szCs w:val="24"/>
          <w:lang w:eastAsia="hr-HR"/>
        </w:rPr>
        <w:t xml:space="preserve"> apo nuk i përket më atij mjeti.</w:t>
      </w:r>
    </w:p>
    <w:p w:rsidR="00875300" w:rsidRPr="005B5C94" w:rsidRDefault="00875300" w:rsidP="00534188">
      <w:pPr>
        <w:pStyle w:val="ListParagraph"/>
        <w:widowControl w:val="0"/>
        <w:numPr>
          <w:ilvl w:val="0"/>
          <w:numId w:val="9"/>
        </w:numPr>
        <w:ind w:left="450" w:hanging="450"/>
        <w:jc w:val="both"/>
        <w:rPr>
          <w:rFonts w:eastAsia="MS Mincho"/>
          <w:bCs/>
          <w:szCs w:val="24"/>
          <w:lang w:eastAsia="hr-HR"/>
        </w:rPr>
      </w:pPr>
      <w:r w:rsidRPr="005B5C94">
        <w:rPr>
          <w:rFonts w:eastAsia="MS Mincho"/>
          <w:bCs/>
          <w:szCs w:val="24"/>
          <w:lang w:eastAsia="hr-HR"/>
        </w:rPr>
        <w:t>“Marrëveshja e Kretës” është marrëveshja që rregullon marrëdhëniet e ndërsjellta ndërmjet zyrave kombëtare të vendeve anëtare të sistemit të kartonit jeshil.</w:t>
      </w:r>
    </w:p>
    <w:p w:rsidR="00875300" w:rsidRPr="005B5C94" w:rsidRDefault="00286965" w:rsidP="00534188">
      <w:pPr>
        <w:pStyle w:val="ListParagraph"/>
        <w:widowControl w:val="0"/>
        <w:numPr>
          <w:ilvl w:val="0"/>
          <w:numId w:val="9"/>
        </w:numPr>
        <w:ind w:left="450" w:hanging="450"/>
        <w:jc w:val="both"/>
        <w:rPr>
          <w:rFonts w:eastAsia="MS Mincho"/>
          <w:bCs/>
          <w:szCs w:val="24"/>
          <w:lang w:eastAsia="hr-HR"/>
        </w:rPr>
      </w:pPr>
      <w:r>
        <w:rPr>
          <w:rFonts w:eastAsia="MS Mincho"/>
          <w:bCs/>
          <w:szCs w:val="24"/>
          <w:lang w:eastAsia="hr-HR"/>
        </w:rPr>
        <w:t>“</w:t>
      </w:r>
      <w:r w:rsidR="004C12AB" w:rsidRPr="005B5C94">
        <w:rPr>
          <w:rFonts w:eastAsia="MS Mincho"/>
          <w:bCs/>
          <w:szCs w:val="24"/>
          <w:lang w:eastAsia="hr-HR"/>
        </w:rPr>
        <w:t>Kartoni jeshil” është</w:t>
      </w:r>
      <w:r w:rsidR="004C12AB" w:rsidRPr="005B5C94">
        <w:rPr>
          <w:rFonts w:eastAsia="MS Mincho"/>
          <w:szCs w:val="24"/>
          <w:lang w:eastAsia="hr-HR"/>
        </w:rPr>
        <w:t xml:space="preserve"> certifikata ndërkombëtare e sigurimit, sipas përcaktimeve të Marrëveshjes së Kretës.</w:t>
      </w:r>
    </w:p>
    <w:p w:rsidR="00875300" w:rsidRPr="005B5C94" w:rsidRDefault="00897482" w:rsidP="00534188">
      <w:pPr>
        <w:pStyle w:val="ListParagraph"/>
        <w:widowControl w:val="0"/>
        <w:numPr>
          <w:ilvl w:val="0"/>
          <w:numId w:val="9"/>
        </w:numPr>
        <w:ind w:left="450" w:hanging="450"/>
        <w:jc w:val="both"/>
        <w:rPr>
          <w:rFonts w:eastAsia="MS Mincho"/>
          <w:bCs/>
          <w:szCs w:val="24"/>
          <w:lang w:eastAsia="hr-HR"/>
        </w:rPr>
      </w:pPr>
      <w:r w:rsidRPr="005B5C94">
        <w:rPr>
          <w:rFonts w:eastAsia="MS Mincho"/>
          <w:bCs/>
          <w:szCs w:val="24"/>
          <w:lang w:eastAsia="hr-HR"/>
        </w:rPr>
        <w:t xml:space="preserve"> </w:t>
      </w:r>
      <w:r w:rsidR="004C12AB" w:rsidRPr="005B5C94">
        <w:rPr>
          <w:rFonts w:eastAsia="MS Mincho"/>
          <w:bCs/>
          <w:szCs w:val="24"/>
          <w:lang w:eastAsia="hr-HR"/>
        </w:rPr>
        <w:t>“SDR (</w:t>
      </w:r>
      <w:r w:rsidR="004C12AB" w:rsidRPr="005B5C94">
        <w:rPr>
          <w:rFonts w:eastAsia="MS Mincho"/>
          <w:bCs/>
          <w:i/>
          <w:iCs/>
          <w:szCs w:val="24"/>
          <w:lang w:eastAsia="hr-HR"/>
        </w:rPr>
        <w:t xml:space="preserve">Special </w:t>
      </w:r>
      <w:r w:rsidR="00AE6F46" w:rsidRPr="005B5C94">
        <w:rPr>
          <w:rFonts w:eastAsia="MS Mincho"/>
          <w:bCs/>
          <w:i/>
          <w:iCs/>
          <w:szCs w:val="24"/>
          <w:lang w:eastAsia="hr-HR"/>
        </w:rPr>
        <w:t>Dra</w:t>
      </w:r>
      <w:r w:rsidR="004166F1" w:rsidRPr="005B5C94">
        <w:rPr>
          <w:rFonts w:eastAsia="MS Mincho"/>
          <w:bCs/>
          <w:i/>
          <w:iCs/>
          <w:szCs w:val="24"/>
          <w:lang w:eastAsia="hr-HR"/>
        </w:rPr>
        <w:t>ë</w:t>
      </w:r>
      <w:r w:rsidR="00AE6F46" w:rsidRPr="005B5C94">
        <w:rPr>
          <w:rFonts w:eastAsia="MS Mincho"/>
          <w:bCs/>
          <w:i/>
          <w:iCs/>
          <w:szCs w:val="24"/>
          <w:lang w:eastAsia="hr-HR"/>
        </w:rPr>
        <w:t>ing</w:t>
      </w:r>
      <w:r w:rsidR="003C7B7A" w:rsidRPr="005B5C94">
        <w:rPr>
          <w:rFonts w:eastAsia="MS Mincho"/>
          <w:bCs/>
          <w:i/>
          <w:iCs/>
          <w:szCs w:val="24"/>
          <w:lang w:eastAsia="hr-HR"/>
        </w:rPr>
        <w:t xml:space="preserve"> </w:t>
      </w:r>
      <w:r w:rsidR="00AE6F46" w:rsidRPr="005B5C94">
        <w:rPr>
          <w:rFonts w:eastAsia="MS Mincho"/>
          <w:bCs/>
          <w:i/>
          <w:iCs/>
          <w:szCs w:val="24"/>
          <w:lang w:eastAsia="hr-HR"/>
        </w:rPr>
        <w:t>Rights</w:t>
      </w:r>
      <w:r w:rsidR="004C12AB" w:rsidRPr="005B5C94">
        <w:rPr>
          <w:rFonts w:eastAsia="MS Mincho"/>
          <w:bCs/>
          <w:szCs w:val="24"/>
          <w:lang w:eastAsia="hr-HR"/>
        </w:rPr>
        <w:t xml:space="preserve">)” është njësia bazë e llogaritjes, e </w:t>
      </w:r>
      <w:r w:rsidR="004C12AB" w:rsidRPr="005B5C94">
        <w:rPr>
          <w:rFonts w:eastAsia="MS Mincho"/>
          <w:szCs w:val="24"/>
          <w:lang w:eastAsia="hr-HR"/>
        </w:rPr>
        <w:t>përcaktuar nga Fondi Monetar Ndërkombëtar.</w:t>
      </w:r>
    </w:p>
    <w:p w:rsidR="00875300" w:rsidRPr="005B5C94" w:rsidRDefault="00897482" w:rsidP="00534188">
      <w:pPr>
        <w:pStyle w:val="ListParagraph"/>
        <w:widowControl w:val="0"/>
        <w:numPr>
          <w:ilvl w:val="0"/>
          <w:numId w:val="9"/>
        </w:numPr>
        <w:ind w:left="450" w:hanging="450"/>
        <w:jc w:val="both"/>
        <w:rPr>
          <w:rFonts w:eastAsia="MS Mincho"/>
          <w:bCs/>
          <w:szCs w:val="24"/>
          <w:lang w:eastAsia="hr-HR"/>
        </w:rPr>
      </w:pPr>
      <w:r w:rsidRPr="005B5C94">
        <w:rPr>
          <w:rFonts w:eastAsia="MS Mincho"/>
          <w:bCs/>
          <w:szCs w:val="24"/>
          <w:lang w:eastAsia="hr-HR"/>
        </w:rPr>
        <w:t xml:space="preserve"> </w:t>
      </w:r>
      <w:r w:rsidR="004C12AB" w:rsidRPr="005B5C94">
        <w:rPr>
          <w:rFonts w:eastAsia="MS Mincho"/>
          <w:bCs/>
          <w:szCs w:val="24"/>
          <w:lang w:eastAsia="hr-HR"/>
        </w:rPr>
        <w:t>“Autoritet” është Autoriteti i Mbikëqyrjes Financiare.</w:t>
      </w:r>
    </w:p>
    <w:p w:rsidR="00875300" w:rsidRPr="005B5C94" w:rsidRDefault="00875300" w:rsidP="00A51719">
      <w:pPr>
        <w:pStyle w:val="ListParagraph"/>
        <w:widowControl w:val="0"/>
        <w:numPr>
          <w:ilvl w:val="0"/>
          <w:numId w:val="9"/>
        </w:numPr>
        <w:ind w:left="450" w:hanging="450"/>
        <w:jc w:val="both"/>
        <w:rPr>
          <w:rFonts w:eastAsia="MS Mincho"/>
          <w:bCs/>
          <w:szCs w:val="24"/>
          <w:lang w:eastAsia="hr-HR"/>
        </w:rPr>
      </w:pPr>
      <w:r w:rsidRPr="005B5C94">
        <w:rPr>
          <w:rFonts w:eastAsia="MS Mincho"/>
          <w:bCs/>
          <w:szCs w:val="24"/>
          <w:lang w:eastAsia="hr-HR"/>
        </w:rPr>
        <w:t>“Byro” është Byroja Shqiptare e Sigurimit</w:t>
      </w:r>
      <w:r w:rsidR="00E40A56" w:rsidRPr="005B5C94">
        <w:rPr>
          <w:rFonts w:eastAsia="MS Mincho"/>
          <w:bCs/>
          <w:szCs w:val="24"/>
          <w:lang w:eastAsia="hr-HR"/>
        </w:rPr>
        <w:t xml:space="preserve"> </w:t>
      </w:r>
    </w:p>
    <w:p w:rsidR="00875300" w:rsidRPr="005B5C94" w:rsidRDefault="00AB04F1" w:rsidP="00534188">
      <w:pPr>
        <w:pStyle w:val="ListParagraph"/>
        <w:widowControl w:val="0"/>
        <w:numPr>
          <w:ilvl w:val="0"/>
          <w:numId w:val="9"/>
        </w:numPr>
        <w:ind w:left="450" w:hanging="450"/>
        <w:jc w:val="both"/>
        <w:rPr>
          <w:rFonts w:eastAsia="MS Mincho"/>
          <w:bCs/>
          <w:szCs w:val="24"/>
          <w:lang w:eastAsia="hr-HR"/>
        </w:rPr>
      </w:pPr>
      <w:r w:rsidRPr="005B5C94">
        <w:rPr>
          <w:szCs w:val="24"/>
        </w:rPr>
        <w:t xml:space="preserve"> “Sistemi bonus-malus” është </w:t>
      </w:r>
      <w:r w:rsidR="00A51719" w:rsidRPr="005B5C94">
        <w:rPr>
          <w:szCs w:val="24"/>
        </w:rPr>
        <w:t xml:space="preserve">faktor </w:t>
      </w:r>
      <w:r w:rsidRPr="005B5C94">
        <w:rPr>
          <w:szCs w:val="24"/>
        </w:rPr>
        <w:t>për përcaktimin e nivelit të primit të sigurimit të detyrueshëm motorik, ku primi i aplikuar është i varur nga historiku i numrit të dëmeve/eksperienca e drejtimit të automjetit nga ana e të siguruarit.</w:t>
      </w:r>
    </w:p>
    <w:p w:rsidR="00875300" w:rsidRPr="005B5C94" w:rsidRDefault="009C6FB0" w:rsidP="00534188">
      <w:pPr>
        <w:pStyle w:val="ListParagraph"/>
        <w:widowControl w:val="0"/>
        <w:numPr>
          <w:ilvl w:val="0"/>
          <w:numId w:val="9"/>
        </w:numPr>
        <w:ind w:left="450" w:hanging="450"/>
        <w:jc w:val="both"/>
        <w:rPr>
          <w:rFonts w:eastAsia="MS Mincho"/>
          <w:bCs/>
          <w:szCs w:val="24"/>
          <w:lang w:eastAsia="hr-HR"/>
        </w:rPr>
      </w:pPr>
      <w:r w:rsidRPr="005B5C94">
        <w:rPr>
          <w:rFonts w:eastAsia="MS Mincho"/>
          <w:szCs w:val="24"/>
        </w:rPr>
        <w:t>“A</w:t>
      </w:r>
      <w:r w:rsidR="00AF6E86" w:rsidRPr="005B5C94">
        <w:rPr>
          <w:rFonts w:eastAsia="MS Mincho"/>
          <w:szCs w:val="24"/>
        </w:rPr>
        <w:t>vion” është çdo mjet transporti</w:t>
      </w:r>
      <w:r w:rsidRPr="005B5C94">
        <w:rPr>
          <w:rFonts w:eastAsia="MS Mincho"/>
          <w:szCs w:val="24"/>
        </w:rPr>
        <w:t xml:space="preserve"> sipas përcaktimeve të dhëna në Kodin Ajror të Republikës së Shqipërisë</w:t>
      </w:r>
      <w:r w:rsidRPr="005B5C94">
        <w:rPr>
          <w:rFonts w:eastAsia="MS Mincho"/>
          <w:bCs/>
          <w:szCs w:val="24"/>
        </w:rPr>
        <w:t>.</w:t>
      </w:r>
    </w:p>
    <w:p w:rsidR="00875300" w:rsidRPr="005B5C94" w:rsidRDefault="009C6FB0" w:rsidP="00534188">
      <w:pPr>
        <w:pStyle w:val="ListParagraph"/>
        <w:widowControl w:val="0"/>
        <w:numPr>
          <w:ilvl w:val="0"/>
          <w:numId w:val="9"/>
        </w:numPr>
        <w:ind w:left="450" w:hanging="450"/>
        <w:jc w:val="both"/>
        <w:rPr>
          <w:rFonts w:eastAsia="MS Mincho"/>
          <w:bCs/>
          <w:szCs w:val="24"/>
          <w:lang w:eastAsia="hr-HR"/>
        </w:rPr>
      </w:pPr>
      <w:r w:rsidRPr="005B5C94">
        <w:rPr>
          <w:rFonts w:eastAsia="MS Mincho"/>
          <w:bCs/>
          <w:szCs w:val="24"/>
          <w:lang w:eastAsia="hr-HR"/>
        </w:rPr>
        <w:t>“Transpo</w:t>
      </w:r>
      <w:r w:rsidR="00AF6E86" w:rsidRPr="005B5C94">
        <w:rPr>
          <w:rFonts w:eastAsia="MS Mincho"/>
          <w:bCs/>
          <w:szCs w:val="24"/>
          <w:lang w:eastAsia="hr-HR"/>
        </w:rPr>
        <w:t>rtues ajror” është çdo operator</w:t>
      </w:r>
      <w:r w:rsidRPr="005B5C94">
        <w:rPr>
          <w:rFonts w:eastAsia="MS Mincho"/>
          <w:bCs/>
          <w:szCs w:val="24"/>
          <w:lang w:eastAsia="hr-HR"/>
        </w:rPr>
        <w:t xml:space="preserve"> që ka një dëshmi aftësie ose një licencë tjetër ekuivalente, për të vepruar në transportin ajror.</w:t>
      </w:r>
    </w:p>
    <w:p w:rsidR="00875300" w:rsidRPr="005B5C94" w:rsidRDefault="009C6FB0" w:rsidP="00534188">
      <w:pPr>
        <w:pStyle w:val="ListParagraph"/>
        <w:widowControl w:val="0"/>
        <w:numPr>
          <w:ilvl w:val="0"/>
          <w:numId w:val="9"/>
        </w:numPr>
        <w:ind w:left="450" w:hanging="450"/>
        <w:jc w:val="both"/>
        <w:rPr>
          <w:rFonts w:eastAsia="MS Mincho"/>
          <w:bCs/>
          <w:szCs w:val="24"/>
          <w:lang w:eastAsia="hr-HR"/>
        </w:rPr>
      </w:pPr>
      <w:r w:rsidRPr="005B5C94">
        <w:rPr>
          <w:rFonts w:eastAsia="MS Mincho"/>
          <w:bCs/>
          <w:szCs w:val="24"/>
          <w:lang w:eastAsia="hr-HR"/>
        </w:rPr>
        <w:t xml:space="preserve">“Përdorues avioni” është personi, i cili përcakton mënyrën e përdorimit ose të </w:t>
      </w:r>
      <w:r w:rsidRPr="005B5C94">
        <w:rPr>
          <w:rFonts w:eastAsia="MS Mincho"/>
          <w:bCs/>
          <w:szCs w:val="24"/>
          <w:lang w:eastAsia="hr-HR"/>
        </w:rPr>
        <w:lastRenderedPageBreak/>
        <w:t>veprimit të avionit, ose personi, në emër të të cilit është regjistruar avioni në regjistrin shqiptar të avionëve civilë ose në ndonjë regjistër tjetër të barasvlershëm të avionëve.</w:t>
      </w:r>
    </w:p>
    <w:p w:rsidR="009C6FB0" w:rsidRPr="005B5C94" w:rsidRDefault="009C6FB0" w:rsidP="00534188">
      <w:pPr>
        <w:pStyle w:val="ListParagraph"/>
        <w:widowControl w:val="0"/>
        <w:numPr>
          <w:ilvl w:val="0"/>
          <w:numId w:val="9"/>
        </w:numPr>
        <w:ind w:left="450" w:hanging="450"/>
        <w:jc w:val="both"/>
        <w:rPr>
          <w:rFonts w:eastAsia="MS Mincho"/>
          <w:bCs/>
          <w:szCs w:val="24"/>
          <w:lang w:eastAsia="hr-HR"/>
        </w:rPr>
      </w:pPr>
      <w:r w:rsidRPr="005B5C94">
        <w:rPr>
          <w:rFonts w:eastAsia="MS Mincho"/>
          <w:bCs/>
          <w:szCs w:val="24"/>
          <w:lang w:eastAsia="hr-HR"/>
        </w:rPr>
        <w:t>“Fluturim i avionit” në lidhje me:</w:t>
      </w:r>
    </w:p>
    <w:p w:rsidR="009C6FB0" w:rsidRPr="005B5C94" w:rsidRDefault="009C6FB0" w:rsidP="00875300">
      <w:pPr>
        <w:widowControl w:val="0"/>
        <w:ind w:left="540" w:hanging="270"/>
        <w:jc w:val="both"/>
        <w:rPr>
          <w:rFonts w:eastAsia="MS Mincho"/>
          <w:bCs/>
          <w:szCs w:val="24"/>
          <w:lang w:eastAsia="hr-HR"/>
        </w:rPr>
      </w:pPr>
      <w:r w:rsidRPr="005B5C94">
        <w:rPr>
          <w:rFonts w:eastAsia="MS Mincho"/>
          <w:bCs/>
          <w:szCs w:val="24"/>
          <w:lang w:eastAsia="hr-HR"/>
        </w:rPr>
        <w:t>a) pasagjerët dhe bagazhet e tyre personale, të vendosura në bordin e avionit, është periudha gjatë së cilës pasagjerët transportohen me avion;</w:t>
      </w:r>
    </w:p>
    <w:p w:rsidR="009C6FB0" w:rsidRPr="005B5C94" w:rsidRDefault="00EF40B5" w:rsidP="00875300">
      <w:pPr>
        <w:widowControl w:val="0"/>
        <w:ind w:left="540" w:hanging="270"/>
        <w:jc w:val="both"/>
        <w:rPr>
          <w:rFonts w:eastAsia="MS Mincho"/>
          <w:bCs/>
          <w:szCs w:val="24"/>
          <w:lang w:eastAsia="hr-HR"/>
        </w:rPr>
      </w:pPr>
      <w:r w:rsidRPr="005B5C94">
        <w:rPr>
          <w:rFonts w:eastAsia="MS Mincho"/>
          <w:bCs/>
          <w:szCs w:val="24"/>
          <w:lang w:eastAsia="hr-HR"/>
        </w:rPr>
        <w:t xml:space="preserve">b) </w:t>
      </w:r>
      <w:r w:rsidR="009C6FB0" w:rsidRPr="005B5C94">
        <w:rPr>
          <w:rFonts w:eastAsia="MS Mincho"/>
          <w:bCs/>
          <w:szCs w:val="24"/>
          <w:lang w:eastAsia="hr-HR"/>
        </w:rPr>
        <w:t>mallrat dhe bagazhin e regjistruar, është periudha e transportimit të mallrave dhe bagazheve nga koha e regjistrimit të bagazhit ose dorëzimit të mallrave tek transportuesi përkatës ajror deri në kohën e dorëzimit të tyre te marrësi ose pritësi i autorizuar;</w:t>
      </w:r>
    </w:p>
    <w:p w:rsidR="009C6FB0" w:rsidRPr="005B5C94" w:rsidRDefault="00EF40B5" w:rsidP="00875300">
      <w:pPr>
        <w:widowControl w:val="0"/>
        <w:ind w:left="540" w:hanging="270"/>
        <w:jc w:val="both"/>
        <w:rPr>
          <w:rFonts w:eastAsia="MS Mincho"/>
          <w:bCs/>
          <w:szCs w:val="24"/>
          <w:lang w:eastAsia="hr-HR"/>
        </w:rPr>
      </w:pPr>
      <w:r w:rsidRPr="005B5C94">
        <w:rPr>
          <w:rFonts w:eastAsia="MS Mincho"/>
          <w:bCs/>
          <w:szCs w:val="24"/>
          <w:lang w:eastAsia="hr-HR"/>
        </w:rPr>
        <w:t>c)</w:t>
      </w:r>
      <w:r w:rsidR="008A3037" w:rsidRPr="005B5C94">
        <w:rPr>
          <w:rFonts w:eastAsia="MS Mincho"/>
          <w:bCs/>
          <w:szCs w:val="24"/>
          <w:lang w:eastAsia="hr-HR"/>
        </w:rPr>
        <w:t xml:space="preserve"> </w:t>
      </w:r>
      <w:r w:rsidR="009C6FB0" w:rsidRPr="005B5C94">
        <w:rPr>
          <w:rFonts w:eastAsia="MS Mincho"/>
          <w:bCs/>
          <w:szCs w:val="24"/>
          <w:lang w:eastAsia="hr-HR"/>
        </w:rPr>
        <w:t>palët e treta, është periudha e përdorimit të avionit nga koha e ndezjes së motorëve për ngritjen nga sipërfaqja e tokës deri në kohën kur avioni ulet në sipërfaqen e tokës dhe motorët e tij janë tërësisht të fikur, si dhe lëvizja e një avioni me përdorimin e forcave për rimorkimin, shtyrjen apo lëvizjen e tij.</w:t>
      </w:r>
    </w:p>
    <w:p w:rsidR="00376B7C" w:rsidRPr="005B5C94" w:rsidRDefault="00376B7C" w:rsidP="00875300">
      <w:pPr>
        <w:keepNext/>
        <w:widowControl w:val="0"/>
        <w:ind w:left="540" w:hanging="270"/>
        <w:rPr>
          <w:szCs w:val="24"/>
        </w:rPr>
      </w:pPr>
    </w:p>
    <w:p w:rsidR="00AE6F46" w:rsidRPr="005B5C94" w:rsidRDefault="00AE6F46" w:rsidP="00875300">
      <w:pPr>
        <w:keepNext/>
        <w:widowControl w:val="0"/>
        <w:ind w:left="540" w:hanging="270"/>
        <w:rPr>
          <w:szCs w:val="24"/>
        </w:rPr>
      </w:pPr>
    </w:p>
    <w:p w:rsidR="004C12AB" w:rsidRPr="005B5C94" w:rsidRDefault="004C12AB" w:rsidP="007A63FA">
      <w:pPr>
        <w:keepNext/>
        <w:widowControl w:val="0"/>
        <w:jc w:val="center"/>
        <w:rPr>
          <w:szCs w:val="24"/>
        </w:rPr>
      </w:pPr>
      <w:r w:rsidRPr="005B5C94">
        <w:rPr>
          <w:szCs w:val="24"/>
        </w:rPr>
        <w:t>Neni 4</w:t>
      </w:r>
    </w:p>
    <w:p w:rsidR="004C12AB" w:rsidRPr="005B5C94" w:rsidRDefault="004C12AB" w:rsidP="007A63FA">
      <w:pPr>
        <w:keepNext/>
        <w:widowControl w:val="0"/>
        <w:jc w:val="center"/>
        <w:outlineLvl w:val="2"/>
        <w:rPr>
          <w:b/>
          <w:szCs w:val="24"/>
          <w:lang w:eastAsia="hr-HR"/>
        </w:rPr>
      </w:pPr>
      <w:r w:rsidRPr="005B5C94">
        <w:rPr>
          <w:b/>
          <w:szCs w:val="24"/>
          <w:lang w:eastAsia="hr-HR"/>
        </w:rPr>
        <w:t>Detyrimi për t’u siguruar</w:t>
      </w:r>
    </w:p>
    <w:p w:rsidR="000B16CB" w:rsidRPr="005B5C94" w:rsidRDefault="000B16CB" w:rsidP="007A63FA">
      <w:pPr>
        <w:keepNext/>
        <w:widowControl w:val="0"/>
        <w:jc w:val="center"/>
        <w:outlineLvl w:val="2"/>
        <w:rPr>
          <w:b/>
          <w:szCs w:val="24"/>
          <w:lang w:eastAsia="hr-HR"/>
        </w:rPr>
      </w:pPr>
    </w:p>
    <w:p w:rsidR="00C61D83" w:rsidRPr="005B5C94" w:rsidRDefault="00C61D83" w:rsidP="00AF6E86">
      <w:pPr>
        <w:ind w:left="270" w:hanging="270"/>
        <w:jc w:val="both"/>
        <w:rPr>
          <w:szCs w:val="24"/>
        </w:rPr>
      </w:pPr>
      <w:r w:rsidRPr="005B5C94">
        <w:rPr>
          <w:rFonts w:eastAsia="MS Mincho"/>
          <w:szCs w:val="24"/>
          <w:lang w:eastAsia="hr-HR"/>
        </w:rPr>
        <w:t>1. Pronari i çdo mjeti transporti</w:t>
      </w:r>
      <w:r w:rsidR="002E54ED" w:rsidRPr="005B5C94">
        <w:rPr>
          <w:rFonts w:eastAsia="MS Mincho"/>
          <w:szCs w:val="24"/>
          <w:lang w:eastAsia="hr-HR"/>
        </w:rPr>
        <w:t xml:space="preserve"> </w:t>
      </w:r>
      <w:r w:rsidRPr="005B5C94">
        <w:rPr>
          <w:rFonts w:eastAsia="MS Mincho"/>
          <w:szCs w:val="24"/>
        </w:rPr>
        <w:t>përpara përdorimit të mjetit</w:t>
      </w:r>
      <w:r w:rsidRPr="005B5C94">
        <w:rPr>
          <w:rFonts w:eastAsia="MS Mincho"/>
          <w:szCs w:val="24"/>
          <w:lang w:eastAsia="hr-HR"/>
        </w:rPr>
        <w:t xml:space="preserve"> është i detyruar</w:t>
      </w:r>
      <w:r w:rsidR="00EF40B5" w:rsidRPr="005B5C94">
        <w:rPr>
          <w:rFonts w:eastAsia="MS Mincho"/>
          <w:szCs w:val="24"/>
          <w:lang w:eastAsia="hr-HR"/>
        </w:rPr>
        <w:t xml:space="preserve"> të lidhë një kontratë sigurimi</w:t>
      </w:r>
      <w:r w:rsidRPr="005B5C94">
        <w:rPr>
          <w:rFonts w:eastAsia="MS Mincho"/>
          <w:szCs w:val="24"/>
          <w:lang w:eastAsia="hr-HR"/>
        </w:rPr>
        <w:t xml:space="preserve"> sipas pi</w:t>
      </w:r>
      <w:r w:rsidR="00142F99" w:rsidRPr="005B5C94">
        <w:rPr>
          <w:rFonts w:eastAsia="MS Mincho"/>
          <w:szCs w:val="24"/>
          <w:lang w:eastAsia="hr-HR"/>
        </w:rPr>
        <w:t>kës 1 të nenit 2 të këtij ligji</w:t>
      </w:r>
      <w:r w:rsidRPr="005B5C94">
        <w:rPr>
          <w:rFonts w:eastAsia="MS Mincho"/>
          <w:szCs w:val="24"/>
          <w:lang w:eastAsia="hr-HR"/>
        </w:rPr>
        <w:t xml:space="preserve"> si dhe të sigurojë rinovimin e saj për aq kohë sa mjeti i transportit do të mbetet në qarkullim</w:t>
      </w:r>
      <w:r w:rsidR="005A6293" w:rsidRPr="005B5C94">
        <w:rPr>
          <w:rFonts w:eastAsia="MS Mincho"/>
          <w:szCs w:val="24"/>
          <w:lang w:eastAsia="hr-HR"/>
        </w:rPr>
        <w:t>.</w:t>
      </w:r>
    </w:p>
    <w:p w:rsidR="00376B7C" w:rsidRPr="005B5C94" w:rsidRDefault="004C12AB" w:rsidP="00AF6E86">
      <w:pPr>
        <w:widowControl w:val="0"/>
        <w:ind w:left="270" w:hanging="270"/>
        <w:jc w:val="both"/>
        <w:rPr>
          <w:rFonts w:eastAsia="MS Mincho"/>
          <w:szCs w:val="24"/>
          <w:lang w:eastAsia="hr-HR"/>
        </w:rPr>
      </w:pPr>
      <w:r w:rsidRPr="005B5C94">
        <w:rPr>
          <w:rFonts w:eastAsia="MS Mincho"/>
          <w:szCs w:val="24"/>
          <w:lang w:eastAsia="hr-HR"/>
        </w:rPr>
        <w:t xml:space="preserve">2. Kur mjeti i transportit është subjekt i detyrimit për t’u regjistruar </w:t>
      </w:r>
      <w:r w:rsidR="00E910B8" w:rsidRPr="005B5C94">
        <w:rPr>
          <w:szCs w:val="24"/>
        </w:rPr>
        <w:t>apo certifikuar</w:t>
      </w:r>
      <w:r w:rsidR="002E54ED" w:rsidRPr="005B5C94">
        <w:rPr>
          <w:szCs w:val="24"/>
        </w:rPr>
        <w:t xml:space="preserve"> </w:t>
      </w:r>
      <w:r w:rsidRPr="005B5C94">
        <w:rPr>
          <w:rFonts w:eastAsia="MS Mincho"/>
          <w:szCs w:val="24"/>
          <w:lang w:eastAsia="hr-HR"/>
        </w:rPr>
        <w:t>dhe</w:t>
      </w:r>
      <w:r w:rsidR="00EF40B5" w:rsidRPr="005B5C94">
        <w:rPr>
          <w:rFonts w:eastAsia="MS Mincho"/>
          <w:szCs w:val="24"/>
          <w:lang w:eastAsia="hr-HR"/>
        </w:rPr>
        <w:t xml:space="preserve"> sipas ligjit</w:t>
      </w:r>
      <w:r w:rsidRPr="005B5C94">
        <w:rPr>
          <w:rFonts w:eastAsia="MS Mincho"/>
          <w:szCs w:val="24"/>
          <w:lang w:eastAsia="hr-HR"/>
        </w:rPr>
        <w:t xml:space="preserve"> duhet të ketë një </w:t>
      </w:r>
      <w:r w:rsidR="00EF40B5" w:rsidRPr="005B5C94">
        <w:rPr>
          <w:rFonts w:eastAsia="MS Mincho"/>
          <w:szCs w:val="24"/>
          <w:lang w:eastAsia="hr-HR"/>
        </w:rPr>
        <w:t>ç</w:t>
      </w:r>
      <w:r w:rsidRPr="005B5C94">
        <w:rPr>
          <w:rFonts w:eastAsia="MS Mincho"/>
          <w:szCs w:val="24"/>
          <w:lang w:eastAsia="hr-HR"/>
        </w:rPr>
        <w:t>ertifikatë regjistrimi</w:t>
      </w:r>
      <w:r w:rsidR="00315660">
        <w:rPr>
          <w:rFonts w:eastAsia="MS Mincho"/>
          <w:szCs w:val="24"/>
          <w:lang w:eastAsia="hr-HR"/>
        </w:rPr>
        <w:t>/kontrolli teknik</w:t>
      </w:r>
      <w:r w:rsidRPr="005B5C94">
        <w:rPr>
          <w:rFonts w:eastAsia="MS Mincho"/>
          <w:szCs w:val="24"/>
          <w:lang w:eastAsia="hr-HR"/>
        </w:rPr>
        <w:t xml:space="preserve"> apo licencimi, autoritetet përgjegjëse mund ta lëshojnë</w:t>
      </w:r>
      <w:r w:rsidR="00E910B8" w:rsidRPr="005B5C94">
        <w:rPr>
          <w:rFonts w:eastAsia="MS Mincho"/>
          <w:szCs w:val="24"/>
          <w:lang w:eastAsia="hr-HR"/>
        </w:rPr>
        <w:t xml:space="preserve"> </w:t>
      </w:r>
      <w:r w:rsidR="00AF6E86" w:rsidRPr="005B5C94">
        <w:rPr>
          <w:rFonts w:eastAsia="MS Mincho"/>
          <w:szCs w:val="24"/>
          <w:lang w:eastAsia="hr-HR"/>
        </w:rPr>
        <w:t>ç</w:t>
      </w:r>
      <w:r w:rsidR="00E910B8" w:rsidRPr="005B5C94">
        <w:rPr>
          <w:rFonts w:eastAsia="MS Mincho"/>
          <w:szCs w:val="24"/>
          <w:lang w:eastAsia="hr-HR"/>
        </w:rPr>
        <w:t>ertifikatën</w:t>
      </w:r>
      <w:r w:rsidR="00AF6E86" w:rsidRPr="005B5C94">
        <w:rPr>
          <w:rFonts w:eastAsia="MS Mincho"/>
          <w:szCs w:val="24"/>
          <w:lang w:eastAsia="hr-HR"/>
        </w:rPr>
        <w:t xml:space="preserve"> e</w:t>
      </w:r>
      <w:r w:rsidR="00E910B8" w:rsidRPr="005B5C94">
        <w:rPr>
          <w:szCs w:val="24"/>
        </w:rPr>
        <w:t xml:space="preserve"> kontrollit teknik</w:t>
      </w:r>
      <w:r w:rsidR="002E54ED" w:rsidRPr="005B5C94">
        <w:rPr>
          <w:szCs w:val="24"/>
        </w:rPr>
        <w:t xml:space="preserve"> </w:t>
      </w:r>
      <w:r w:rsidRPr="005B5C94">
        <w:rPr>
          <w:rFonts w:eastAsia="MS Mincho"/>
          <w:szCs w:val="24"/>
          <w:lang w:eastAsia="hr-HR"/>
        </w:rPr>
        <w:t>ose ndonjë dokumen</w:t>
      </w:r>
      <w:r w:rsidR="00142F99" w:rsidRPr="005B5C94">
        <w:rPr>
          <w:rFonts w:eastAsia="MS Mincho"/>
          <w:szCs w:val="24"/>
          <w:lang w:eastAsia="hr-HR"/>
        </w:rPr>
        <w:t>t tjetër</w:t>
      </w:r>
      <w:r w:rsidRPr="005B5C94">
        <w:rPr>
          <w:rFonts w:eastAsia="MS Mincho"/>
          <w:szCs w:val="24"/>
          <w:lang w:eastAsia="hr-HR"/>
        </w:rPr>
        <w:t xml:space="preserve"> të barasvle</w:t>
      </w:r>
      <w:r w:rsidR="0074743E" w:rsidRPr="005B5C94">
        <w:rPr>
          <w:rFonts w:eastAsia="MS Mincho"/>
          <w:szCs w:val="24"/>
          <w:lang w:eastAsia="hr-HR"/>
        </w:rPr>
        <w:t>f</w:t>
      </w:r>
      <w:r w:rsidRPr="005B5C94">
        <w:rPr>
          <w:rFonts w:eastAsia="MS Mincho"/>
          <w:szCs w:val="24"/>
          <w:lang w:eastAsia="hr-HR"/>
        </w:rPr>
        <w:t xml:space="preserve">shëm me të, vetëm pasi pronari i mjetit të transportit </w:t>
      </w:r>
      <w:r w:rsidR="00E910B8" w:rsidRPr="005B5C94">
        <w:rPr>
          <w:szCs w:val="24"/>
        </w:rPr>
        <w:t>i provon këtij autoriteti</w:t>
      </w:r>
      <w:r w:rsidR="002E54ED" w:rsidRPr="005B5C94">
        <w:rPr>
          <w:szCs w:val="24"/>
        </w:rPr>
        <w:t xml:space="preserve"> </w:t>
      </w:r>
      <w:r w:rsidRPr="005B5C94">
        <w:rPr>
          <w:rFonts w:eastAsia="MS Mincho"/>
          <w:szCs w:val="24"/>
          <w:lang w:eastAsia="hr-HR"/>
        </w:rPr>
        <w:t>me dokumente se e ka lidhur kontratën e sigurimit</w:t>
      </w:r>
      <w:r w:rsidR="000553EC" w:rsidRPr="005B5C94">
        <w:rPr>
          <w:rFonts w:eastAsia="MS Mincho"/>
          <w:szCs w:val="24"/>
          <w:lang w:eastAsia="hr-HR"/>
        </w:rPr>
        <w:t xml:space="preserve"> sipas k</w:t>
      </w:r>
      <w:r w:rsidR="004166F1" w:rsidRPr="005B5C94">
        <w:rPr>
          <w:rFonts w:eastAsia="MS Mincho"/>
          <w:szCs w:val="24"/>
          <w:lang w:eastAsia="hr-HR"/>
        </w:rPr>
        <w:t>ë</w:t>
      </w:r>
      <w:r w:rsidR="000553EC" w:rsidRPr="005B5C94">
        <w:rPr>
          <w:rFonts w:eastAsia="MS Mincho"/>
          <w:szCs w:val="24"/>
          <w:lang w:eastAsia="hr-HR"/>
        </w:rPr>
        <w:t>tij ligji</w:t>
      </w:r>
      <w:r w:rsidRPr="005B5C94">
        <w:rPr>
          <w:rFonts w:eastAsia="MS Mincho"/>
          <w:szCs w:val="24"/>
          <w:lang w:eastAsia="hr-HR"/>
        </w:rPr>
        <w:t>.</w:t>
      </w:r>
      <w:r w:rsidR="002E54ED" w:rsidRPr="005B5C94">
        <w:rPr>
          <w:rFonts w:eastAsia="MS Mincho"/>
          <w:szCs w:val="24"/>
          <w:lang w:eastAsia="hr-HR"/>
        </w:rPr>
        <w:t xml:space="preserve"> </w:t>
      </w:r>
      <w:r w:rsidR="00376B7C" w:rsidRPr="005B5C94">
        <w:rPr>
          <w:szCs w:val="24"/>
        </w:rPr>
        <w:t xml:space="preserve">Autoritetet përgjegjëse janë të detyruara të </w:t>
      </w:r>
      <w:r w:rsidR="00142F99" w:rsidRPr="005B5C94">
        <w:rPr>
          <w:szCs w:val="24"/>
        </w:rPr>
        <w:t>siguroj</w:t>
      </w:r>
      <w:r w:rsidR="004920F4" w:rsidRPr="005B5C94">
        <w:rPr>
          <w:szCs w:val="24"/>
        </w:rPr>
        <w:t>n</w:t>
      </w:r>
      <w:r w:rsidR="00B416F5" w:rsidRPr="005B5C94">
        <w:rPr>
          <w:szCs w:val="24"/>
        </w:rPr>
        <w:t>ë</w:t>
      </w:r>
      <w:r w:rsidR="00142F99" w:rsidRPr="005B5C94">
        <w:rPr>
          <w:szCs w:val="24"/>
        </w:rPr>
        <w:t xml:space="preserve"> p</w:t>
      </w:r>
      <w:r w:rsidR="00B416F5" w:rsidRPr="005B5C94">
        <w:rPr>
          <w:szCs w:val="24"/>
        </w:rPr>
        <w:t>ë</w:t>
      </w:r>
      <w:r w:rsidR="00142F99" w:rsidRPr="005B5C94">
        <w:rPr>
          <w:szCs w:val="24"/>
        </w:rPr>
        <w:t>rmbushjen e detyrimeve t</w:t>
      </w:r>
      <w:r w:rsidR="00B416F5" w:rsidRPr="005B5C94">
        <w:rPr>
          <w:szCs w:val="24"/>
        </w:rPr>
        <w:t>ë</w:t>
      </w:r>
      <w:r w:rsidR="00142F99" w:rsidRPr="005B5C94">
        <w:rPr>
          <w:szCs w:val="24"/>
        </w:rPr>
        <w:t xml:space="preserve"> p</w:t>
      </w:r>
      <w:r w:rsidR="00B416F5" w:rsidRPr="005B5C94">
        <w:rPr>
          <w:szCs w:val="24"/>
        </w:rPr>
        <w:t>ë</w:t>
      </w:r>
      <w:r w:rsidR="00142F99" w:rsidRPr="005B5C94">
        <w:rPr>
          <w:szCs w:val="24"/>
        </w:rPr>
        <w:t>rcaktuara n</w:t>
      </w:r>
      <w:r w:rsidR="00B416F5" w:rsidRPr="005B5C94">
        <w:rPr>
          <w:szCs w:val="24"/>
        </w:rPr>
        <w:t>ë</w:t>
      </w:r>
      <w:r w:rsidR="00142F99" w:rsidRPr="005B5C94">
        <w:rPr>
          <w:szCs w:val="24"/>
        </w:rPr>
        <w:t xml:space="preserve"> </w:t>
      </w:r>
      <w:r w:rsidR="002E54ED" w:rsidRPr="005B5C94">
        <w:rPr>
          <w:szCs w:val="24"/>
        </w:rPr>
        <w:t xml:space="preserve">këtë </w:t>
      </w:r>
      <w:r w:rsidR="00142F99" w:rsidRPr="005B5C94">
        <w:rPr>
          <w:szCs w:val="24"/>
        </w:rPr>
        <w:t>pik</w:t>
      </w:r>
      <w:r w:rsidR="00B416F5" w:rsidRPr="005B5C94">
        <w:rPr>
          <w:szCs w:val="24"/>
        </w:rPr>
        <w:t>ë</w:t>
      </w:r>
      <w:r w:rsidR="002E54ED" w:rsidRPr="005B5C94">
        <w:rPr>
          <w:szCs w:val="24"/>
        </w:rPr>
        <w:t>.</w:t>
      </w:r>
    </w:p>
    <w:p w:rsidR="004C12AB" w:rsidRPr="005B5C94" w:rsidRDefault="002E54ED" w:rsidP="004F5F01">
      <w:pPr>
        <w:ind w:left="270" w:hanging="270"/>
        <w:jc w:val="both"/>
        <w:rPr>
          <w:szCs w:val="24"/>
        </w:rPr>
      </w:pPr>
      <w:r w:rsidRPr="005B5C94">
        <w:rPr>
          <w:szCs w:val="24"/>
        </w:rPr>
        <w:t>3</w:t>
      </w:r>
      <w:r w:rsidR="001457BB" w:rsidRPr="005B5C94">
        <w:rPr>
          <w:szCs w:val="24"/>
        </w:rPr>
        <w:t xml:space="preserve">. Kur </w:t>
      </w:r>
      <w:r w:rsidR="002A0AD1" w:rsidRPr="005B5C94">
        <w:rPr>
          <w:szCs w:val="24"/>
        </w:rPr>
        <w:t>personi i autorizuar për kontrollin e trafikut</w:t>
      </w:r>
      <w:r w:rsidR="001457BB" w:rsidRPr="005B5C94">
        <w:rPr>
          <w:szCs w:val="24"/>
        </w:rPr>
        <w:t xml:space="preserve"> vëren sh</w:t>
      </w:r>
      <w:r w:rsidR="007A6EEF" w:rsidRPr="005B5C94">
        <w:rPr>
          <w:szCs w:val="24"/>
        </w:rPr>
        <w:t>kelje të pikës 1 të këtij neni,</w:t>
      </w:r>
      <w:r w:rsidR="001457BB" w:rsidRPr="005B5C94">
        <w:rPr>
          <w:szCs w:val="24"/>
        </w:rPr>
        <w:t> bën ndalimin administrativ të mjetit, si dhe vendos masën e dënimit administrativ me gjobë sipas parashikimeve të Kodit Rrugor. Mjeti</w:t>
      </w:r>
      <w:r w:rsidR="002A0AD1" w:rsidRPr="005B5C94">
        <w:rPr>
          <w:szCs w:val="24"/>
        </w:rPr>
        <w:t xml:space="preserve"> i transportit</w:t>
      </w:r>
      <w:r w:rsidR="001457BB" w:rsidRPr="005B5C94">
        <w:rPr>
          <w:szCs w:val="24"/>
        </w:rPr>
        <w:t xml:space="preserve"> i kthehet pronarit pas përmbushjes së detyrimit për të lidhur kontratën e sigurimit</w:t>
      </w:r>
      <w:r w:rsidR="000553EC" w:rsidRPr="005B5C94">
        <w:rPr>
          <w:rFonts w:eastAsia="MS Mincho"/>
          <w:szCs w:val="24"/>
          <w:lang w:eastAsia="hr-HR"/>
        </w:rPr>
        <w:t xml:space="preserve"> sipas k</w:t>
      </w:r>
      <w:r w:rsidR="004166F1" w:rsidRPr="005B5C94">
        <w:rPr>
          <w:rFonts w:eastAsia="MS Mincho"/>
          <w:szCs w:val="24"/>
          <w:lang w:eastAsia="hr-HR"/>
        </w:rPr>
        <w:t>ë</w:t>
      </w:r>
      <w:r w:rsidR="000553EC" w:rsidRPr="005B5C94">
        <w:rPr>
          <w:rFonts w:eastAsia="MS Mincho"/>
          <w:szCs w:val="24"/>
          <w:lang w:eastAsia="hr-HR"/>
        </w:rPr>
        <w:t>tij ligji</w:t>
      </w:r>
      <w:r w:rsidR="001457BB" w:rsidRPr="005B5C94">
        <w:rPr>
          <w:szCs w:val="24"/>
        </w:rPr>
        <w:t>.</w:t>
      </w:r>
    </w:p>
    <w:p w:rsidR="00977975" w:rsidRPr="005B5C94" w:rsidRDefault="00977975" w:rsidP="004F5F01">
      <w:pPr>
        <w:ind w:left="270" w:hanging="270"/>
        <w:jc w:val="both"/>
        <w:rPr>
          <w:szCs w:val="24"/>
        </w:rPr>
      </w:pPr>
      <w:r w:rsidRPr="005B5C94">
        <w:rPr>
          <w:szCs w:val="24"/>
        </w:rPr>
        <w:t>4. Sigurimi i p</w:t>
      </w:r>
      <w:r w:rsidR="004605A5" w:rsidRPr="005B5C94">
        <w:rPr>
          <w:szCs w:val="24"/>
        </w:rPr>
        <w:t>ë</w:t>
      </w:r>
      <w:r w:rsidRPr="005B5C94">
        <w:rPr>
          <w:szCs w:val="24"/>
        </w:rPr>
        <w:t>rgjegj</w:t>
      </w:r>
      <w:r w:rsidR="004605A5" w:rsidRPr="005B5C94">
        <w:rPr>
          <w:szCs w:val="24"/>
        </w:rPr>
        <w:t>ë</w:t>
      </w:r>
      <w:r w:rsidRPr="005B5C94">
        <w:rPr>
          <w:szCs w:val="24"/>
        </w:rPr>
        <w:t>sis</w:t>
      </w:r>
      <w:r w:rsidR="004605A5" w:rsidRPr="005B5C94">
        <w:rPr>
          <w:szCs w:val="24"/>
        </w:rPr>
        <w:t>ë</w:t>
      </w:r>
      <w:r w:rsidRPr="005B5C94">
        <w:rPr>
          <w:szCs w:val="24"/>
        </w:rPr>
        <w:t xml:space="preserve"> s</w:t>
      </w:r>
      <w:r w:rsidR="004605A5" w:rsidRPr="005B5C94">
        <w:rPr>
          <w:szCs w:val="24"/>
        </w:rPr>
        <w:t>ë</w:t>
      </w:r>
      <w:r w:rsidRPr="005B5C94">
        <w:rPr>
          <w:szCs w:val="24"/>
        </w:rPr>
        <w:t xml:space="preserve"> pronarit t</w:t>
      </w:r>
      <w:r w:rsidR="004605A5" w:rsidRPr="005B5C94">
        <w:rPr>
          <w:szCs w:val="24"/>
        </w:rPr>
        <w:t>ë</w:t>
      </w:r>
      <w:r w:rsidRPr="005B5C94">
        <w:rPr>
          <w:szCs w:val="24"/>
        </w:rPr>
        <w:t xml:space="preserve"> mjetit t</w:t>
      </w:r>
      <w:r w:rsidR="004605A5" w:rsidRPr="005B5C94">
        <w:rPr>
          <w:szCs w:val="24"/>
        </w:rPr>
        <w:t>ë</w:t>
      </w:r>
      <w:r w:rsidRPr="005B5C94">
        <w:rPr>
          <w:szCs w:val="24"/>
        </w:rPr>
        <w:t xml:space="preserve"> transportit p</w:t>
      </w:r>
      <w:r w:rsidR="004605A5" w:rsidRPr="005B5C94">
        <w:rPr>
          <w:szCs w:val="24"/>
        </w:rPr>
        <w:t>ë</w:t>
      </w:r>
      <w:r w:rsidRPr="005B5C94">
        <w:rPr>
          <w:szCs w:val="24"/>
        </w:rPr>
        <w:t>r d</w:t>
      </w:r>
      <w:r w:rsidR="004605A5" w:rsidRPr="005B5C94">
        <w:rPr>
          <w:szCs w:val="24"/>
        </w:rPr>
        <w:t>ë</w:t>
      </w:r>
      <w:r w:rsidRPr="005B5C94">
        <w:rPr>
          <w:szCs w:val="24"/>
        </w:rPr>
        <w:t>me shkaktuar pal</w:t>
      </w:r>
      <w:r w:rsidR="004605A5" w:rsidRPr="005B5C94">
        <w:rPr>
          <w:szCs w:val="24"/>
        </w:rPr>
        <w:t>ë</w:t>
      </w:r>
      <w:r w:rsidRPr="005B5C94">
        <w:rPr>
          <w:szCs w:val="24"/>
        </w:rPr>
        <w:t>ve t</w:t>
      </w:r>
      <w:r w:rsidR="004605A5" w:rsidRPr="005B5C94">
        <w:rPr>
          <w:szCs w:val="24"/>
        </w:rPr>
        <w:t>ë</w:t>
      </w:r>
      <w:r w:rsidRPr="005B5C94">
        <w:rPr>
          <w:szCs w:val="24"/>
        </w:rPr>
        <w:t xml:space="preserve"> treta mbulon edhe d</w:t>
      </w:r>
      <w:r w:rsidR="004605A5" w:rsidRPr="005B5C94">
        <w:rPr>
          <w:szCs w:val="24"/>
        </w:rPr>
        <w:t>ë</w:t>
      </w:r>
      <w:r w:rsidRPr="005B5C94">
        <w:rPr>
          <w:szCs w:val="24"/>
        </w:rPr>
        <w:t>met e shkaktuara nga p</w:t>
      </w:r>
      <w:r w:rsidR="004605A5" w:rsidRPr="005B5C94">
        <w:rPr>
          <w:szCs w:val="24"/>
        </w:rPr>
        <w:t>ë</w:t>
      </w:r>
      <w:r w:rsidRPr="005B5C94">
        <w:rPr>
          <w:szCs w:val="24"/>
        </w:rPr>
        <w:t>rdorimi i mjetit prej personave t</w:t>
      </w:r>
      <w:r w:rsidR="004605A5" w:rsidRPr="005B5C94">
        <w:rPr>
          <w:szCs w:val="24"/>
        </w:rPr>
        <w:t>ë</w:t>
      </w:r>
      <w:r w:rsidRPr="005B5C94">
        <w:rPr>
          <w:szCs w:val="24"/>
        </w:rPr>
        <w:t xml:space="preserve"> tjer</w:t>
      </w:r>
      <w:r w:rsidR="004605A5" w:rsidRPr="005B5C94">
        <w:rPr>
          <w:szCs w:val="24"/>
        </w:rPr>
        <w:t>ë</w:t>
      </w:r>
      <w:r w:rsidRPr="005B5C94">
        <w:rPr>
          <w:szCs w:val="24"/>
        </w:rPr>
        <w:t>, kur k</w:t>
      </w:r>
      <w:r w:rsidR="004605A5" w:rsidRPr="005B5C94">
        <w:rPr>
          <w:szCs w:val="24"/>
        </w:rPr>
        <w:t>ë</w:t>
      </w:r>
      <w:r w:rsidRPr="005B5C94">
        <w:rPr>
          <w:szCs w:val="24"/>
        </w:rPr>
        <w:t>ta e p</w:t>
      </w:r>
      <w:r w:rsidR="004605A5" w:rsidRPr="005B5C94">
        <w:rPr>
          <w:szCs w:val="24"/>
        </w:rPr>
        <w:t>ë</w:t>
      </w:r>
      <w:r w:rsidRPr="005B5C94">
        <w:rPr>
          <w:szCs w:val="24"/>
        </w:rPr>
        <w:t>rdorin mjetin me miratimin e pronarit.</w:t>
      </w:r>
    </w:p>
    <w:p w:rsidR="00AE6F46" w:rsidRPr="005B5C94" w:rsidRDefault="00AE6F46" w:rsidP="007A63FA">
      <w:pPr>
        <w:widowControl w:val="0"/>
        <w:ind w:firstLine="720"/>
        <w:jc w:val="both"/>
        <w:rPr>
          <w:rFonts w:eastAsia="MS Mincho"/>
          <w:szCs w:val="24"/>
          <w:lang w:eastAsia="hr-HR"/>
        </w:rPr>
      </w:pPr>
    </w:p>
    <w:p w:rsidR="004C12AB" w:rsidRPr="005B5C94" w:rsidRDefault="004C12AB" w:rsidP="007A63FA">
      <w:pPr>
        <w:widowControl w:val="0"/>
        <w:ind w:firstLine="720"/>
        <w:jc w:val="both"/>
        <w:rPr>
          <w:rFonts w:eastAsia="MS Mincho"/>
          <w:b/>
          <w:szCs w:val="24"/>
          <w:lang w:eastAsia="hr-HR"/>
        </w:rPr>
      </w:pPr>
    </w:p>
    <w:p w:rsidR="004C12AB" w:rsidRPr="005B5C94" w:rsidRDefault="004C12AB" w:rsidP="007A63FA">
      <w:pPr>
        <w:keepNext/>
        <w:widowControl w:val="0"/>
        <w:jc w:val="center"/>
        <w:rPr>
          <w:szCs w:val="24"/>
        </w:rPr>
      </w:pPr>
      <w:r w:rsidRPr="005B5C94">
        <w:rPr>
          <w:szCs w:val="24"/>
        </w:rPr>
        <w:t xml:space="preserve">Neni </w:t>
      </w:r>
      <w:r w:rsidR="0074743E" w:rsidRPr="005B5C94">
        <w:rPr>
          <w:szCs w:val="24"/>
        </w:rPr>
        <w:t>5</w:t>
      </w:r>
    </w:p>
    <w:p w:rsidR="004C12AB" w:rsidRPr="005B5C94" w:rsidRDefault="00116D37" w:rsidP="007A63FA">
      <w:pPr>
        <w:jc w:val="center"/>
        <w:rPr>
          <w:b/>
          <w:szCs w:val="24"/>
        </w:rPr>
      </w:pPr>
      <w:r w:rsidRPr="005B5C94">
        <w:rPr>
          <w:b/>
          <w:szCs w:val="24"/>
        </w:rPr>
        <w:t xml:space="preserve">Detyrimet e pronarit </w:t>
      </w:r>
      <w:r w:rsidR="00B5333B" w:rsidRPr="005B5C94">
        <w:rPr>
          <w:b/>
          <w:szCs w:val="24"/>
        </w:rPr>
        <w:t xml:space="preserve">ose </w:t>
      </w:r>
      <w:r w:rsidR="00112205">
        <w:rPr>
          <w:b/>
          <w:szCs w:val="24"/>
        </w:rPr>
        <w:t>p</w:t>
      </w:r>
      <w:r w:rsidR="004D6605" w:rsidRPr="00112205">
        <w:rPr>
          <w:b/>
          <w:szCs w:val="24"/>
        </w:rPr>
        <w:t>ërdoruesi</w:t>
      </w:r>
      <w:r w:rsidR="00112205">
        <w:rPr>
          <w:b/>
          <w:szCs w:val="24"/>
        </w:rPr>
        <w:t>t të</w:t>
      </w:r>
      <w:r w:rsidR="004D6605" w:rsidRPr="005B5C94">
        <w:rPr>
          <w:b/>
          <w:szCs w:val="24"/>
        </w:rPr>
        <w:t xml:space="preserve"> </w:t>
      </w:r>
      <w:r w:rsidR="00B5333B" w:rsidRPr="005B5C94">
        <w:rPr>
          <w:b/>
          <w:szCs w:val="24"/>
        </w:rPr>
        <w:t>mjet</w:t>
      </w:r>
      <w:r w:rsidR="00142F99" w:rsidRPr="005B5C94">
        <w:rPr>
          <w:b/>
          <w:szCs w:val="24"/>
        </w:rPr>
        <w:t>i</w:t>
      </w:r>
      <w:r w:rsidR="004D6605" w:rsidRPr="005B5C94">
        <w:rPr>
          <w:b/>
          <w:szCs w:val="24"/>
        </w:rPr>
        <w:t>t</w:t>
      </w:r>
      <w:r w:rsidR="00B5333B" w:rsidRPr="005B5C94">
        <w:rPr>
          <w:b/>
          <w:szCs w:val="24"/>
        </w:rPr>
        <w:t xml:space="preserve"> </w:t>
      </w:r>
      <w:r w:rsidR="00112205">
        <w:rPr>
          <w:b/>
          <w:szCs w:val="24"/>
        </w:rPr>
        <w:t>të</w:t>
      </w:r>
      <w:r w:rsidR="00B5333B" w:rsidRPr="005B5C94">
        <w:rPr>
          <w:b/>
          <w:szCs w:val="24"/>
        </w:rPr>
        <w:t xml:space="preserve"> transportit</w:t>
      </w:r>
    </w:p>
    <w:p w:rsidR="004C12AB" w:rsidRPr="005B5C94" w:rsidRDefault="004C12AB" w:rsidP="007A63FA">
      <w:pPr>
        <w:widowControl w:val="0"/>
        <w:ind w:firstLine="720"/>
        <w:jc w:val="both"/>
        <w:rPr>
          <w:rFonts w:eastAsia="MS Mincho"/>
          <w:szCs w:val="24"/>
          <w:lang w:eastAsia="hr-HR"/>
        </w:rPr>
      </w:pPr>
    </w:p>
    <w:p w:rsidR="002C55FC" w:rsidRPr="005B5C94" w:rsidRDefault="004C12AB" w:rsidP="001C2530">
      <w:pPr>
        <w:widowControl w:val="0"/>
        <w:ind w:left="270" w:hanging="270"/>
        <w:jc w:val="both"/>
        <w:rPr>
          <w:rFonts w:eastAsia="MS Mincho"/>
          <w:szCs w:val="24"/>
          <w:lang w:eastAsia="hr-HR"/>
        </w:rPr>
      </w:pPr>
      <w:r w:rsidRPr="005B5C94">
        <w:rPr>
          <w:rFonts w:eastAsia="MS Mincho"/>
          <w:szCs w:val="24"/>
          <w:lang w:eastAsia="hr-HR"/>
        </w:rPr>
        <w:t xml:space="preserve">1. </w:t>
      </w:r>
      <w:r w:rsidR="003E7F57" w:rsidRPr="005B5C94">
        <w:rPr>
          <w:szCs w:val="24"/>
        </w:rPr>
        <w:t>Pronari/</w:t>
      </w:r>
      <w:r w:rsidR="004D6605" w:rsidRPr="005B5C94">
        <w:rPr>
          <w:szCs w:val="24"/>
        </w:rPr>
        <w:t>Përdoruesi i</w:t>
      </w:r>
      <w:r w:rsidR="004D6605" w:rsidRPr="005B5C94">
        <w:rPr>
          <w:b/>
          <w:szCs w:val="24"/>
        </w:rPr>
        <w:t xml:space="preserve"> </w:t>
      </w:r>
      <w:r w:rsidR="004D6605" w:rsidRPr="005B5C94">
        <w:rPr>
          <w:szCs w:val="24"/>
        </w:rPr>
        <w:t>mjetit e transportit</w:t>
      </w:r>
      <w:r w:rsidR="004D6605" w:rsidRPr="005B5C94">
        <w:rPr>
          <w:rFonts w:eastAsia="MS Mincho"/>
          <w:szCs w:val="24"/>
          <w:lang w:eastAsia="hr-HR"/>
        </w:rPr>
        <w:t xml:space="preserve"> </w:t>
      </w:r>
      <w:r w:rsidR="00D6552C" w:rsidRPr="005B5C94">
        <w:rPr>
          <w:rFonts w:eastAsia="MS Mincho"/>
          <w:szCs w:val="24"/>
          <w:lang w:eastAsia="hr-HR"/>
        </w:rPr>
        <w:t xml:space="preserve">gjatë </w:t>
      </w:r>
      <w:r w:rsidRPr="005B5C94">
        <w:rPr>
          <w:rFonts w:eastAsia="MS Mincho"/>
          <w:szCs w:val="24"/>
          <w:lang w:eastAsia="hr-HR"/>
        </w:rPr>
        <w:t xml:space="preserve">përdorimit të </w:t>
      </w:r>
      <w:r w:rsidR="00D6552C" w:rsidRPr="005B5C94">
        <w:rPr>
          <w:rFonts w:eastAsia="MS Mincho"/>
          <w:szCs w:val="24"/>
          <w:lang w:eastAsia="hr-HR"/>
        </w:rPr>
        <w:t>tij</w:t>
      </w:r>
      <w:r w:rsidRPr="005B5C94">
        <w:rPr>
          <w:rFonts w:eastAsia="MS Mincho"/>
          <w:szCs w:val="24"/>
          <w:lang w:eastAsia="hr-HR"/>
        </w:rPr>
        <w:t xml:space="preserve"> është i detyruar të mbajë me vete policën e sigurimit</w:t>
      </w:r>
      <w:r w:rsidR="001C2530" w:rsidRPr="005B5C94">
        <w:rPr>
          <w:rFonts w:eastAsia="MS Mincho"/>
          <w:szCs w:val="24"/>
          <w:lang w:eastAsia="hr-HR"/>
        </w:rPr>
        <w:t xml:space="preserve"> ose ndonjë provë tjetër të lidhjes së kontratës së sigurimit të detyrueshëm</w:t>
      </w:r>
      <w:r w:rsidRPr="005B5C94">
        <w:rPr>
          <w:rFonts w:eastAsia="MS Mincho"/>
          <w:szCs w:val="24"/>
          <w:lang w:eastAsia="hr-HR"/>
        </w:rPr>
        <w:t xml:space="preserve"> si dhe </w:t>
      </w:r>
      <w:r w:rsidR="00C61D83" w:rsidRPr="005B5C94">
        <w:rPr>
          <w:szCs w:val="24"/>
        </w:rPr>
        <w:t>Raportin Evropian t</w:t>
      </w:r>
      <w:r w:rsidR="009A2BE2" w:rsidRPr="005B5C94">
        <w:rPr>
          <w:szCs w:val="24"/>
        </w:rPr>
        <w:t>ë</w:t>
      </w:r>
      <w:r w:rsidR="00C61D83" w:rsidRPr="005B5C94">
        <w:rPr>
          <w:szCs w:val="24"/>
        </w:rPr>
        <w:t xml:space="preserve"> Aksidenteve</w:t>
      </w:r>
      <w:r w:rsidR="00FE5239" w:rsidRPr="005B5C94">
        <w:rPr>
          <w:szCs w:val="24"/>
        </w:rPr>
        <w:t>.</w:t>
      </w:r>
    </w:p>
    <w:p w:rsidR="009C6FB0" w:rsidRPr="005B5C94" w:rsidRDefault="006D7864" w:rsidP="00AF6E86">
      <w:pPr>
        <w:widowControl w:val="0"/>
        <w:ind w:left="270" w:hanging="270"/>
        <w:jc w:val="both"/>
        <w:rPr>
          <w:rFonts w:eastAsia="MS Mincho"/>
          <w:szCs w:val="24"/>
          <w:lang w:eastAsia="hr-HR"/>
        </w:rPr>
      </w:pPr>
      <w:r w:rsidRPr="005B5C94">
        <w:rPr>
          <w:rFonts w:eastAsia="MS Mincho"/>
          <w:szCs w:val="24"/>
          <w:lang w:eastAsia="hr-HR"/>
        </w:rPr>
        <w:t xml:space="preserve">2. </w:t>
      </w:r>
      <w:r w:rsidR="00376B7C" w:rsidRPr="005B5C94">
        <w:rPr>
          <w:rFonts w:eastAsia="MS Mincho"/>
          <w:szCs w:val="24"/>
          <w:lang w:eastAsia="hr-HR"/>
        </w:rPr>
        <w:t>P</w:t>
      </w:r>
      <w:r w:rsidR="003E7F57" w:rsidRPr="005B5C94">
        <w:rPr>
          <w:szCs w:val="24"/>
        </w:rPr>
        <w:t>ronari/</w:t>
      </w:r>
      <w:r w:rsidR="004D6605" w:rsidRPr="005B5C94">
        <w:rPr>
          <w:szCs w:val="24"/>
        </w:rPr>
        <w:t>Përdoruesi i</w:t>
      </w:r>
      <w:r w:rsidR="004D6605" w:rsidRPr="005B5C94">
        <w:rPr>
          <w:b/>
          <w:szCs w:val="24"/>
        </w:rPr>
        <w:t xml:space="preserve"> </w:t>
      </w:r>
      <w:r w:rsidR="004D6605" w:rsidRPr="005B5C94">
        <w:rPr>
          <w:szCs w:val="24"/>
        </w:rPr>
        <w:t xml:space="preserve">mjetit </w:t>
      </w:r>
      <w:r w:rsidRPr="005B5C94">
        <w:rPr>
          <w:rFonts w:eastAsia="MS Mincho"/>
          <w:szCs w:val="24"/>
          <w:lang w:eastAsia="hr-HR"/>
        </w:rPr>
        <w:t>lundrues është i detyruar t</w:t>
      </w:r>
      <w:r w:rsidR="009A2BE2" w:rsidRPr="005B5C94">
        <w:rPr>
          <w:rFonts w:eastAsia="MS Mincho"/>
          <w:szCs w:val="24"/>
          <w:lang w:eastAsia="hr-HR"/>
        </w:rPr>
        <w:t>ë</w:t>
      </w:r>
      <w:r w:rsidRPr="005B5C94">
        <w:rPr>
          <w:rFonts w:eastAsia="MS Mincho"/>
          <w:szCs w:val="24"/>
          <w:lang w:eastAsia="hr-HR"/>
        </w:rPr>
        <w:t xml:space="preserve"> mbaj</w:t>
      </w:r>
      <w:r w:rsidR="009A2BE2" w:rsidRPr="005B5C94">
        <w:rPr>
          <w:rFonts w:eastAsia="MS Mincho"/>
          <w:szCs w:val="24"/>
          <w:lang w:eastAsia="hr-HR"/>
        </w:rPr>
        <w:t>ë</w:t>
      </w:r>
      <w:r w:rsidRPr="005B5C94">
        <w:rPr>
          <w:rFonts w:eastAsia="MS Mincho"/>
          <w:szCs w:val="24"/>
          <w:lang w:eastAsia="hr-HR"/>
        </w:rPr>
        <w:t xml:space="preserve"> me vete policën e sigurimit ose ndonjë provë tjetër të lidhjes së kontratës së sigurimit të detyrueshëm.</w:t>
      </w:r>
    </w:p>
    <w:p w:rsidR="004C12AB" w:rsidRPr="005B5C94" w:rsidRDefault="008B6DC5" w:rsidP="00AF6E86">
      <w:pPr>
        <w:widowControl w:val="0"/>
        <w:ind w:left="270" w:hanging="270"/>
        <w:jc w:val="both"/>
        <w:rPr>
          <w:rFonts w:eastAsia="MS Mincho"/>
          <w:szCs w:val="24"/>
          <w:lang w:eastAsia="hr-HR"/>
        </w:rPr>
      </w:pPr>
      <w:r w:rsidRPr="005B5C94">
        <w:rPr>
          <w:rFonts w:eastAsia="MS Mincho"/>
          <w:szCs w:val="24"/>
          <w:lang w:eastAsia="hr-HR"/>
        </w:rPr>
        <w:t>3</w:t>
      </w:r>
      <w:r w:rsidR="004C12AB" w:rsidRPr="005B5C94">
        <w:rPr>
          <w:rFonts w:eastAsia="MS Mincho"/>
          <w:szCs w:val="24"/>
          <w:lang w:eastAsia="hr-HR"/>
        </w:rPr>
        <w:t>. Në rast aksidenti, drejtuesi</w:t>
      </w:r>
      <w:r w:rsidR="00376B7C" w:rsidRPr="005B5C94">
        <w:rPr>
          <w:rFonts w:eastAsia="MS Mincho"/>
          <w:szCs w:val="24"/>
          <w:lang w:eastAsia="hr-HR"/>
        </w:rPr>
        <w:t xml:space="preserve"> i mjetit</w:t>
      </w:r>
      <w:r w:rsidR="004C12AB" w:rsidRPr="005B5C94">
        <w:rPr>
          <w:rFonts w:eastAsia="MS Mincho"/>
          <w:szCs w:val="24"/>
          <w:lang w:eastAsia="hr-HR"/>
        </w:rPr>
        <w:t xml:space="preserve"> është i detyruar të japë të dhënat personale </w:t>
      </w:r>
      <w:r w:rsidR="004C12AB" w:rsidRPr="005B5C94">
        <w:rPr>
          <w:rFonts w:eastAsia="MS Mincho"/>
          <w:szCs w:val="24"/>
          <w:lang w:eastAsia="hr-HR"/>
        </w:rPr>
        <w:lastRenderedPageBreak/>
        <w:t>dhe të dhënat që li</w:t>
      </w:r>
      <w:r w:rsidR="00142F99" w:rsidRPr="005B5C94">
        <w:rPr>
          <w:rFonts w:eastAsia="MS Mincho"/>
          <w:szCs w:val="24"/>
          <w:lang w:eastAsia="hr-HR"/>
        </w:rPr>
        <w:t>dhen me sigurimin e detyrueshëm</w:t>
      </w:r>
      <w:r w:rsidR="00F01F09" w:rsidRPr="005B5C94">
        <w:rPr>
          <w:rFonts w:eastAsia="MS Mincho"/>
          <w:szCs w:val="24"/>
          <w:lang w:eastAsia="hr-HR"/>
        </w:rPr>
        <w:t>,</w:t>
      </w:r>
      <w:r w:rsidR="004C12AB" w:rsidRPr="005B5C94">
        <w:rPr>
          <w:rFonts w:eastAsia="MS Mincho"/>
          <w:szCs w:val="24"/>
          <w:lang w:eastAsia="hr-HR"/>
        </w:rPr>
        <w:t xml:space="preserve"> </w:t>
      </w:r>
      <w:r w:rsidR="00F01F09" w:rsidRPr="005B5C94">
        <w:rPr>
          <w:rFonts w:eastAsia="MS Mincho"/>
          <w:szCs w:val="24"/>
          <w:lang w:eastAsia="hr-HR"/>
        </w:rPr>
        <w:t>sipas k</w:t>
      </w:r>
      <w:r w:rsidR="00310553" w:rsidRPr="005B5C94">
        <w:rPr>
          <w:rFonts w:eastAsia="MS Mincho"/>
          <w:szCs w:val="24"/>
          <w:lang w:eastAsia="hr-HR"/>
        </w:rPr>
        <w:t>ë</w:t>
      </w:r>
      <w:r w:rsidR="00F01F09" w:rsidRPr="005B5C94">
        <w:rPr>
          <w:rFonts w:eastAsia="MS Mincho"/>
          <w:szCs w:val="24"/>
          <w:lang w:eastAsia="hr-HR"/>
        </w:rPr>
        <w:t xml:space="preserve">tij ligji, </w:t>
      </w:r>
      <w:r w:rsidR="004C12AB" w:rsidRPr="005B5C94">
        <w:rPr>
          <w:rFonts w:eastAsia="MS Mincho"/>
          <w:szCs w:val="24"/>
          <w:lang w:eastAsia="hr-HR"/>
        </w:rPr>
        <w:t>tek të gjithë personat e përfshirë në aksident</w:t>
      </w:r>
      <w:r w:rsidR="00EF40B5" w:rsidRPr="005B5C94">
        <w:rPr>
          <w:rFonts w:eastAsia="MS Mincho"/>
          <w:szCs w:val="24"/>
          <w:lang w:eastAsia="hr-HR"/>
        </w:rPr>
        <w:t>,</w:t>
      </w:r>
      <w:r w:rsidR="004C12AB" w:rsidRPr="005B5C94">
        <w:rPr>
          <w:rFonts w:eastAsia="MS Mincho"/>
          <w:szCs w:val="24"/>
          <w:lang w:eastAsia="hr-HR"/>
        </w:rPr>
        <w:t xml:space="preserve"> të cilëve mund t’u lind e drejta të kërkojnë dëmshpërblim.</w:t>
      </w:r>
    </w:p>
    <w:p w:rsidR="004C12AB" w:rsidRPr="005B5C94" w:rsidRDefault="004C12AB" w:rsidP="007A63FA">
      <w:pPr>
        <w:widowControl w:val="0"/>
        <w:ind w:firstLine="720"/>
        <w:jc w:val="both"/>
        <w:rPr>
          <w:rFonts w:eastAsia="MS Mincho"/>
          <w:b/>
          <w:szCs w:val="24"/>
          <w:lang w:eastAsia="hr-HR"/>
        </w:rPr>
      </w:pPr>
    </w:p>
    <w:p w:rsidR="00305D8C" w:rsidRPr="005B5C94" w:rsidRDefault="00305D8C" w:rsidP="007A63FA">
      <w:pPr>
        <w:widowControl w:val="0"/>
        <w:ind w:firstLine="720"/>
        <w:jc w:val="both"/>
        <w:rPr>
          <w:rFonts w:eastAsia="MS Mincho"/>
          <w:b/>
          <w:szCs w:val="24"/>
          <w:lang w:eastAsia="hr-HR"/>
        </w:rPr>
      </w:pPr>
    </w:p>
    <w:p w:rsidR="006D7864" w:rsidRPr="005B5C94" w:rsidRDefault="006D7864" w:rsidP="00305D8C">
      <w:pPr>
        <w:keepNext/>
        <w:widowControl w:val="0"/>
        <w:jc w:val="center"/>
        <w:rPr>
          <w:szCs w:val="24"/>
        </w:rPr>
      </w:pPr>
      <w:r w:rsidRPr="005B5C94">
        <w:rPr>
          <w:szCs w:val="24"/>
        </w:rPr>
        <w:t xml:space="preserve">Neni </w:t>
      </w:r>
      <w:r w:rsidR="0089163B" w:rsidRPr="005B5C94">
        <w:rPr>
          <w:szCs w:val="24"/>
        </w:rPr>
        <w:t>6</w:t>
      </w:r>
    </w:p>
    <w:p w:rsidR="006D7864" w:rsidRPr="005B5C94" w:rsidRDefault="006D7864" w:rsidP="00305D8C">
      <w:pPr>
        <w:keepNext/>
        <w:widowControl w:val="0"/>
        <w:jc w:val="center"/>
        <w:outlineLvl w:val="2"/>
        <w:rPr>
          <w:b/>
          <w:szCs w:val="24"/>
          <w:lang w:eastAsia="hr-HR"/>
        </w:rPr>
      </w:pPr>
      <w:r w:rsidRPr="005B5C94">
        <w:rPr>
          <w:b/>
          <w:szCs w:val="24"/>
          <w:lang w:eastAsia="hr-HR"/>
        </w:rPr>
        <w:t>Detyrimi për të dhëna</w:t>
      </w:r>
    </w:p>
    <w:p w:rsidR="00305D8C" w:rsidRPr="005B5C94" w:rsidRDefault="00305D8C" w:rsidP="00305D8C">
      <w:pPr>
        <w:widowControl w:val="0"/>
        <w:jc w:val="both"/>
        <w:rPr>
          <w:rFonts w:eastAsia="MS Mincho"/>
          <w:b/>
          <w:szCs w:val="24"/>
          <w:lang w:eastAsia="hr-HR"/>
        </w:rPr>
      </w:pPr>
    </w:p>
    <w:p w:rsidR="00356DAC" w:rsidRPr="005B5C94" w:rsidRDefault="006D7864" w:rsidP="00305D8C">
      <w:pPr>
        <w:widowControl w:val="0"/>
        <w:jc w:val="both"/>
        <w:rPr>
          <w:rFonts w:eastAsia="MS Mincho"/>
          <w:szCs w:val="24"/>
          <w:lang w:eastAsia="hr-HR"/>
        </w:rPr>
      </w:pPr>
      <w:r w:rsidRPr="005B5C94">
        <w:rPr>
          <w:rFonts w:eastAsia="MS Mincho"/>
          <w:szCs w:val="24"/>
          <w:lang w:eastAsia="hr-HR"/>
        </w:rPr>
        <w:t>Organet e autorizuara për mbikëqyrjen e trafikut, organe</w:t>
      </w:r>
      <w:r w:rsidR="00142F99" w:rsidRPr="005B5C94">
        <w:rPr>
          <w:rFonts w:eastAsia="MS Mincho"/>
          <w:szCs w:val="24"/>
          <w:lang w:eastAsia="hr-HR"/>
        </w:rPr>
        <w:t>t gjyqësore dhe organet e tjera</w:t>
      </w:r>
      <w:r w:rsidRPr="005B5C94">
        <w:rPr>
          <w:rFonts w:eastAsia="MS Mincho"/>
          <w:szCs w:val="24"/>
          <w:lang w:eastAsia="hr-HR"/>
        </w:rPr>
        <w:t xml:space="preserve"> që zbatojnë procedura</w:t>
      </w:r>
      <w:r w:rsidR="0089163B" w:rsidRPr="005B5C94">
        <w:rPr>
          <w:rFonts w:eastAsia="MS Mincho"/>
          <w:szCs w:val="24"/>
          <w:lang w:eastAsia="hr-HR"/>
        </w:rPr>
        <w:t>t</w:t>
      </w:r>
      <w:r w:rsidR="000B16CB" w:rsidRPr="005B5C94">
        <w:rPr>
          <w:rFonts w:eastAsia="MS Mincho"/>
          <w:szCs w:val="24"/>
          <w:lang w:eastAsia="hr-HR"/>
        </w:rPr>
        <w:t xml:space="preserve"> n</w:t>
      </w:r>
      <w:r w:rsidR="008C1D7B" w:rsidRPr="005B5C94">
        <w:rPr>
          <w:rFonts w:eastAsia="MS Mincho"/>
          <w:szCs w:val="24"/>
          <w:lang w:eastAsia="hr-HR"/>
        </w:rPr>
        <w:t>ë</w:t>
      </w:r>
      <w:r w:rsidR="000B16CB" w:rsidRPr="005B5C94">
        <w:rPr>
          <w:rFonts w:eastAsia="MS Mincho"/>
          <w:szCs w:val="24"/>
          <w:lang w:eastAsia="hr-HR"/>
        </w:rPr>
        <w:t xml:space="preserve"> rast</w:t>
      </w:r>
      <w:r w:rsidRPr="005B5C94">
        <w:rPr>
          <w:rFonts w:eastAsia="MS Mincho"/>
          <w:szCs w:val="24"/>
          <w:lang w:eastAsia="hr-HR"/>
        </w:rPr>
        <w:t xml:space="preserve"> aksidenti ose kanë në dispozicion të tyre </w:t>
      </w:r>
      <w:r w:rsidR="000B16CB" w:rsidRPr="005B5C94">
        <w:rPr>
          <w:rFonts w:eastAsia="MS Mincho"/>
          <w:szCs w:val="24"/>
          <w:lang w:eastAsia="hr-HR"/>
        </w:rPr>
        <w:t>t</w:t>
      </w:r>
      <w:r w:rsidR="008C1D7B" w:rsidRPr="005B5C94">
        <w:rPr>
          <w:rFonts w:eastAsia="MS Mincho"/>
          <w:szCs w:val="24"/>
          <w:lang w:eastAsia="hr-HR"/>
        </w:rPr>
        <w:t>ë</w:t>
      </w:r>
      <w:r w:rsidR="000B16CB" w:rsidRPr="005B5C94">
        <w:rPr>
          <w:rFonts w:eastAsia="MS Mincho"/>
          <w:szCs w:val="24"/>
          <w:lang w:eastAsia="hr-HR"/>
        </w:rPr>
        <w:t xml:space="preserve"> dh</w:t>
      </w:r>
      <w:r w:rsidR="008C1D7B" w:rsidRPr="005B5C94">
        <w:rPr>
          <w:rFonts w:eastAsia="MS Mincho"/>
          <w:szCs w:val="24"/>
          <w:lang w:eastAsia="hr-HR"/>
        </w:rPr>
        <w:t>ë</w:t>
      </w:r>
      <w:r w:rsidR="000B16CB" w:rsidRPr="005B5C94">
        <w:rPr>
          <w:rFonts w:eastAsia="MS Mincho"/>
          <w:szCs w:val="24"/>
          <w:lang w:eastAsia="hr-HR"/>
        </w:rPr>
        <w:t>na</w:t>
      </w:r>
      <w:r w:rsidR="00142F99" w:rsidRPr="005B5C94">
        <w:rPr>
          <w:rFonts w:eastAsia="MS Mincho"/>
          <w:szCs w:val="24"/>
          <w:lang w:eastAsia="hr-HR"/>
        </w:rPr>
        <w:t xml:space="preserve"> për aksidentin</w:t>
      </w:r>
      <w:r w:rsidR="002A0AD1" w:rsidRPr="005B5C94">
        <w:rPr>
          <w:rFonts w:eastAsia="MS Mincho"/>
          <w:szCs w:val="24"/>
          <w:lang w:eastAsia="hr-HR"/>
        </w:rPr>
        <w:t xml:space="preserve"> </w:t>
      </w:r>
      <w:r w:rsidR="000B16CB" w:rsidRPr="005B5C94">
        <w:rPr>
          <w:rFonts w:eastAsia="MS Mincho"/>
          <w:szCs w:val="24"/>
          <w:lang w:eastAsia="hr-HR"/>
        </w:rPr>
        <w:t>duhet t</w:t>
      </w:r>
      <w:r w:rsidR="007970F4" w:rsidRPr="005B5C94">
        <w:rPr>
          <w:rFonts w:eastAsia="MS Mincho"/>
          <w:szCs w:val="24"/>
          <w:lang w:eastAsia="hr-HR"/>
        </w:rPr>
        <w:t>’</w:t>
      </w:r>
      <w:r w:rsidR="000B16CB" w:rsidRPr="005B5C94">
        <w:rPr>
          <w:rFonts w:eastAsia="MS Mincho"/>
          <w:szCs w:val="24"/>
          <w:lang w:eastAsia="hr-HR"/>
        </w:rPr>
        <w:t>i</w:t>
      </w:r>
      <w:r w:rsidR="007970F4" w:rsidRPr="005B5C94">
        <w:rPr>
          <w:rFonts w:eastAsia="MS Mincho"/>
          <w:szCs w:val="24"/>
          <w:lang w:eastAsia="hr-HR"/>
        </w:rPr>
        <w:t>a</w:t>
      </w:r>
      <w:r w:rsidR="000B16CB" w:rsidRPr="005B5C94">
        <w:rPr>
          <w:rFonts w:eastAsia="MS Mincho"/>
          <w:szCs w:val="24"/>
          <w:lang w:eastAsia="hr-HR"/>
        </w:rPr>
        <w:t xml:space="preserve"> v</w:t>
      </w:r>
      <w:r w:rsidR="008C1D7B" w:rsidRPr="005B5C94">
        <w:rPr>
          <w:rFonts w:eastAsia="MS Mincho"/>
          <w:szCs w:val="24"/>
          <w:lang w:eastAsia="hr-HR"/>
        </w:rPr>
        <w:t>ë</w:t>
      </w:r>
      <w:r w:rsidR="000B16CB" w:rsidRPr="005B5C94">
        <w:rPr>
          <w:rFonts w:eastAsia="MS Mincho"/>
          <w:szCs w:val="24"/>
          <w:lang w:eastAsia="hr-HR"/>
        </w:rPr>
        <w:t>n</w:t>
      </w:r>
      <w:r w:rsidR="008C1D7B" w:rsidRPr="005B5C94">
        <w:rPr>
          <w:rFonts w:eastAsia="MS Mincho"/>
          <w:szCs w:val="24"/>
          <w:lang w:eastAsia="hr-HR"/>
        </w:rPr>
        <w:t>ë</w:t>
      </w:r>
      <w:r w:rsidR="000B16CB" w:rsidRPr="005B5C94">
        <w:rPr>
          <w:rFonts w:eastAsia="MS Mincho"/>
          <w:szCs w:val="24"/>
          <w:lang w:eastAsia="hr-HR"/>
        </w:rPr>
        <w:t xml:space="preserve"> n</w:t>
      </w:r>
      <w:r w:rsidR="008C1D7B" w:rsidRPr="005B5C94">
        <w:rPr>
          <w:rFonts w:eastAsia="MS Mincho"/>
          <w:szCs w:val="24"/>
          <w:lang w:eastAsia="hr-HR"/>
        </w:rPr>
        <w:t>ë</w:t>
      </w:r>
      <w:r w:rsidR="000B16CB" w:rsidRPr="005B5C94">
        <w:rPr>
          <w:rFonts w:eastAsia="MS Mincho"/>
          <w:szCs w:val="24"/>
          <w:lang w:eastAsia="hr-HR"/>
        </w:rPr>
        <w:t xml:space="preserve"> dispozicion</w:t>
      </w:r>
      <w:r w:rsidR="00A51719" w:rsidRPr="005B5C94">
        <w:rPr>
          <w:rFonts w:eastAsia="MS Mincho"/>
          <w:szCs w:val="24"/>
          <w:lang w:eastAsia="hr-HR"/>
        </w:rPr>
        <w:t xml:space="preserve"> shoqërive të sigurimit</w:t>
      </w:r>
      <w:r w:rsidRPr="005B5C94">
        <w:rPr>
          <w:szCs w:val="24"/>
        </w:rPr>
        <w:t xml:space="preserve"> </w:t>
      </w:r>
      <w:r w:rsidRPr="005B5C94">
        <w:rPr>
          <w:rFonts w:eastAsia="MS Mincho"/>
          <w:szCs w:val="24"/>
          <w:lang w:eastAsia="hr-HR"/>
        </w:rPr>
        <w:t xml:space="preserve">dhe </w:t>
      </w:r>
      <w:r w:rsidR="000B16CB" w:rsidRPr="005B5C94">
        <w:rPr>
          <w:rFonts w:eastAsia="MS Mincho"/>
          <w:szCs w:val="24"/>
          <w:lang w:eastAsia="hr-HR"/>
        </w:rPr>
        <w:t>B</w:t>
      </w:r>
      <w:r w:rsidRPr="005B5C94">
        <w:rPr>
          <w:rFonts w:eastAsia="MS Mincho"/>
          <w:szCs w:val="24"/>
          <w:lang w:eastAsia="hr-HR"/>
        </w:rPr>
        <w:t>yrosë</w:t>
      </w:r>
      <w:r w:rsidR="002A0AD1" w:rsidRPr="005B5C94">
        <w:rPr>
          <w:rFonts w:eastAsia="MS Mincho"/>
          <w:szCs w:val="24"/>
          <w:lang w:eastAsia="hr-HR"/>
        </w:rPr>
        <w:t xml:space="preserve"> Shqiptare t</w:t>
      </w:r>
      <w:r w:rsidR="003C7B7A" w:rsidRPr="005B5C94">
        <w:rPr>
          <w:rFonts w:eastAsia="MS Mincho"/>
          <w:szCs w:val="24"/>
          <w:lang w:eastAsia="hr-HR"/>
        </w:rPr>
        <w:t>ë</w:t>
      </w:r>
      <w:r w:rsidR="002A0AD1" w:rsidRPr="005B5C94">
        <w:rPr>
          <w:rFonts w:eastAsia="MS Mincho"/>
          <w:szCs w:val="24"/>
          <w:lang w:eastAsia="hr-HR"/>
        </w:rPr>
        <w:t xml:space="preserve"> Sigurimit</w:t>
      </w:r>
      <w:r w:rsidRPr="005B5C94">
        <w:rPr>
          <w:rFonts w:eastAsia="MS Mincho"/>
          <w:szCs w:val="24"/>
          <w:lang w:eastAsia="hr-HR"/>
        </w:rPr>
        <w:t xml:space="preserve"> për trajtimin e kërkesës për dëmshpërblim.</w:t>
      </w:r>
    </w:p>
    <w:p w:rsidR="00CA1CCE" w:rsidRPr="005B5C94" w:rsidRDefault="00CA1CCE" w:rsidP="007A63FA">
      <w:pPr>
        <w:widowControl w:val="0"/>
        <w:autoSpaceDE w:val="0"/>
        <w:autoSpaceDN w:val="0"/>
        <w:adjustRightInd w:val="0"/>
        <w:rPr>
          <w:szCs w:val="24"/>
        </w:rPr>
      </w:pPr>
    </w:p>
    <w:p w:rsidR="00305D8C" w:rsidRPr="005B5C94" w:rsidRDefault="00305D8C" w:rsidP="007A63FA">
      <w:pPr>
        <w:widowControl w:val="0"/>
        <w:autoSpaceDE w:val="0"/>
        <w:autoSpaceDN w:val="0"/>
        <w:adjustRightInd w:val="0"/>
        <w:rPr>
          <w:szCs w:val="24"/>
        </w:rPr>
      </w:pPr>
    </w:p>
    <w:p w:rsidR="001A2F4C" w:rsidRPr="005B5C94" w:rsidRDefault="00311D65" w:rsidP="00305D8C">
      <w:pPr>
        <w:widowControl w:val="0"/>
        <w:autoSpaceDE w:val="0"/>
        <w:autoSpaceDN w:val="0"/>
        <w:adjustRightInd w:val="0"/>
        <w:jc w:val="center"/>
        <w:rPr>
          <w:szCs w:val="24"/>
        </w:rPr>
      </w:pPr>
      <w:r w:rsidRPr="005B5C94">
        <w:rPr>
          <w:bCs/>
          <w:iCs/>
          <w:szCs w:val="24"/>
        </w:rPr>
        <w:t xml:space="preserve">Neni </w:t>
      </w:r>
      <w:r w:rsidR="00142F99" w:rsidRPr="005B5C94">
        <w:rPr>
          <w:bCs/>
          <w:iCs/>
          <w:szCs w:val="24"/>
        </w:rPr>
        <w:t>7</w:t>
      </w:r>
    </w:p>
    <w:p w:rsidR="00311D65" w:rsidRPr="005B5C94" w:rsidRDefault="00FB295B" w:rsidP="00FB295B">
      <w:pPr>
        <w:widowControl w:val="0"/>
        <w:autoSpaceDE w:val="0"/>
        <w:autoSpaceDN w:val="0"/>
        <w:adjustRightInd w:val="0"/>
        <w:ind w:firstLine="720"/>
        <w:rPr>
          <w:szCs w:val="24"/>
        </w:rPr>
      </w:pPr>
      <w:r w:rsidRPr="005B5C94">
        <w:rPr>
          <w:b/>
          <w:bCs/>
          <w:iCs/>
          <w:szCs w:val="24"/>
        </w:rPr>
        <w:t xml:space="preserve">                            </w:t>
      </w:r>
      <w:r w:rsidR="00311D65" w:rsidRPr="005B5C94">
        <w:rPr>
          <w:b/>
          <w:bCs/>
          <w:iCs/>
          <w:szCs w:val="24"/>
        </w:rPr>
        <w:t>Tarifat e primit të sigurimit të detyrueshëm</w:t>
      </w:r>
    </w:p>
    <w:p w:rsidR="00311D65" w:rsidRPr="005B5C94" w:rsidRDefault="00311D65" w:rsidP="007A63FA">
      <w:pPr>
        <w:widowControl w:val="0"/>
        <w:autoSpaceDE w:val="0"/>
        <w:autoSpaceDN w:val="0"/>
        <w:adjustRightInd w:val="0"/>
        <w:rPr>
          <w:szCs w:val="24"/>
        </w:rPr>
      </w:pPr>
    </w:p>
    <w:p w:rsidR="00311D65" w:rsidRPr="005B5C94" w:rsidRDefault="00311D65" w:rsidP="00534188">
      <w:pPr>
        <w:widowControl w:val="0"/>
        <w:numPr>
          <w:ilvl w:val="0"/>
          <w:numId w:val="1"/>
        </w:numPr>
        <w:tabs>
          <w:tab w:val="clear" w:pos="720"/>
          <w:tab w:val="num" w:pos="360"/>
        </w:tabs>
        <w:overflowPunct w:val="0"/>
        <w:autoSpaceDE w:val="0"/>
        <w:autoSpaceDN w:val="0"/>
        <w:adjustRightInd w:val="0"/>
        <w:ind w:left="270" w:hanging="270"/>
        <w:jc w:val="both"/>
        <w:rPr>
          <w:iCs/>
          <w:szCs w:val="24"/>
        </w:rPr>
      </w:pPr>
      <w:r w:rsidRPr="005B5C94">
        <w:rPr>
          <w:iCs/>
          <w:szCs w:val="24"/>
        </w:rPr>
        <w:t>Shoqëria e sigurimit i përcakton vetë tarifat e primit të sigurimit të detyrueshëm</w:t>
      </w:r>
      <w:r w:rsidR="002A0AD1" w:rsidRPr="005B5C94">
        <w:rPr>
          <w:iCs/>
          <w:szCs w:val="24"/>
        </w:rPr>
        <w:t xml:space="preserve"> p</w:t>
      </w:r>
      <w:r w:rsidR="003C7B7A" w:rsidRPr="005B5C94">
        <w:rPr>
          <w:iCs/>
          <w:szCs w:val="24"/>
        </w:rPr>
        <w:t>ë</w:t>
      </w:r>
      <w:r w:rsidR="002A0AD1" w:rsidRPr="005B5C94">
        <w:rPr>
          <w:iCs/>
          <w:szCs w:val="24"/>
        </w:rPr>
        <w:t>r mjetet motorike.</w:t>
      </w:r>
      <w:r w:rsidRPr="005B5C94">
        <w:rPr>
          <w:iCs/>
          <w:szCs w:val="24"/>
        </w:rPr>
        <w:t xml:space="preserve"> </w:t>
      </w:r>
    </w:p>
    <w:p w:rsidR="00A51719" w:rsidRPr="005B5C94" w:rsidRDefault="00311D65" w:rsidP="00534188">
      <w:pPr>
        <w:widowControl w:val="0"/>
        <w:numPr>
          <w:ilvl w:val="0"/>
          <w:numId w:val="1"/>
        </w:numPr>
        <w:tabs>
          <w:tab w:val="clear" w:pos="720"/>
          <w:tab w:val="num" w:pos="360"/>
        </w:tabs>
        <w:overflowPunct w:val="0"/>
        <w:autoSpaceDE w:val="0"/>
        <w:autoSpaceDN w:val="0"/>
        <w:adjustRightInd w:val="0"/>
        <w:ind w:left="270" w:hanging="270"/>
        <w:jc w:val="both"/>
        <w:rPr>
          <w:iCs/>
          <w:szCs w:val="24"/>
        </w:rPr>
      </w:pPr>
      <w:r w:rsidRPr="005B5C94">
        <w:rPr>
          <w:iCs/>
          <w:szCs w:val="24"/>
        </w:rPr>
        <w:t xml:space="preserve">Shoqëria e sigurimit njofton Autoritetin </w:t>
      </w:r>
      <w:r w:rsidR="00B471DE" w:rsidRPr="005B5C94">
        <w:rPr>
          <w:iCs/>
          <w:szCs w:val="24"/>
        </w:rPr>
        <w:t>t</w:t>
      </w:r>
      <w:r w:rsidR="00B416F5" w:rsidRPr="005B5C94">
        <w:rPr>
          <w:iCs/>
          <w:szCs w:val="24"/>
        </w:rPr>
        <w:t>ë</w:t>
      </w:r>
      <w:r w:rsidR="00B471DE" w:rsidRPr="005B5C94">
        <w:rPr>
          <w:iCs/>
          <w:szCs w:val="24"/>
        </w:rPr>
        <w:t xml:space="preserve"> pakt</w:t>
      </w:r>
      <w:r w:rsidR="00B416F5" w:rsidRPr="005B5C94">
        <w:rPr>
          <w:iCs/>
          <w:szCs w:val="24"/>
        </w:rPr>
        <w:t>ë</w:t>
      </w:r>
      <w:r w:rsidR="00B471DE" w:rsidRPr="005B5C94">
        <w:rPr>
          <w:iCs/>
          <w:szCs w:val="24"/>
        </w:rPr>
        <w:t xml:space="preserve">n </w:t>
      </w:r>
      <w:r w:rsidR="008B6DC5" w:rsidRPr="005B5C94">
        <w:rPr>
          <w:iCs/>
          <w:szCs w:val="24"/>
        </w:rPr>
        <w:t>30</w:t>
      </w:r>
      <w:r w:rsidRPr="005B5C94">
        <w:rPr>
          <w:iCs/>
          <w:szCs w:val="24"/>
        </w:rPr>
        <w:t xml:space="preserve"> ditë kalendarike përpara aplikimit të tarifave të reja të primit dhe depoziton në Autoritet, bazat teknike dhe vlerësimet aktuariale të përdorura për llogaritjen e këtyre primeve, të shoqëruara me opinionin e aktua</w:t>
      </w:r>
      <w:r w:rsidR="008B6DC5" w:rsidRPr="005B5C94">
        <w:rPr>
          <w:iCs/>
          <w:szCs w:val="24"/>
        </w:rPr>
        <w:t>rit të autorizuar të shoqërisë</w:t>
      </w:r>
      <w:r w:rsidR="0082322A" w:rsidRPr="005B5C94">
        <w:rPr>
          <w:iCs/>
          <w:szCs w:val="24"/>
        </w:rPr>
        <w:t>.</w:t>
      </w:r>
      <w:r w:rsidR="00AA75DF" w:rsidRPr="005B5C94">
        <w:rPr>
          <w:szCs w:val="24"/>
        </w:rPr>
        <w:t xml:space="preserve"> </w:t>
      </w:r>
    </w:p>
    <w:p w:rsidR="00563DA9" w:rsidRPr="005B5C94" w:rsidRDefault="002A0AD1" w:rsidP="00534188">
      <w:pPr>
        <w:widowControl w:val="0"/>
        <w:numPr>
          <w:ilvl w:val="0"/>
          <w:numId w:val="1"/>
        </w:numPr>
        <w:tabs>
          <w:tab w:val="clear" w:pos="720"/>
          <w:tab w:val="num" w:pos="360"/>
        </w:tabs>
        <w:overflowPunct w:val="0"/>
        <w:autoSpaceDE w:val="0"/>
        <w:autoSpaceDN w:val="0"/>
        <w:adjustRightInd w:val="0"/>
        <w:ind w:left="270" w:hanging="270"/>
        <w:jc w:val="both"/>
        <w:rPr>
          <w:iCs/>
          <w:szCs w:val="24"/>
        </w:rPr>
      </w:pPr>
      <w:r w:rsidRPr="005B5C94">
        <w:rPr>
          <w:iCs/>
          <w:szCs w:val="24"/>
        </w:rPr>
        <w:t>Autoriteti</w:t>
      </w:r>
      <w:r w:rsidR="00376B7C" w:rsidRPr="005B5C94">
        <w:rPr>
          <w:iCs/>
          <w:szCs w:val="24"/>
        </w:rPr>
        <w:t xml:space="preserve"> në funksion të mbikëqyrjes së veprimtarisë të shoqërisë së sigurimit, urdh</w:t>
      </w:r>
      <w:r w:rsidR="005C0E1D" w:rsidRPr="005B5C94">
        <w:rPr>
          <w:iCs/>
          <w:szCs w:val="24"/>
        </w:rPr>
        <w:t>ë</w:t>
      </w:r>
      <w:r w:rsidR="00376B7C" w:rsidRPr="005B5C94">
        <w:rPr>
          <w:iCs/>
          <w:szCs w:val="24"/>
        </w:rPr>
        <w:t>ron rishikimin e tarifave t</w:t>
      </w:r>
      <w:r w:rsidR="005C0E1D" w:rsidRPr="005B5C94">
        <w:rPr>
          <w:iCs/>
          <w:szCs w:val="24"/>
        </w:rPr>
        <w:t>ë</w:t>
      </w:r>
      <w:r w:rsidR="00376B7C" w:rsidRPr="005B5C94">
        <w:rPr>
          <w:iCs/>
          <w:szCs w:val="24"/>
        </w:rPr>
        <w:t xml:space="preserve"> reja të primeve nëse konstaton se baza e të dhënave për hartimin e tabelave të primit nuk janë të sakta ose shoqëria e sigurimit nuk ka vepruar në përputhje me parimet aktuariale, të përcaktuara me rregullore nga Autoritet</w:t>
      </w:r>
      <w:r w:rsidR="004F7D59" w:rsidRPr="005B5C94">
        <w:rPr>
          <w:iCs/>
          <w:szCs w:val="24"/>
        </w:rPr>
        <w:t>i</w:t>
      </w:r>
      <w:r w:rsidR="00376B7C" w:rsidRPr="005B5C94">
        <w:rPr>
          <w:iCs/>
          <w:szCs w:val="24"/>
        </w:rPr>
        <w:t xml:space="preserve">. </w:t>
      </w:r>
    </w:p>
    <w:p w:rsidR="00311D65" w:rsidRPr="005B5C94" w:rsidRDefault="00EF5CC5" w:rsidP="00534188">
      <w:pPr>
        <w:widowControl w:val="0"/>
        <w:numPr>
          <w:ilvl w:val="0"/>
          <w:numId w:val="1"/>
        </w:numPr>
        <w:tabs>
          <w:tab w:val="clear" w:pos="720"/>
          <w:tab w:val="num" w:pos="360"/>
        </w:tabs>
        <w:overflowPunct w:val="0"/>
        <w:autoSpaceDE w:val="0"/>
        <w:autoSpaceDN w:val="0"/>
        <w:adjustRightInd w:val="0"/>
        <w:ind w:left="270" w:hanging="270"/>
        <w:jc w:val="both"/>
        <w:rPr>
          <w:iCs/>
          <w:szCs w:val="24"/>
        </w:rPr>
      </w:pPr>
      <w:r w:rsidRPr="005B5C94">
        <w:rPr>
          <w:iCs/>
          <w:szCs w:val="24"/>
        </w:rPr>
        <w:t xml:space="preserve">Tarifat e primit të sigurimit të detyrueshëm nuk mund të </w:t>
      </w:r>
      <w:r w:rsidR="0053381D" w:rsidRPr="005B5C94">
        <w:rPr>
          <w:iCs/>
          <w:szCs w:val="24"/>
        </w:rPr>
        <w:t xml:space="preserve">ndryshohen më shumë se </w:t>
      </w:r>
      <w:r w:rsidR="00B81AE0" w:rsidRPr="005B5C94">
        <w:rPr>
          <w:iCs/>
          <w:szCs w:val="24"/>
        </w:rPr>
        <w:t xml:space="preserve">dy </w:t>
      </w:r>
      <w:r w:rsidR="0053381D" w:rsidRPr="005B5C94">
        <w:rPr>
          <w:iCs/>
          <w:szCs w:val="24"/>
        </w:rPr>
        <w:t>herë brenda një viti kalendarik</w:t>
      </w:r>
      <w:r w:rsidR="00EA1626" w:rsidRPr="005B5C94">
        <w:rPr>
          <w:iCs/>
          <w:szCs w:val="24"/>
        </w:rPr>
        <w:t>.</w:t>
      </w:r>
    </w:p>
    <w:p w:rsidR="00311D65" w:rsidRPr="005B5C94" w:rsidRDefault="00311D65" w:rsidP="00534188">
      <w:pPr>
        <w:widowControl w:val="0"/>
        <w:numPr>
          <w:ilvl w:val="0"/>
          <w:numId w:val="1"/>
        </w:numPr>
        <w:tabs>
          <w:tab w:val="clear" w:pos="720"/>
          <w:tab w:val="num" w:pos="360"/>
        </w:tabs>
        <w:overflowPunct w:val="0"/>
        <w:autoSpaceDE w:val="0"/>
        <w:autoSpaceDN w:val="0"/>
        <w:adjustRightInd w:val="0"/>
        <w:ind w:left="270" w:hanging="270"/>
        <w:jc w:val="both"/>
        <w:rPr>
          <w:iCs/>
          <w:szCs w:val="24"/>
        </w:rPr>
      </w:pPr>
      <w:r w:rsidRPr="005B5C94">
        <w:rPr>
          <w:iCs/>
          <w:szCs w:val="24"/>
        </w:rPr>
        <w:t xml:space="preserve">Shoqëritë e sigurimit duhet të krijojnë provigjone teknike jo më pak se niveli i provigjoneve teknike i përcaktuar me rregullore nga Autoriteti. </w:t>
      </w:r>
    </w:p>
    <w:p w:rsidR="00886A2F" w:rsidRPr="005B5C94" w:rsidRDefault="00626ED4" w:rsidP="00534188">
      <w:pPr>
        <w:numPr>
          <w:ilvl w:val="0"/>
          <w:numId w:val="1"/>
        </w:numPr>
        <w:tabs>
          <w:tab w:val="clear" w:pos="720"/>
          <w:tab w:val="num" w:pos="360"/>
        </w:tabs>
        <w:autoSpaceDE w:val="0"/>
        <w:autoSpaceDN w:val="0"/>
        <w:ind w:left="270" w:hanging="270"/>
        <w:jc w:val="both"/>
        <w:rPr>
          <w:szCs w:val="24"/>
        </w:rPr>
      </w:pPr>
      <w:r w:rsidRPr="005B5C94">
        <w:rPr>
          <w:szCs w:val="24"/>
        </w:rPr>
        <w:t>K</w:t>
      </w:r>
      <w:r w:rsidR="004E7BA4" w:rsidRPr="005B5C94">
        <w:rPr>
          <w:szCs w:val="24"/>
        </w:rPr>
        <w:t xml:space="preserve">omisionet e ndërmjetësimit </w:t>
      </w:r>
      <w:r w:rsidRPr="005B5C94">
        <w:rPr>
          <w:szCs w:val="24"/>
        </w:rPr>
        <w:t>nuk mund t</w:t>
      </w:r>
      <w:r w:rsidR="004166F1" w:rsidRPr="005B5C94">
        <w:rPr>
          <w:szCs w:val="24"/>
        </w:rPr>
        <w:t>ë</w:t>
      </w:r>
      <w:r w:rsidRPr="005B5C94">
        <w:rPr>
          <w:szCs w:val="24"/>
        </w:rPr>
        <w:t xml:space="preserve"> </w:t>
      </w:r>
      <w:r w:rsidR="004E7BA4" w:rsidRPr="005B5C94">
        <w:rPr>
          <w:szCs w:val="24"/>
        </w:rPr>
        <w:t xml:space="preserve">jenë më shumë se 12 % </w:t>
      </w:r>
      <w:r w:rsidR="00D464E4" w:rsidRPr="005B5C94">
        <w:rPr>
          <w:szCs w:val="24"/>
        </w:rPr>
        <w:t>t</w:t>
      </w:r>
      <w:r w:rsidR="004166F1" w:rsidRPr="005B5C94">
        <w:rPr>
          <w:szCs w:val="24"/>
        </w:rPr>
        <w:t>ë</w:t>
      </w:r>
      <w:r w:rsidR="004E7BA4" w:rsidRPr="005B5C94">
        <w:rPr>
          <w:szCs w:val="24"/>
        </w:rPr>
        <w:t xml:space="preserve"> primit</w:t>
      </w:r>
      <w:r w:rsidR="00D464E4" w:rsidRPr="005B5C94">
        <w:rPr>
          <w:szCs w:val="24"/>
        </w:rPr>
        <w:t xml:space="preserve"> </w:t>
      </w:r>
      <w:r w:rsidR="005C30C7" w:rsidRPr="005B5C94">
        <w:rPr>
          <w:szCs w:val="24"/>
        </w:rPr>
        <w:t>t</w:t>
      </w:r>
      <w:r w:rsidR="00310553" w:rsidRPr="005B5C94">
        <w:rPr>
          <w:szCs w:val="24"/>
        </w:rPr>
        <w:t>ë</w:t>
      </w:r>
      <w:r w:rsidR="005C30C7" w:rsidRPr="005B5C94">
        <w:rPr>
          <w:szCs w:val="24"/>
        </w:rPr>
        <w:t xml:space="preserve"> shkruar </w:t>
      </w:r>
      <w:r w:rsidR="008A7EDA" w:rsidRPr="005B5C94">
        <w:rPr>
          <w:szCs w:val="24"/>
        </w:rPr>
        <w:t>bruto</w:t>
      </w:r>
      <w:r w:rsidR="004E7BA4" w:rsidRPr="005B5C94">
        <w:rPr>
          <w:szCs w:val="24"/>
        </w:rPr>
        <w:t>.</w:t>
      </w:r>
    </w:p>
    <w:p w:rsidR="00FC44DF" w:rsidRPr="005B5C94" w:rsidRDefault="00FC44DF" w:rsidP="00534188">
      <w:pPr>
        <w:numPr>
          <w:ilvl w:val="0"/>
          <w:numId w:val="1"/>
        </w:numPr>
        <w:tabs>
          <w:tab w:val="clear" w:pos="720"/>
          <w:tab w:val="num" w:pos="360"/>
        </w:tabs>
        <w:overflowPunct w:val="0"/>
        <w:autoSpaceDE w:val="0"/>
        <w:autoSpaceDN w:val="0"/>
        <w:ind w:left="270" w:hanging="270"/>
        <w:jc w:val="both"/>
        <w:rPr>
          <w:szCs w:val="24"/>
        </w:rPr>
      </w:pPr>
      <w:r w:rsidRPr="005B5C94">
        <w:rPr>
          <w:szCs w:val="24"/>
        </w:rPr>
        <w:t xml:space="preserve">Shoqëria e sigurimit nuk mund të </w:t>
      </w:r>
      <w:r w:rsidR="0082652C" w:rsidRPr="005B5C94">
        <w:rPr>
          <w:szCs w:val="24"/>
        </w:rPr>
        <w:t>aplikoj</w:t>
      </w:r>
      <w:r w:rsidR="0084643B" w:rsidRPr="005B5C94">
        <w:rPr>
          <w:szCs w:val="24"/>
        </w:rPr>
        <w:t>ë</w:t>
      </w:r>
      <w:r w:rsidR="0082652C" w:rsidRPr="005B5C94">
        <w:rPr>
          <w:szCs w:val="24"/>
        </w:rPr>
        <w:t xml:space="preserve"> tarifa t</w:t>
      </w:r>
      <w:r w:rsidR="0084643B" w:rsidRPr="005B5C94">
        <w:rPr>
          <w:szCs w:val="24"/>
        </w:rPr>
        <w:t>ë</w:t>
      </w:r>
      <w:r w:rsidR="0082652C" w:rsidRPr="005B5C94">
        <w:rPr>
          <w:szCs w:val="24"/>
        </w:rPr>
        <w:t xml:space="preserve"> primit t</w:t>
      </w:r>
      <w:r w:rsidR="0084643B" w:rsidRPr="005B5C94">
        <w:rPr>
          <w:szCs w:val="24"/>
        </w:rPr>
        <w:t>ë</w:t>
      </w:r>
      <w:r w:rsidR="0082652C" w:rsidRPr="005B5C94">
        <w:rPr>
          <w:szCs w:val="24"/>
        </w:rPr>
        <w:t xml:space="preserve"> </w:t>
      </w:r>
      <w:r w:rsidRPr="005B5C94">
        <w:rPr>
          <w:szCs w:val="24"/>
        </w:rPr>
        <w:t>shkruar bruto</w:t>
      </w:r>
      <w:r w:rsidR="0082652C" w:rsidRPr="005B5C94">
        <w:rPr>
          <w:szCs w:val="24"/>
        </w:rPr>
        <w:t xml:space="preserve"> t</w:t>
      </w:r>
      <w:r w:rsidR="0084643B" w:rsidRPr="005B5C94">
        <w:rPr>
          <w:szCs w:val="24"/>
        </w:rPr>
        <w:t>ë</w:t>
      </w:r>
      <w:r w:rsidR="0082652C" w:rsidRPr="005B5C94">
        <w:rPr>
          <w:szCs w:val="24"/>
        </w:rPr>
        <w:t xml:space="preserve"> ndryshme nga ato t</w:t>
      </w:r>
      <w:r w:rsidR="0084643B" w:rsidRPr="005B5C94">
        <w:rPr>
          <w:szCs w:val="24"/>
        </w:rPr>
        <w:t>ë</w:t>
      </w:r>
      <w:r w:rsidR="0082652C" w:rsidRPr="005B5C94">
        <w:rPr>
          <w:szCs w:val="24"/>
        </w:rPr>
        <w:t xml:space="preserve"> p</w:t>
      </w:r>
      <w:r w:rsidR="0084643B" w:rsidRPr="005B5C94">
        <w:rPr>
          <w:szCs w:val="24"/>
        </w:rPr>
        <w:t>ë</w:t>
      </w:r>
      <w:r w:rsidR="0082652C" w:rsidRPr="005B5C94">
        <w:rPr>
          <w:szCs w:val="24"/>
        </w:rPr>
        <w:t>rcaktuara sipas pik</w:t>
      </w:r>
      <w:r w:rsidR="0084643B" w:rsidRPr="005B5C94">
        <w:rPr>
          <w:szCs w:val="24"/>
        </w:rPr>
        <w:t>ë</w:t>
      </w:r>
      <w:r w:rsidR="0082652C" w:rsidRPr="005B5C94">
        <w:rPr>
          <w:szCs w:val="24"/>
        </w:rPr>
        <w:t>s 2 dhe 3 t</w:t>
      </w:r>
      <w:r w:rsidR="0084643B" w:rsidRPr="005B5C94">
        <w:rPr>
          <w:szCs w:val="24"/>
        </w:rPr>
        <w:t>ë</w:t>
      </w:r>
      <w:r w:rsidR="0082652C" w:rsidRPr="005B5C94">
        <w:rPr>
          <w:szCs w:val="24"/>
        </w:rPr>
        <w:t xml:space="preserve"> k</w:t>
      </w:r>
      <w:r w:rsidR="0084643B" w:rsidRPr="005B5C94">
        <w:rPr>
          <w:szCs w:val="24"/>
        </w:rPr>
        <w:t>ë</w:t>
      </w:r>
      <w:r w:rsidR="0082652C" w:rsidRPr="005B5C94">
        <w:rPr>
          <w:szCs w:val="24"/>
        </w:rPr>
        <w:t>tij neni.</w:t>
      </w:r>
    </w:p>
    <w:p w:rsidR="00B471DE" w:rsidRPr="005B5C94" w:rsidRDefault="00FD257B" w:rsidP="00534188">
      <w:pPr>
        <w:widowControl w:val="0"/>
        <w:numPr>
          <w:ilvl w:val="0"/>
          <w:numId w:val="1"/>
        </w:numPr>
        <w:tabs>
          <w:tab w:val="clear" w:pos="720"/>
          <w:tab w:val="left" w:pos="270"/>
          <w:tab w:val="num" w:pos="360"/>
        </w:tabs>
        <w:overflowPunct w:val="0"/>
        <w:autoSpaceDE w:val="0"/>
        <w:autoSpaceDN w:val="0"/>
        <w:adjustRightInd w:val="0"/>
        <w:ind w:left="270" w:hanging="270"/>
        <w:jc w:val="both"/>
        <w:rPr>
          <w:iCs/>
          <w:szCs w:val="24"/>
        </w:rPr>
      </w:pPr>
      <w:r w:rsidRPr="005B5C94">
        <w:rPr>
          <w:iCs/>
          <w:szCs w:val="24"/>
        </w:rPr>
        <w:t>Shoqëria e sigurimit mund</w:t>
      </w:r>
      <w:r w:rsidR="00B471DE" w:rsidRPr="005B5C94">
        <w:rPr>
          <w:iCs/>
          <w:szCs w:val="24"/>
        </w:rPr>
        <w:t xml:space="preserve"> të përfshijë sistemin bonus-malus në përcaktimin e tarifave të primeve të sigurimit të përgjegjësisë së të siguruarit</w:t>
      </w:r>
      <w:r w:rsidR="00A22EC3" w:rsidRPr="005B5C94">
        <w:rPr>
          <w:iCs/>
          <w:szCs w:val="24"/>
        </w:rPr>
        <w:t xml:space="preserve"> </w:t>
      </w:r>
      <w:r w:rsidR="00B471DE" w:rsidRPr="005B5C94">
        <w:rPr>
          <w:iCs/>
          <w:szCs w:val="24"/>
        </w:rPr>
        <w:t>për dëmet shkaktuar palëve të treta nga përdorimi i këtij mjeti</w:t>
      </w:r>
      <w:r w:rsidR="001457BB" w:rsidRPr="005B5C94">
        <w:rPr>
          <w:iCs/>
          <w:szCs w:val="24"/>
        </w:rPr>
        <w:t xml:space="preserve"> </w:t>
      </w:r>
      <w:r w:rsidR="0085641C" w:rsidRPr="005B5C94">
        <w:rPr>
          <w:iCs/>
          <w:szCs w:val="24"/>
        </w:rPr>
        <w:t>motorik</w:t>
      </w:r>
      <w:r w:rsidR="00EF40B5" w:rsidRPr="005B5C94">
        <w:rPr>
          <w:iCs/>
          <w:szCs w:val="24"/>
        </w:rPr>
        <w:t>,</w:t>
      </w:r>
      <w:r w:rsidR="004E1B7A" w:rsidRPr="005B5C94">
        <w:rPr>
          <w:iCs/>
          <w:szCs w:val="24"/>
        </w:rPr>
        <w:t xml:space="preserve"> me p</w:t>
      </w:r>
      <w:r w:rsidR="00BD05EB" w:rsidRPr="005B5C94">
        <w:rPr>
          <w:iCs/>
          <w:szCs w:val="24"/>
        </w:rPr>
        <w:t>ë</w:t>
      </w:r>
      <w:r w:rsidR="004E1B7A" w:rsidRPr="005B5C94">
        <w:rPr>
          <w:iCs/>
          <w:szCs w:val="24"/>
        </w:rPr>
        <w:t>rjashtim t</w:t>
      </w:r>
      <w:r w:rsidR="00BD05EB" w:rsidRPr="005B5C94">
        <w:rPr>
          <w:iCs/>
          <w:szCs w:val="24"/>
        </w:rPr>
        <w:t>ë</w:t>
      </w:r>
      <w:r w:rsidR="004E1B7A" w:rsidRPr="005B5C94">
        <w:rPr>
          <w:iCs/>
          <w:szCs w:val="24"/>
        </w:rPr>
        <w:t xml:space="preserve"> polic</w:t>
      </w:r>
      <w:r w:rsidR="00BD05EB" w:rsidRPr="005B5C94">
        <w:rPr>
          <w:iCs/>
          <w:szCs w:val="24"/>
        </w:rPr>
        <w:t>ë</w:t>
      </w:r>
      <w:r w:rsidR="004E1B7A" w:rsidRPr="005B5C94">
        <w:rPr>
          <w:iCs/>
          <w:szCs w:val="24"/>
        </w:rPr>
        <w:t>s kufitare dhe kartonit jeshil</w:t>
      </w:r>
      <w:r w:rsidR="00B471DE" w:rsidRPr="005B5C94">
        <w:rPr>
          <w:iCs/>
          <w:szCs w:val="24"/>
        </w:rPr>
        <w:t xml:space="preserve">. </w:t>
      </w:r>
    </w:p>
    <w:p w:rsidR="00812DD3" w:rsidRPr="005B5C94" w:rsidRDefault="00B471DE" w:rsidP="00534188">
      <w:pPr>
        <w:widowControl w:val="0"/>
        <w:numPr>
          <w:ilvl w:val="0"/>
          <w:numId w:val="1"/>
        </w:numPr>
        <w:tabs>
          <w:tab w:val="clear" w:pos="720"/>
          <w:tab w:val="left" w:pos="270"/>
          <w:tab w:val="num" w:pos="360"/>
        </w:tabs>
        <w:overflowPunct w:val="0"/>
        <w:autoSpaceDE w:val="0"/>
        <w:autoSpaceDN w:val="0"/>
        <w:adjustRightInd w:val="0"/>
        <w:ind w:left="270"/>
        <w:jc w:val="both"/>
        <w:rPr>
          <w:iCs/>
          <w:szCs w:val="24"/>
        </w:rPr>
      </w:pPr>
      <w:r w:rsidRPr="005B5C94">
        <w:rPr>
          <w:iCs/>
          <w:szCs w:val="24"/>
        </w:rPr>
        <w:t>Autoriteti përcakton kriteret e sistemit bonus-malus, kategoritë e mjeteve ku zbatohet si dhe të dhënat e nevojshm</w:t>
      </w:r>
      <w:r w:rsidR="004F5F01" w:rsidRPr="005B5C94">
        <w:rPr>
          <w:iCs/>
          <w:szCs w:val="24"/>
        </w:rPr>
        <w:t>e për zbatimin e këtij sistemi.</w:t>
      </w:r>
    </w:p>
    <w:p w:rsidR="00AE6F46" w:rsidRPr="005B5C94" w:rsidRDefault="00AE6F46" w:rsidP="007A63FA">
      <w:pPr>
        <w:widowControl w:val="0"/>
        <w:overflowPunct w:val="0"/>
        <w:autoSpaceDE w:val="0"/>
        <w:autoSpaceDN w:val="0"/>
        <w:adjustRightInd w:val="0"/>
        <w:jc w:val="both"/>
        <w:rPr>
          <w:iCs/>
          <w:szCs w:val="24"/>
        </w:rPr>
      </w:pPr>
    </w:p>
    <w:p w:rsidR="00AE6F46" w:rsidRPr="005B5C94" w:rsidRDefault="00AE6F46" w:rsidP="007A63FA">
      <w:pPr>
        <w:widowControl w:val="0"/>
        <w:overflowPunct w:val="0"/>
        <w:autoSpaceDE w:val="0"/>
        <w:autoSpaceDN w:val="0"/>
        <w:adjustRightInd w:val="0"/>
        <w:jc w:val="both"/>
        <w:rPr>
          <w:iCs/>
          <w:szCs w:val="24"/>
        </w:rPr>
      </w:pPr>
    </w:p>
    <w:p w:rsidR="00311D65" w:rsidRPr="005B5C94" w:rsidRDefault="00311D65" w:rsidP="00305D8C">
      <w:pPr>
        <w:widowControl w:val="0"/>
        <w:autoSpaceDE w:val="0"/>
        <w:autoSpaceDN w:val="0"/>
        <w:adjustRightInd w:val="0"/>
        <w:ind w:left="4320"/>
        <w:rPr>
          <w:szCs w:val="24"/>
        </w:rPr>
      </w:pPr>
      <w:r w:rsidRPr="005B5C94">
        <w:rPr>
          <w:bCs/>
          <w:iCs/>
          <w:szCs w:val="24"/>
        </w:rPr>
        <w:t xml:space="preserve">Neni </w:t>
      </w:r>
      <w:r w:rsidR="00142F99" w:rsidRPr="005B5C94">
        <w:rPr>
          <w:bCs/>
          <w:iCs/>
          <w:szCs w:val="24"/>
        </w:rPr>
        <w:t>8</w:t>
      </w:r>
    </w:p>
    <w:p w:rsidR="00311D65" w:rsidRPr="005B5C94" w:rsidRDefault="00311D65" w:rsidP="00305D8C">
      <w:pPr>
        <w:widowControl w:val="0"/>
        <w:autoSpaceDE w:val="0"/>
        <w:autoSpaceDN w:val="0"/>
        <w:adjustRightInd w:val="0"/>
        <w:ind w:left="3600"/>
        <w:rPr>
          <w:szCs w:val="24"/>
        </w:rPr>
      </w:pPr>
      <w:r w:rsidRPr="005B5C94">
        <w:rPr>
          <w:b/>
          <w:bCs/>
          <w:iCs/>
          <w:szCs w:val="24"/>
        </w:rPr>
        <w:t>Sistemi Bonus-Malus</w:t>
      </w:r>
      <w:r w:rsidR="008545DB" w:rsidRPr="005B5C94">
        <w:rPr>
          <w:b/>
          <w:bCs/>
          <w:iCs/>
          <w:szCs w:val="24"/>
        </w:rPr>
        <w:t xml:space="preserve"> </w:t>
      </w:r>
    </w:p>
    <w:p w:rsidR="00BF472F" w:rsidRPr="005B5C94" w:rsidRDefault="00BF472F" w:rsidP="00BF472F">
      <w:pPr>
        <w:rPr>
          <w:szCs w:val="24"/>
        </w:rPr>
      </w:pPr>
    </w:p>
    <w:p w:rsidR="00BF472F" w:rsidRPr="005B5C94" w:rsidRDefault="00BF472F" w:rsidP="00286965">
      <w:pPr>
        <w:numPr>
          <w:ilvl w:val="0"/>
          <w:numId w:val="13"/>
        </w:numPr>
        <w:ind w:left="450"/>
        <w:jc w:val="both"/>
        <w:rPr>
          <w:szCs w:val="24"/>
        </w:rPr>
      </w:pPr>
      <w:r w:rsidRPr="005B5C94">
        <w:rPr>
          <w:szCs w:val="24"/>
        </w:rPr>
        <w:lastRenderedPageBreak/>
        <w:t>Sistemi bonus-malu</w:t>
      </w:r>
      <w:r w:rsidR="008545DB" w:rsidRPr="005B5C94">
        <w:rPr>
          <w:szCs w:val="24"/>
        </w:rPr>
        <w:t xml:space="preserve">s është sistemi </w:t>
      </w:r>
      <w:r w:rsidRPr="005B5C94">
        <w:rPr>
          <w:szCs w:val="24"/>
        </w:rPr>
        <w:t>për përcaktimin e nivelit të primit të sigurimit të detyrueshëm motorik, bazuar në historikun e dëmeve të të siguruarit.</w:t>
      </w:r>
    </w:p>
    <w:p w:rsidR="00820D14" w:rsidRPr="005B5C94" w:rsidRDefault="00820D14" w:rsidP="00286965">
      <w:pPr>
        <w:numPr>
          <w:ilvl w:val="0"/>
          <w:numId w:val="13"/>
        </w:numPr>
        <w:ind w:left="450"/>
        <w:jc w:val="both"/>
        <w:rPr>
          <w:szCs w:val="24"/>
        </w:rPr>
      </w:pPr>
      <w:r w:rsidRPr="005B5C94">
        <w:rPr>
          <w:szCs w:val="24"/>
        </w:rPr>
        <w:t>Sistemi bonus-malus, është një nga faktorët e riskut</w:t>
      </w:r>
      <w:r w:rsidR="00286965">
        <w:rPr>
          <w:szCs w:val="24"/>
        </w:rPr>
        <w:t>,</w:t>
      </w:r>
      <w:r w:rsidRPr="005B5C94">
        <w:rPr>
          <w:szCs w:val="24"/>
        </w:rPr>
        <w:t xml:space="preserve"> </w:t>
      </w:r>
      <w:r w:rsidR="005B3A4E">
        <w:rPr>
          <w:szCs w:val="24"/>
        </w:rPr>
        <w:t>t</w:t>
      </w:r>
      <w:r w:rsidR="002B0BAB">
        <w:rPr>
          <w:szCs w:val="24"/>
        </w:rPr>
        <w:t>ë</w:t>
      </w:r>
      <w:r w:rsidR="005B3A4E">
        <w:rPr>
          <w:szCs w:val="24"/>
        </w:rPr>
        <w:t xml:space="preserve"> cil</w:t>
      </w:r>
      <w:r w:rsidRPr="005B5C94">
        <w:rPr>
          <w:szCs w:val="24"/>
        </w:rPr>
        <w:t>i</w:t>
      </w:r>
      <w:r w:rsidR="005B3A4E">
        <w:rPr>
          <w:szCs w:val="24"/>
        </w:rPr>
        <w:t>n shoq</w:t>
      </w:r>
      <w:r w:rsidR="002B0BAB">
        <w:rPr>
          <w:szCs w:val="24"/>
        </w:rPr>
        <w:t>ë</w:t>
      </w:r>
      <w:r w:rsidR="005B3A4E">
        <w:rPr>
          <w:szCs w:val="24"/>
        </w:rPr>
        <w:t>rit</w:t>
      </w:r>
      <w:r w:rsidR="002B0BAB">
        <w:rPr>
          <w:szCs w:val="24"/>
        </w:rPr>
        <w:t>ë</w:t>
      </w:r>
      <w:r w:rsidR="005B3A4E">
        <w:rPr>
          <w:szCs w:val="24"/>
        </w:rPr>
        <w:t xml:space="preserve"> e sigurimit kan</w:t>
      </w:r>
      <w:r w:rsidR="002B0BAB">
        <w:rPr>
          <w:szCs w:val="24"/>
        </w:rPr>
        <w:t>ë</w:t>
      </w:r>
      <w:r w:rsidR="005B3A4E">
        <w:rPr>
          <w:szCs w:val="24"/>
        </w:rPr>
        <w:t xml:space="preserve"> t</w:t>
      </w:r>
      <w:r w:rsidR="002B0BAB">
        <w:rPr>
          <w:szCs w:val="24"/>
        </w:rPr>
        <w:t>ë</w:t>
      </w:r>
      <w:r w:rsidR="005B3A4E">
        <w:rPr>
          <w:szCs w:val="24"/>
        </w:rPr>
        <w:t xml:space="preserve"> drejt</w:t>
      </w:r>
      <w:r w:rsidR="002B0BAB">
        <w:rPr>
          <w:szCs w:val="24"/>
        </w:rPr>
        <w:t>ë</w:t>
      </w:r>
      <w:r w:rsidR="005B3A4E">
        <w:rPr>
          <w:szCs w:val="24"/>
        </w:rPr>
        <w:t xml:space="preserve"> t</w:t>
      </w:r>
      <w:r w:rsidR="00286965">
        <w:rPr>
          <w:szCs w:val="24"/>
        </w:rPr>
        <w:t>a</w:t>
      </w:r>
      <w:r w:rsidR="005B3A4E">
        <w:rPr>
          <w:szCs w:val="24"/>
        </w:rPr>
        <w:t xml:space="preserve"> zbatojn</w:t>
      </w:r>
      <w:r w:rsidR="002B0BAB">
        <w:rPr>
          <w:szCs w:val="24"/>
        </w:rPr>
        <w:t>ë</w:t>
      </w:r>
      <w:r w:rsidR="005B3A4E">
        <w:rPr>
          <w:szCs w:val="24"/>
        </w:rPr>
        <w:t xml:space="preserve"> </w:t>
      </w:r>
      <w:r w:rsidRPr="005B5C94">
        <w:rPr>
          <w:szCs w:val="24"/>
        </w:rPr>
        <w:t>në tarifimi</w:t>
      </w:r>
      <w:r w:rsidR="004605A5" w:rsidRPr="005B5C94">
        <w:rPr>
          <w:szCs w:val="24"/>
        </w:rPr>
        <w:t xml:space="preserve">n e sigurimit të përgjegjësisë </w:t>
      </w:r>
      <w:r w:rsidRPr="005B5C94">
        <w:rPr>
          <w:szCs w:val="24"/>
        </w:rPr>
        <w:t>së të siguruarit të mjetit motorik, për dëmet shkaktuar palëve të treta nga përdorimi i këtij mjeti.</w:t>
      </w:r>
    </w:p>
    <w:p w:rsidR="00820D14" w:rsidRPr="005B5C94" w:rsidRDefault="00820D14" w:rsidP="00286965">
      <w:pPr>
        <w:numPr>
          <w:ilvl w:val="0"/>
          <w:numId w:val="13"/>
        </w:numPr>
        <w:ind w:left="450"/>
        <w:jc w:val="both"/>
        <w:rPr>
          <w:szCs w:val="24"/>
        </w:rPr>
      </w:pPr>
      <w:r w:rsidRPr="005B5C94">
        <w:rPr>
          <w:szCs w:val="24"/>
        </w:rPr>
        <w:t>Shoqëria e sigurimit është e detyruar të vërë në dispozicion të siguruarve çertifikatën e historikut të dëmeve sipas formatit, metodës, afateve kohore dhe përmbajtjes të përcaktuar me rregulla të miratuara nga Autoriteti.</w:t>
      </w:r>
    </w:p>
    <w:p w:rsidR="00FF7E8A" w:rsidRPr="005B5C94" w:rsidRDefault="00FF7E8A" w:rsidP="007A63FA">
      <w:pPr>
        <w:widowControl w:val="0"/>
        <w:jc w:val="both"/>
        <w:rPr>
          <w:rFonts w:eastAsia="MS Mincho"/>
          <w:szCs w:val="24"/>
          <w:lang w:val="en-US"/>
        </w:rPr>
      </w:pPr>
    </w:p>
    <w:p w:rsidR="004C12AB" w:rsidRPr="005B5C94" w:rsidRDefault="004C12AB" w:rsidP="007A63FA">
      <w:pPr>
        <w:keepNext/>
        <w:widowControl w:val="0"/>
        <w:jc w:val="center"/>
        <w:rPr>
          <w:szCs w:val="24"/>
        </w:rPr>
      </w:pPr>
      <w:r w:rsidRPr="005B5C94">
        <w:rPr>
          <w:szCs w:val="24"/>
        </w:rPr>
        <w:t xml:space="preserve">Neni </w:t>
      </w:r>
      <w:r w:rsidR="00B471DE" w:rsidRPr="005B5C94">
        <w:rPr>
          <w:szCs w:val="24"/>
        </w:rPr>
        <w:t>9</w:t>
      </w:r>
    </w:p>
    <w:p w:rsidR="004C12AB" w:rsidRPr="005B5C94" w:rsidRDefault="004C12AB" w:rsidP="007A63FA">
      <w:pPr>
        <w:keepNext/>
        <w:widowControl w:val="0"/>
        <w:jc w:val="center"/>
        <w:outlineLvl w:val="2"/>
        <w:rPr>
          <w:b/>
          <w:szCs w:val="24"/>
        </w:rPr>
      </w:pPr>
      <w:r w:rsidRPr="005B5C94">
        <w:rPr>
          <w:b/>
          <w:szCs w:val="24"/>
        </w:rPr>
        <w:t>E drejta e palës së dëmtuar të paraqesë kërkesë për dëmshpërblim</w:t>
      </w:r>
    </w:p>
    <w:p w:rsidR="004C12AB" w:rsidRPr="005B5C94" w:rsidRDefault="004C12AB" w:rsidP="007A63FA">
      <w:pPr>
        <w:widowControl w:val="0"/>
        <w:ind w:firstLine="720"/>
        <w:jc w:val="both"/>
        <w:rPr>
          <w:rFonts w:eastAsia="MS Mincho"/>
          <w:b/>
          <w:bCs/>
          <w:szCs w:val="24"/>
        </w:rPr>
      </w:pPr>
    </w:p>
    <w:p w:rsidR="004C12AB" w:rsidRPr="005B5C94" w:rsidRDefault="002A0AD1" w:rsidP="00305D8C">
      <w:pPr>
        <w:widowControl w:val="0"/>
        <w:ind w:left="270" w:hanging="270"/>
        <w:jc w:val="both"/>
        <w:rPr>
          <w:rFonts w:eastAsia="MS Mincho"/>
          <w:szCs w:val="24"/>
        </w:rPr>
      </w:pPr>
      <w:r w:rsidRPr="005B5C94">
        <w:rPr>
          <w:rFonts w:eastAsia="MS Mincho"/>
          <w:szCs w:val="24"/>
        </w:rPr>
        <w:t xml:space="preserve">1. Pala e dëmtuar </w:t>
      </w:r>
      <w:r w:rsidR="004C12AB" w:rsidRPr="005B5C94">
        <w:rPr>
          <w:rFonts w:eastAsia="MS Mincho"/>
          <w:szCs w:val="24"/>
        </w:rPr>
        <w:t>ka të drejtë të paraqesë kërkesën për dëmshpërblim te siguruesi përgjegjës i pronarit të mjetit</w:t>
      </w:r>
      <w:r w:rsidRPr="005B5C94">
        <w:rPr>
          <w:rFonts w:eastAsia="MS Mincho"/>
          <w:szCs w:val="24"/>
        </w:rPr>
        <w:t xml:space="preserve"> </w:t>
      </w:r>
      <w:r w:rsidR="00867A01" w:rsidRPr="005B5C94">
        <w:rPr>
          <w:rFonts w:eastAsia="MS Mincho"/>
          <w:szCs w:val="24"/>
        </w:rPr>
        <w:t>shkaktar aksidenti</w:t>
      </w:r>
      <w:r w:rsidR="004C12AB" w:rsidRPr="005B5C94">
        <w:rPr>
          <w:rFonts w:eastAsia="MS Mincho"/>
          <w:szCs w:val="24"/>
        </w:rPr>
        <w:t xml:space="preserve">. Kërkesa për dëmshpërblim mund të paraqitet me shkrim ose në rrugë elektronike. </w:t>
      </w:r>
    </w:p>
    <w:p w:rsidR="002C3F40" w:rsidRPr="005B5C94" w:rsidRDefault="001D4E09" w:rsidP="00305D8C">
      <w:pPr>
        <w:widowControl w:val="0"/>
        <w:ind w:left="270" w:hanging="270"/>
        <w:jc w:val="both"/>
        <w:rPr>
          <w:rFonts w:eastAsia="MS Mincho"/>
          <w:szCs w:val="24"/>
        </w:rPr>
      </w:pPr>
      <w:r w:rsidRPr="005B5C94">
        <w:rPr>
          <w:rFonts w:eastAsia="MS Mincho"/>
          <w:szCs w:val="24"/>
        </w:rPr>
        <w:t>2. Kërkesa për dëmshpërblim</w:t>
      </w:r>
      <w:r w:rsidR="002A0AD1" w:rsidRPr="005B5C94">
        <w:rPr>
          <w:rFonts w:eastAsia="MS Mincho"/>
          <w:szCs w:val="24"/>
        </w:rPr>
        <w:t xml:space="preserve"> </w:t>
      </w:r>
      <w:r w:rsidR="00867A01" w:rsidRPr="005B5C94">
        <w:rPr>
          <w:rFonts w:eastAsia="MS Mincho"/>
          <w:szCs w:val="24"/>
        </w:rPr>
        <w:t>p</w:t>
      </w:r>
      <w:r w:rsidR="00B416F5" w:rsidRPr="005B5C94">
        <w:rPr>
          <w:rFonts w:eastAsia="MS Mincho"/>
          <w:szCs w:val="24"/>
        </w:rPr>
        <w:t>ë</w:t>
      </w:r>
      <w:r w:rsidR="00867A01" w:rsidRPr="005B5C94">
        <w:rPr>
          <w:rFonts w:eastAsia="MS Mincho"/>
          <w:szCs w:val="24"/>
        </w:rPr>
        <w:t>rfshin</w:t>
      </w:r>
      <w:r w:rsidR="004C12AB" w:rsidRPr="005B5C94">
        <w:rPr>
          <w:rFonts w:eastAsia="MS Mincho"/>
          <w:szCs w:val="24"/>
        </w:rPr>
        <w:t xml:space="preserve"> dëmshpërblimin e </w:t>
      </w:r>
      <w:r w:rsidR="000C3B5F" w:rsidRPr="005B5C94">
        <w:rPr>
          <w:rFonts w:eastAsia="MS Mincho"/>
          <w:szCs w:val="24"/>
        </w:rPr>
        <w:t xml:space="preserve">dëmeve </w:t>
      </w:r>
      <w:r w:rsidR="00175CC4" w:rsidRPr="005B5C94">
        <w:rPr>
          <w:rFonts w:eastAsia="MS Mincho"/>
          <w:szCs w:val="24"/>
        </w:rPr>
        <w:t xml:space="preserve">ndaj </w:t>
      </w:r>
      <w:r w:rsidR="00203222" w:rsidRPr="005B5C94">
        <w:rPr>
          <w:rFonts w:eastAsia="MS Mincho"/>
          <w:szCs w:val="24"/>
        </w:rPr>
        <w:t>pron</w:t>
      </w:r>
      <w:r w:rsidR="009A2BE2" w:rsidRPr="005B5C94">
        <w:rPr>
          <w:rFonts w:eastAsia="MS Mincho"/>
          <w:szCs w:val="24"/>
        </w:rPr>
        <w:t>ë</w:t>
      </w:r>
      <w:r w:rsidR="00203222" w:rsidRPr="005B5C94">
        <w:rPr>
          <w:rFonts w:eastAsia="MS Mincho"/>
          <w:szCs w:val="24"/>
        </w:rPr>
        <w:t xml:space="preserve">s </w:t>
      </w:r>
      <w:r w:rsidR="000C3B5F" w:rsidRPr="005B5C94">
        <w:rPr>
          <w:rFonts w:eastAsia="MS Mincho"/>
          <w:szCs w:val="24"/>
        </w:rPr>
        <w:t>dhe</w:t>
      </w:r>
      <w:r w:rsidR="00867A01" w:rsidRPr="005B5C94">
        <w:rPr>
          <w:rFonts w:eastAsia="MS Mincho"/>
          <w:szCs w:val="24"/>
        </w:rPr>
        <w:t>/ose</w:t>
      </w:r>
      <w:r w:rsidR="002A0AD1" w:rsidRPr="005B5C94">
        <w:rPr>
          <w:rFonts w:eastAsia="MS Mincho"/>
          <w:szCs w:val="24"/>
        </w:rPr>
        <w:t xml:space="preserve"> </w:t>
      </w:r>
      <w:r w:rsidR="003A20A0" w:rsidRPr="005B5C94">
        <w:rPr>
          <w:rFonts w:eastAsia="MS Mincho"/>
          <w:szCs w:val="24"/>
        </w:rPr>
        <w:t>ndaj personit</w:t>
      </w:r>
      <w:r w:rsidR="00632E93" w:rsidRPr="005B5C94">
        <w:rPr>
          <w:rFonts w:eastAsia="MS Mincho"/>
          <w:szCs w:val="24"/>
        </w:rPr>
        <w:t xml:space="preserve"> sipas kontrat</w:t>
      </w:r>
      <w:r w:rsidR="004166F1" w:rsidRPr="005B5C94">
        <w:rPr>
          <w:rFonts w:eastAsia="MS Mincho"/>
          <w:szCs w:val="24"/>
        </w:rPr>
        <w:t>ë</w:t>
      </w:r>
      <w:r w:rsidR="00632E93" w:rsidRPr="005B5C94">
        <w:rPr>
          <w:rFonts w:eastAsia="MS Mincho"/>
          <w:szCs w:val="24"/>
        </w:rPr>
        <w:t>s s</w:t>
      </w:r>
      <w:r w:rsidR="004166F1" w:rsidRPr="005B5C94">
        <w:rPr>
          <w:rFonts w:eastAsia="MS Mincho"/>
          <w:szCs w:val="24"/>
        </w:rPr>
        <w:t>ë</w:t>
      </w:r>
      <w:r w:rsidR="00632E93" w:rsidRPr="005B5C94">
        <w:rPr>
          <w:rFonts w:eastAsia="MS Mincho"/>
          <w:szCs w:val="24"/>
        </w:rPr>
        <w:t xml:space="preserve"> sigurimit.</w:t>
      </w:r>
    </w:p>
    <w:p w:rsidR="003F0B5D" w:rsidRPr="005B5C94" w:rsidRDefault="003F0B5D" w:rsidP="00305D8C">
      <w:pPr>
        <w:widowControl w:val="0"/>
        <w:ind w:left="270" w:hanging="270"/>
        <w:jc w:val="both"/>
        <w:rPr>
          <w:rFonts w:eastAsia="MS Mincho"/>
          <w:szCs w:val="24"/>
        </w:rPr>
      </w:pPr>
      <w:r w:rsidRPr="005B5C94">
        <w:rPr>
          <w:rFonts w:eastAsia="MS Mincho"/>
          <w:szCs w:val="24"/>
        </w:rPr>
        <w:t>3. Siguruesit mund të lidhin marrëveshje ndërmjet tyre, sipas të cil</w:t>
      </w:r>
      <w:r w:rsidR="00BD05EB" w:rsidRPr="005B5C94">
        <w:rPr>
          <w:rFonts w:eastAsia="MS Mincho"/>
          <w:szCs w:val="24"/>
        </w:rPr>
        <w:t>ë</w:t>
      </w:r>
      <w:r w:rsidR="004E1B7A" w:rsidRPr="005B5C94">
        <w:rPr>
          <w:rFonts w:eastAsia="MS Mincho"/>
          <w:szCs w:val="24"/>
        </w:rPr>
        <w:t>s kërkesa për dëmshpërblim</w:t>
      </w:r>
      <w:r w:rsidRPr="005B5C94">
        <w:rPr>
          <w:rFonts w:eastAsia="MS Mincho"/>
          <w:szCs w:val="24"/>
        </w:rPr>
        <w:t xml:space="preserve"> që lidhet me dëmin e shkaktuar nga përdorimi i një mjeti motorik ndaj një mjeti tjetër motorik, mund të trajtohet nga siguruesi i drejtpërdrejtë i pronarit të mjetit motorik të dëmtuar. </w:t>
      </w:r>
    </w:p>
    <w:p w:rsidR="004C12AB" w:rsidRPr="005B5C94" w:rsidRDefault="004C12AB" w:rsidP="00305D8C">
      <w:pPr>
        <w:widowControl w:val="0"/>
        <w:ind w:left="270" w:hanging="270"/>
        <w:jc w:val="both"/>
        <w:rPr>
          <w:rFonts w:eastAsia="MS Mincho"/>
          <w:szCs w:val="24"/>
        </w:rPr>
      </w:pPr>
      <w:r w:rsidRPr="005B5C94">
        <w:rPr>
          <w:rFonts w:eastAsia="MS Mincho"/>
          <w:szCs w:val="24"/>
        </w:rPr>
        <w:t xml:space="preserve">4. Siguruesi i drejtpërdrejtë ka të drejtën e rimbursimit </w:t>
      </w:r>
      <w:r w:rsidR="00EF40B5" w:rsidRPr="005B5C94">
        <w:rPr>
          <w:rFonts w:eastAsia="MS Mincho"/>
          <w:szCs w:val="24"/>
        </w:rPr>
        <w:t xml:space="preserve">të dëmshpërblimit </w:t>
      </w:r>
      <w:r w:rsidRPr="005B5C94">
        <w:rPr>
          <w:rFonts w:eastAsia="MS Mincho"/>
          <w:szCs w:val="24"/>
        </w:rPr>
        <w:t xml:space="preserve">nga siguruesi përgjegjës sipas pikës 3 të këtij neni, sipas kushteve, limiteve dhe afateve të përcaktuara në marrëveshjen ndërmjet tyre. </w:t>
      </w:r>
    </w:p>
    <w:p w:rsidR="008C6B36" w:rsidRPr="005B5C94" w:rsidRDefault="004C12AB" w:rsidP="00AE6F46">
      <w:pPr>
        <w:widowControl w:val="0"/>
        <w:ind w:left="270" w:hanging="270"/>
        <w:jc w:val="both"/>
        <w:rPr>
          <w:rFonts w:eastAsia="MS Mincho"/>
          <w:szCs w:val="24"/>
        </w:rPr>
      </w:pPr>
      <w:r w:rsidRPr="005B5C94">
        <w:rPr>
          <w:rFonts w:eastAsia="MS Mincho"/>
          <w:szCs w:val="24"/>
        </w:rPr>
        <w:t xml:space="preserve">5. Në rast aksidenti ndërmjet dy mjeteve motorike të identifikuara dhe të siguruara me kontratë sigurimi të detyrueshëm për përgjegjësinë ndaj palëve të treta, pala e dëmtuar mund ta drejtojë kërkesën për dëmshpërblim te siguruesi i drejtpërdrejtë, në rast se është lidhur marrëveshja sipas pikës 3 të këtij neni. </w:t>
      </w:r>
    </w:p>
    <w:p w:rsidR="00214CCD" w:rsidRPr="005B5C94" w:rsidRDefault="00214CCD" w:rsidP="00EA07F0">
      <w:pPr>
        <w:widowControl w:val="0"/>
        <w:jc w:val="both"/>
        <w:rPr>
          <w:rFonts w:eastAsia="MS Mincho"/>
          <w:szCs w:val="24"/>
        </w:rPr>
      </w:pPr>
    </w:p>
    <w:p w:rsidR="00EA07F0" w:rsidRPr="005B5C94" w:rsidRDefault="00EA07F0" w:rsidP="007A63FA">
      <w:pPr>
        <w:widowControl w:val="0"/>
        <w:ind w:firstLine="720"/>
        <w:jc w:val="both"/>
        <w:rPr>
          <w:rFonts w:eastAsia="MS Mincho"/>
          <w:szCs w:val="24"/>
        </w:rPr>
      </w:pPr>
    </w:p>
    <w:p w:rsidR="005A6293" w:rsidRPr="005B5C94" w:rsidRDefault="005A6293" w:rsidP="005A6293">
      <w:pPr>
        <w:keepNext/>
        <w:widowControl w:val="0"/>
        <w:jc w:val="center"/>
        <w:rPr>
          <w:szCs w:val="24"/>
        </w:rPr>
      </w:pPr>
      <w:r w:rsidRPr="005B5C94">
        <w:rPr>
          <w:szCs w:val="24"/>
        </w:rPr>
        <w:t>Neni 10</w:t>
      </w:r>
    </w:p>
    <w:p w:rsidR="005A6293" w:rsidRPr="005B5C94" w:rsidRDefault="005A6293" w:rsidP="005A6293">
      <w:pPr>
        <w:keepNext/>
        <w:widowControl w:val="0"/>
        <w:jc w:val="center"/>
        <w:outlineLvl w:val="2"/>
        <w:rPr>
          <w:b/>
          <w:szCs w:val="24"/>
        </w:rPr>
      </w:pPr>
      <w:r w:rsidRPr="005B5C94">
        <w:rPr>
          <w:b/>
          <w:szCs w:val="24"/>
        </w:rPr>
        <w:t>Pro</w:t>
      </w:r>
      <w:r w:rsidR="002A0AD1" w:rsidRPr="005B5C94">
        <w:rPr>
          <w:b/>
          <w:szCs w:val="24"/>
        </w:rPr>
        <w:t>c</w:t>
      </w:r>
      <w:r w:rsidRPr="005B5C94">
        <w:rPr>
          <w:b/>
          <w:szCs w:val="24"/>
        </w:rPr>
        <w:t>edura dhe afate për dëmshpërblimin</w:t>
      </w:r>
    </w:p>
    <w:p w:rsidR="005A6293" w:rsidRPr="005B5C94" w:rsidRDefault="005A6293" w:rsidP="005A6293">
      <w:pPr>
        <w:widowControl w:val="0"/>
        <w:ind w:firstLine="720"/>
        <w:jc w:val="both"/>
        <w:rPr>
          <w:rFonts w:eastAsia="MS Mincho"/>
          <w:szCs w:val="24"/>
        </w:rPr>
      </w:pPr>
    </w:p>
    <w:p w:rsidR="005A6293" w:rsidRPr="005B5C94" w:rsidRDefault="005A6293" w:rsidP="003E7F57">
      <w:pPr>
        <w:pStyle w:val="ListParagraph"/>
        <w:widowControl w:val="0"/>
        <w:numPr>
          <w:ilvl w:val="0"/>
          <w:numId w:val="26"/>
        </w:numPr>
        <w:jc w:val="both"/>
        <w:rPr>
          <w:rFonts w:eastAsia="MS Mincho"/>
          <w:szCs w:val="24"/>
        </w:rPr>
      </w:pPr>
      <w:r w:rsidRPr="005B5C94">
        <w:rPr>
          <w:rFonts w:eastAsia="MS Mincho"/>
          <w:szCs w:val="24"/>
        </w:rPr>
        <w:t>Siguruesi përgjegjës është i detyruar të trajtojë çdo kërkesë për dëmshpërblim brenda afateve të mëposhtme:</w:t>
      </w:r>
    </w:p>
    <w:p w:rsidR="005A6293" w:rsidRPr="005B5C94" w:rsidRDefault="005A6293" w:rsidP="003E7F57">
      <w:pPr>
        <w:pStyle w:val="CommentText"/>
        <w:numPr>
          <w:ilvl w:val="1"/>
          <w:numId w:val="26"/>
        </w:numPr>
        <w:jc w:val="both"/>
        <w:rPr>
          <w:sz w:val="24"/>
          <w:szCs w:val="24"/>
        </w:rPr>
      </w:pPr>
      <w:r w:rsidRPr="005B5C94">
        <w:rPr>
          <w:rFonts w:eastAsia="MS Mincho"/>
          <w:sz w:val="24"/>
          <w:szCs w:val="24"/>
        </w:rPr>
        <w:t>për dëme ndaj personit, brenda 90 ditëve nga</w:t>
      </w:r>
      <w:r w:rsidR="001457BB" w:rsidRPr="005B5C94">
        <w:rPr>
          <w:rFonts w:eastAsia="MS Mincho"/>
          <w:sz w:val="24"/>
          <w:szCs w:val="24"/>
        </w:rPr>
        <w:t xml:space="preserve"> </w:t>
      </w:r>
      <w:r w:rsidRPr="005B5C94">
        <w:rPr>
          <w:rFonts w:eastAsia="MS Mincho"/>
          <w:sz w:val="24"/>
          <w:szCs w:val="24"/>
        </w:rPr>
        <w:t xml:space="preserve">data </w:t>
      </w:r>
      <w:r w:rsidRPr="005B5C94">
        <w:rPr>
          <w:sz w:val="24"/>
          <w:szCs w:val="24"/>
        </w:rPr>
        <w:t xml:space="preserve">e </w:t>
      </w:r>
      <w:r w:rsidR="0084491E" w:rsidRPr="005B5C94">
        <w:rPr>
          <w:sz w:val="24"/>
          <w:szCs w:val="24"/>
        </w:rPr>
        <w:t>depozitimit t</w:t>
      </w:r>
      <w:r w:rsidR="0084643B" w:rsidRPr="005B5C94">
        <w:rPr>
          <w:sz w:val="24"/>
          <w:szCs w:val="24"/>
        </w:rPr>
        <w:t>ë</w:t>
      </w:r>
      <w:r w:rsidR="0084491E" w:rsidRPr="005B5C94">
        <w:rPr>
          <w:sz w:val="24"/>
          <w:szCs w:val="24"/>
        </w:rPr>
        <w:t xml:space="preserve"> k</w:t>
      </w:r>
      <w:r w:rsidR="0084643B" w:rsidRPr="005B5C94">
        <w:rPr>
          <w:sz w:val="24"/>
          <w:szCs w:val="24"/>
        </w:rPr>
        <w:t>ë</w:t>
      </w:r>
      <w:r w:rsidR="0084491E" w:rsidRPr="005B5C94">
        <w:rPr>
          <w:sz w:val="24"/>
          <w:szCs w:val="24"/>
        </w:rPr>
        <w:t>rkes</w:t>
      </w:r>
      <w:r w:rsidR="0084643B" w:rsidRPr="005B5C94">
        <w:rPr>
          <w:sz w:val="24"/>
          <w:szCs w:val="24"/>
        </w:rPr>
        <w:t>ë</w:t>
      </w:r>
      <w:r w:rsidR="0084491E" w:rsidRPr="005B5C94">
        <w:rPr>
          <w:sz w:val="24"/>
          <w:szCs w:val="24"/>
        </w:rPr>
        <w:t>s p</w:t>
      </w:r>
      <w:r w:rsidR="0084643B" w:rsidRPr="005B5C94">
        <w:rPr>
          <w:sz w:val="24"/>
          <w:szCs w:val="24"/>
        </w:rPr>
        <w:t>ë</w:t>
      </w:r>
      <w:r w:rsidR="0084491E" w:rsidRPr="005B5C94">
        <w:rPr>
          <w:sz w:val="24"/>
          <w:szCs w:val="24"/>
        </w:rPr>
        <w:t xml:space="preserve">r </w:t>
      </w:r>
      <w:r w:rsidR="005E1706" w:rsidRPr="005B5C94">
        <w:rPr>
          <w:sz w:val="24"/>
          <w:szCs w:val="24"/>
        </w:rPr>
        <w:t>d</w:t>
      </w:r>
      <w:r w:rsidR="0084643B" w:rsidRPr="005B5C94">
        <w:rPr>
          <w:sz w:val="24"/>
          <w:szCs w:val="24"/>
        </w:rPr>
        <w:t>ë</w:t>
      </w:r>
      <w:r w:rsidR="005E1706" w:rsidRPr="005B5C94">
        <w:rPr>
          <w:sz w:val="24"/>
          <w:szCs w:val="24"/>
        </w:rPr>
        <w:t>mshp</w:t>
      </w:r>
      <w:r w:rsidR="0084643B" w:rsidRPr="005B5C94">
        <w:rPr>
          <w:sz w:val="24"/>
          <w:szCs w:val="24"/>
        </w:rPr>
        <w:t>ë</w:t>
      </w:r>
      <w:r w:rsidR="005E1706" w:rsidRPr="005B5C94">
        <w:rPr>
          <w:sz w:val="24"/>
          <w:szCs w:val="24"/>
        </w:rPr>
        <w:t>rblim</w:t>
      </w:r>
      <w:r w:rsidR="0084491E" w:rsidRPr="005B5C94">
        <w:rPr>
          <w:sz w:val="24"/>
          <w:szCs w:val="24"/>
        </w:rPr>
        <w:t>;</w:t>
      </w:r>
    </w:p>
    <w:p w:rsidR="0084491E" w:rsidRPr="005B5C94" w:rsidRDefault="005A6293" w:rsidP="003E7F57">
      <w:pPr>
        <w:pStyle w:val="ListParagraph"/>
        <w:widowControl w:val="0"/>
        <w:numPr>
          <w:ilvl w:val="1"/>
          <w:numId w:val="26"/>
        </w:numPr>
        <w:jc w:val="both"/>
        <w:rPr>
          <w:szCs w:val="24"/>
        </w:rPr>
      </w:pPr>
      <w:r w:rsidRPr="005B5C94">
        <w:rPr>
          <w:rFonts w:eastAsia="MS Mincho"/>
          <w:szCs w:val="24"/>
        </w:rPr>
        <w:t>për dëme ndaj pronës, brenda 30 ditëve nga</w:t>
      </w:r>
      <w:r w:rsidR="001457BB" w:rsidRPr="005B5C94">
        <w:rPr>
          <w:rFonts w:eastAsia="MS Mincho"/>
          <w:szCs w:val="24"/>
        </w:rPr>
        <w:t xml:space="preserve"> </w:t>
      </w:r>
      <w:r w:rsidRPr="005B5C94">
        <w:rPr>
          <w:rFonts w:eastAsia="MS Mincho"/>
          <w:szCs w:val="24"/>
        </w:rPr>
        <w:t xml:space="preserve">data </w:t>
      </w:r>
      <w:r w:rsidRPr="005B5C94">
        <w:rPr>
          <w:szCs w:val="24"/>
        </w:rPr>
        <w:t xml:space="preserve">e </w:t>
      </w:r>
      <w:r w:rsidR="0084491E" w:rsidRPr="005B5C94">
        <w:rPr>
          <w:szCs w:val="24"/>
        </w:rPr>
        <w:t>depozitimit t</w:t>
      </w:r>
      <w:r w:rsidR="0084643B" w:rsidRPr="005B5C94">
        <w:rPr>
          <w:szCs w:val="24"/>
        </w:rPr>
        <w:t>ë</w:t>
      </w:r>
      <w:r w:rsidR="0084491E" w:rsidRPr="005B5C94">
        <w:rPr>
          <w:szCs w:val="24"/>
        </w:rPr>
        <w:t xml:space="preserve"> k</w:t>
      </w:r>
      <w:r w:rsidR="0084643B" w:rsidRPr="005B5C94">
        <w:rPr>
          <w:szCs w:val="24"/>
        </w:rPr>
        <w:t>ë</w:t>
      </w:r>
      <w:r w:rsidR="0084491E" w:rsidRPr="005B5C94">
        <w:rPr>
          <w:szCs w:val="24"/>
        </w:rPr>
        <w:t>rkes</w:t>
      </w:r>
      <w:r w:rsidR="0084643B" w:rsidRPr="005B5C94">
        <w:rPr>
          <w:szCs w:val="24"/>
        </w:rPr>
        <w:t>ë</w:t>
      </w:r>
      <w:r w:rsidR="0084491E" w:rsidRPr="005B5C94">
        <w:rPr>
          <w:szCs w:val="24"/>
        </w:rPr>
        <w:t>s p</w:t>
      </w:r>
      <w:r w:rsidR="0084643B" w:rsidRPr="005B5C94">
        <w:rPr>
          <w:szCs w:val="24"/>
        </w:rPr>
        <w:t>ë</w:t>
      </w:r>
      <w:r w:rsidR="0084491E" w:rsidRPr="005B5C94">
        <w:rPr>
          <w:szCs w:val="24"/>
        </w:rPr>
        <w:t>r d</w:t>
      </w:r>
      <w:r w:rsidR="0084643B" w:rsidRPr="005B5C94">
        <w:rPr>
          <w:szCs w:val="24"/>
        </w:rPr>
        <w:t>ë</w:t>
      </w:r>
      <w:r w:rsidR="0084491E" w:rsidRPr="005B5C94">
        <w:rPr>
          <w:szCs w:val="24"/>
        </w:rPr>
        <w:t>mshp</w:t>
      </w:r>
      <w:r w:rsidR="0084643B" w:rsidRPr="005B5C94">
        <w:rPr>
          <w:szCs w:val="24"/>
        </w:rPr>
        <w:t>ë</w:t>
      </w:r>
      <w:r w:rsidR="0084491E" w:rsidRPr="005B5C94">
        <w:rPr>
          <w:szCs w:val="24"/>
        </w:rPr>
        <w:t>rblim</w:t>
      </w:r>
      <w:r w:rsidRPr="005B5C94">
        <w:rPr>
          <w:szCs w:val="24"/>
        </w:rPr>
        <w:t>.</w:t>
      </w:r>
    </w:p>
    <w:p w:rsidR="0084491E" w:rsidRPr="005B5C94" w:rsidRDefault="0084491E" w:rsidP="003E7F57">
      <w:pPr>
        <w:pStyle w:val="ListParagraph"/>
        <w:widowControl w:val="0"/>
        <w:numPr>
          <w:ilvl w:val="0"/>
          <w:numId w:val="26"/>
        </w:numPr>
        <w:jc w:val="both"/>
        <w:rPr>
          <w:rFonts w:eastAsia="MS Mincho"/>
          <w:szCs w:val="24"/>
        </w:rPr>
      </w:pPr>
      <w:r w:rsidRPr="005B5C94">
        <w:rPr>
          <w:szCs w:val="24"/>
        </w:rPr>
        <w:t>Për qëllim të pik</w:t>
      </w:r>
      <w:r w:rsidR="0084643B" w:rsidRPr="005B5C94">
        <w:rPr>
          <w:szCs w:val="24"/>
        </w:rPr>
        <w:t>ë</w:t>
      </w:r>
      <w:r w:rsidRPr="005B5C94">
        <w:rPr>
          <w:szCs w:val="24"/>
        </w:rPr>
        <w:t>s 1 të këtij neni, data e marrjes së kërkesës p</w:t>
      </w:r>
      <w:r w:rsidR="0084643B" w:rsidRPr="005B5C94">
        <w:rPr>
          <w:szCs w:val="24"/>
        </w:rPr>
        <w:t>ë</w:t>
      </w:r>
      <w:r w:rsidRPr="005B5C94">
        <w:rPr>
          <w:szCs w:val="24"/>
        </w:rPr>
        <w:t>r d</w:t>
      </w:r>
      <w:r w:rsidR="0084643B" w:rsidRPr="005B5C94">
        <w:rPr>
          <w:szCs w:val="24"/>
        </w:rPr>
        <w:t>ë</w:t>
      </w:r>
      <w:r w:rsidRPr="005B5C94">
        <w:rPr>
          <w:szCs w:val="24"/>
        </w:rPr>
        <w:t>mshp</w:t>
      </w:r>
      <w:r w:rsidR="0084643B" w:rsidRPr="005B5C94">
        <w:rPr>
          <w:szCs w:val="24"/>
        </w:rPr>
        <w:t>ë</w:t>
      </w:r>
      <w:r w:rsidRPr="005B5C94">
        <w:rPr>
          <w:szCs w:val="24"/>
        </w:rPr>
        <w:t>rblim quhet data e depozitimit të kërkesës së bashku me dokumentacionin e plotë shoqërues.</w:t>
      </w:r>
    </w:p>
    <w:p w:rsidR="005A6293" w:rsidRPr="005B5C94" w:rsidRDefault="005A6293" w:rsidP="003E7F57">
      <w:pPr>
        <w:pStyle w:val="ListParagraph"/>
        <w:widowControl w:val="0"/>
        <w:numPr>
          <w:ilvl w:val="0"/>
          <w:numId w:val="26"/>
        </w:numPr>
        <w:jc w:val="both"/>
        <w:rPr>
          <w:rFonts w:eastAsia="MS Mincho"/>
          <w:szCs w:val="24"/>
        </w:rPr>
      </w:pPr>
      <w:r w:rsidRPr="005B5C94">
        <w:rPr>
          <w:rFonts w:eastAsia="MS Mincho"/>
          <w:szCs w:val="24"/>
        </w:rPr>
        <w:t>Në përfundim të trajtimit të kërkesës për dëmshpërblim, në rast pranimi të k</w:t>
      </w:r>
      <w:r w:rsidR="00EA07F0" w:rsidRPr="005B5C94">
        <w:rPr>
          <w:rFonts w:eastAsia="MS Mincho"/>
          <w:szCs w:val="24"/>
        </w:rPr>
        <w:t>ë</w:t>
      </w:r>
      <w:r w:rsidRPr="005B5C94">
        <w:rPr>
          <w:rFonts w:eastAsia="MS Mincho"/>
          <w:szCs w:val="24"/>
        </w:rPr>
        <w:t>rkes</w:t>
      </w:r>
      <w:r w:rsidR="00EA07F0" w:rsidRPr="005B5C94">
        <w:rPr>
          <w:rFonts w:eastAsia="MS Mincho"/>
          <w:szCs w:val="24"/>
        </w:rPr>
        <w:t>ë</w:t>
      </w:r>
      <w:r w:rsidRPr="005B5C94">
        <w:rPr>
          <w:rFonts w:eastAsia="MS Mincho"/>
          <w:szCs w:val="24"/>
        </w:rPr>
        <w:t>s, shoq</w:t>
      </w:r>
      <w:r w:rsidR="00EA07F0" w:rsidRPr="005B5C94">
        <w:rPr>
          <w:rFonts w:eastAsia="MS Mincho"/>
          <w:szCs w:val="24"/>
        </w:rPr>
        <w:t>ë</w:t>
      </w:r>
      <w:r w:rsidRPr="005B5C94">
        <w:rPr>
          <w:rFonts w:eastAsia="MS Mincho"/>
          <w:szCs w:val="24"/>
        </w:rPr>
        <w:t xml:space="preserve">ria e sigurimit duhet të njoftojë palën e dëmtuar për masën e dëmshpërblimit të vlerësuar prej </w:t>
      </w:r>
      <w:r w:rsidR="004E1B7A" w:rsidRPr="005B5C94">
        <w:rPr>
          <w:rFonts w:eastAsia="MS Mincho"/>
          <w:szCs w:val="24"/>
        </w:rPr>
        <w:t>saj</w:t>
      </w:r>
      <w:r w:rsidRPr="005B5C94">
        <w:rPr>
          <w:rFonts w:eastAsia="MS Mincho"/>
          <w:szCs w:val="24"/>
        </w:rPr>
        <w:t>.</w:t>
      </w:r>
    </w:p>
    <w:p w:rsidR="005A6293" w:rsidRPr="005B5C94" w:rsidRDefault="004605A5" w:rsidP="003E7F57">
      <w:pPr>
        <w:pStyle w:val="ListParagraph"/>
        <w:widowControl w:val="0"/>
        <w:numPr>
          <w:ilvl w:val="0"/>
          <w:numId w:val="26"/>
        </w:numPr>
        <w:tabs>
          <w:tab w:val="left" w:pos="270"/>
          <w:tab w:val="left" w:pos="450"/>
          <w:tab w:val="left" w:pos="540"/>
        </w:tabs>
        <w:jc w:val="both"/>
        <w:rPr>
          <w:rFonts w:eastAsia="MS Mincho"/>
          <w:szCs w:val="24"/>
        </w:rPr>
      </w:pPr>
      <w:r w:rsidRPr="005B5C94">
        <w:rPr>
          <w:szCs w:val="24"/>
        </w:rPr>
        <w:t xml:space="preserve">   </w:t>
      </w:r>
      <w:r w:rsidR="005A6293" w:rsidRPr="005B5C94">
        <w:rPr>
          <w:szCs w:val="24"/>
        </w:rPr>
        <w:t>Shoqëria e sigurimit do të kryejë pagesën e dëmshpërblimit brenda 14 ditëve pas përfundimit të afatit të trajtimit të dëmit</w:t>
      </w:r>
      <w:r w:rsidR="001457BB" w:rsidRPr="005B5C94">
        <w:rPr>
          <w:szCs w:val="24"/>
        </w:rPr>
        <w:t xml:space="preserve"> </w:t>
      </w:r>
      <w:r w:rsidR="005A6293" w:rsidRPr="005B5C94">
        <w:rPr>
          <w:szCs w:val="24"/>
        </w:rPr>
        <w:t xml:space="preserve">dhe nënshkrimit të </w:t>
      </w:r>
      <w:r w:rsidR="005A6293" w:rsidRPr="005B5C94">
        <w:rPr>
          <w:szCs w:val="24"/>
        </w:rPr>
        <w:lastRenderedPageBreak/>
        <w:t xml:space="preserve">deklaratës së pranimit të dëmshpërblimit. Në rast të mosrespektimit të afatit të përcaktuar në këtë nen, palës së dëmtuar i lind e drejta e përfitimit të interesit të pagueshëm për </w:t>
      </w:r>
      <w:r w:rsidR="004975D1" w:rsidRPr="005B5C94">
        <w:rPr>
          <w:szCs w:val="24"/>
        </w:rPr>
        <w:t>ç</w:t>
      </w:r>
      <w:r w:rsidR="005A6293" w:rsidRPr="005B5C94">
        <w:rPr>
          <w:szCs w:val="24"/>
        </w:rPr>
        <w:t xml:space="preserve">do ditë vonesë në shlyerjen e dëshpërblimit nga </w:t>
      </w:r>
      <w:r w:rsidR="005A6293" w:rsidRPr="005B5C94">
        <w:rPr>
          <w:rFonts w:eastAsia="MS Mincho"/>
          <w:szCs w:val="24"/>
        </w:rPr>
        <w:t>shoq</w:t>
      </w:r>
      <w:r w:rsidR="00EA07F0" w:rsidRPr="005B5C94">
        <w:rPr>
          <w:rFonts w:eastAsia="MS Mincho"/>
          <w:szCs w:val="24"/>
        </w:rPr>
        <w:t>ë</w:t>
      </w:r>
      <w:r w:rsidR="005A6293" w:rsidRPr="005B5C94">
        <w:rPr>
          <w:rFonts w:eastAsia="MS Mincho"/>
          <w:szCs w:val="24"/>
        </w:rPr>
        <w:t>ria e sigurimit</w:t>
      </w:r>
      <w:r w:rsidR="005A6293" w:rsidRPr="005B5C94">
        <w:rPr>
          <w:szCs w:val="24"/>
        </w:rPr>
        <w:t>.</w:t>
      </w:r>
    </w:p>
    <w:p w:rsidR="005A6293" w:rsidRPr="005B5C94" w:rsidRDefault="004605A5" w:rsidP="003E7F57">
      <w:pPr>
        <w:pStyle w:val="ListParagraph"/>
        <w:widowControl w:val="0"/>
        <w:numPr>
          <w:ilvl w:val="0"/>
          <w:numId w:val="26"/>
        </w:numPr>
        <w:tabs>
          <w:tab w:val="left" w:pos="270"/>
          <w:tab w:val="left" w:pos="450"/>
          <w:tab w:val="left" w:pos="540"/>
        </w:tabs>
        <w:jc w:val="both"/>
        <w:rPr>
          <w:szCs w:val="24"/>
        </w:rPr>
      </w:pPr>
      <w:r w:rsidRPr="005B5C94">
        <w:rPr>
          <w:szCs w:val="24"/>
        </w:rPr>
        <w:t xml:space="preserve">  </w:t>
      </w:r>
      <w:r w:rsidR="005A6293" w:rsidRPr="005B5C94">
        <w:rPr>
          <w:szCs w:val="24"/>
        </w:rPr>
        <w:t>Në rastet kur kërkesa e paraqitur nuk është e plotë, shoqëria e sigurimit i drejtohet paraqitësit të kër</w:t>
      </w:r>
      <w:r w:rsidR="00AA75DF" w:rsidRPr="005B5C94">
        <w:rPr>
          <w:szCs w:val="24"/>
        </w:rPr>
        <w:t xml:space="preserve">kesës me shkrim brenda 8 ditëve </w:t>
      </w:r>
      <w:r w:rsidR="005A6293" w:rsidRPr="005B5C94">
        <w:rPr>
          <w:szCs w:val="24"/>
        </w:rPr>
        <w:t>pas pranimit të kërkesës dhe kërko</w:t>
      </w:r>
      <w:r w:rsidR="002A0AD1" w:rsidRPr="005B5C94">
        <w:rPr>
          <w:szCs w:val="24"/>
        </w:rPr>
        <w:t xml:space="preserve">n </w:t>
      </w:r>
      <w:r w:rsidR="005A6293" w:rsidRPr="005B5C94">
        <w:rPr>
          <w:szCs w:val="24"/>
        </w:rPr>
        <w:t xml:space="preserve"> </w:t>
      </w:r>
      <w:r w:rsidR="002A0AD1" w:rsidRPr="005B5C94">
        <w:rPr>
          <w:szCs w:val="24"/>
        </w:rPr>
        <w:t>plotësimin e dokumentacionit</w:t>
      </w:r>
      <w:r w:rsidR="005A6293" w:rsidRPr="005B5C94">
        <w:rPr>
          <w:szCs w:val="24"/>
        </w:rPr>
        <w:t xml:space="preserve">. </w:t>
      </w:r>
    </w:p>
    <w:p w:rsidR="005A6293" w:rsidRPr="005B5C94" w:rsidRDefault="005A6293" w:rsidP="003E7F57">
      <w:pPr>
        <w:pStyle w:val="ListParagraph"/>
        <w:widowControl w:val="0"/>
        <w:numPr>
          <w:ilvl w:val="0"/>
          <w:numId w:val="26"/>
        </w:numPr>
        <w:jc w:val="both"/>
        <w:rPr>
          <w:rFonts w:eastAsia="MS Mincho"/>
          <w:szCs w:val="24"/>
        </w:rPr>
      </w:pPr>
      <w:r w:rsidRPr="005B5C94">
        <w:rPr>
          <w:rFonts w:eastAsia="MS Mincho"/>
          <w:szCs w:val="24"/>
        </w:rPr>
        <w:t>Në përfundim të trajtimit të kërkesës për dëmshpërblim, në rast refuzimi të k</w:t>
      </w:r>
      <w:r w:rsidR="00EA07F0" w:rsidRPr="005B5C94">
        <w:rPr>
          <w:rFonts w:eastAsia="MS Mincho"/>
          <w:szCs w:val="24"/>
        </w:rPr>
        <w:t>ë</w:t>
      </w:r>
      <w:r w:rsidRPr="005B5C94">
        <w:rPr>
          <w:rFonts w:eastAsia="MS Mincho"/>
          <w:szCs w:val="24"/>
        </w:rPr>
        <w:t>rkes</w:t>
      </w:r>
      <w:r w:rsidR="00EA07F0" w:rsidRPr="005B5C94">
        <w:rPr>
          <w:rFonts w:eastAsia="MS Mincho"/>
          <w:szCs w:val="24"/>
        </w:rPr>
        <w:t>ë</w:t>
      </w:r>
      <w:r w:rsidRPr="005B5C94">
        <w:rPr>
          <w:rFonts w:eastAsia="MS Mincho"/>
          <w:szCs w:val="24"/>
        </w:rPr>
        <w:t xml:space="preserve">s, </w:t>
      </w:r>
      <w:r w:rsidRPr="005B5C94">
        <w:rPr>
          <w:szCs w:val="24"/>
        </w:rPr>
        <w:t xml:space="preserve">shoqëria e sigurimit </w:t>
      </w:r>
      <w:r w:rsidRPr="005B5C94">
        <w:rPr>
          <w:rFonts w:eastAsia="MS Mincho"/>
          <w:szCs w:val="24"/>
        </w:rPr>
        <w:t>duhet të njoftojë me shkrim palën e dëmtuar për refuzimin dhe shkaqet ligjore, që çojnë në këtë refuzim.</w:t>
      </w:r>
    </w:p>
    <w:p w:rsidR="005A6293" w:rsidRPr="005B5C94" w:rsidRDefault="005A6293" w:rsidP="003E7F57">
      <w:pPr>
        <w:pStyle w:val="ListParagraph"/>
        <w:widowControl w:val="0"/>
        <w:numPr>
          <w:ilvl w:val="0"/>
          <w:numId w:val="26"/>
        </w:numPr>
        <w:jc w:val="both"/>
        <w:rPr>
          <w:rFonts w:eastAsia="MS Mincho"/>
          <w:szCs w:val="24"/>
        </w:rPr>
      </w:pPr>
      <w:r w:rsidRPr="005B5C94">
        <w:rPr>
          <w:szCs w:val="24"/>
        </w:rPr>
        <w:t xml:space="preserve">Shoqëria e sigurimit </w:t>
      </w:r>
      <w:r w:rsidRPr="005B5C94">
        <w:rPr>
          <w:rFonts w:eastAsia="MS Mincho"/>
          <w:szCs w:val="24"/>
        </w:rPr>
        <w:t xml:space="preserve">është e detyruar t’i përgjigjet ankimit të palës së dëmtuar </w:t>
      </w:r>
      <w:r w:rsidR="002A0AD1" w:rsidRPr="005B5C94">
        <w:rPr>
          <w:rFonts w:eastAsia="MS Mincho"/>
          <w:szCs w:val="24"/>
        </w:rPr>
        <w:t>p</w:t>
      </w:r>
      <w:r w:rsidR="003C7B7A" w:rsidRPr="005B5C94">
        <w:rPr>
          <w:rFonts w:eastAsia="MS Mincho"/>
          <w:szCs w:val="24"/>
        </w:rPr>
        <w:t>ë</w:t>
      </w:r>
      <w:r w:rsidR="002A0AD1" w:rsidRPr="005B5C94">
        <w:rPr>
          <w:rFonts w:eastAsia="MS Mincho"/>
          <w:szCs w:val="24"/>
        </w:rPr>
        <w:t xml:space="preserve">r refuzimin </w:t>
      </w:r>
      <w:r w:rsidRPr="005B5C94">
        <w:rPr>
          <w:rFonts w:eastAsia="MS Mincho"/>
          <w:szCs w:val="24"/>
        </w:rPr>
        <w:t>brenda 15 ditëve kalendarike nga data e paraqitjes së</w:t>
      </w:r>
      <w:r w:rsidR="002A0AD1" w:rsidRPr="005B5C94">
        <w:rPr>
          <w:rFonts w:eastAsia="MS Mincho"/>
          <w:szCs w:val="24"/>
        </w:rPr>
        <w:t xml:space="preserve"> ankimit</w:t>
      </w:r>
      <w:r w:rsidRPr="005B5C94">
        <w:rPr>
          <w:rFonts w:eastAsia="MS Mincho"/>
          <w:szCs w:val="24"/>
        </w:rPr>
        <w:t>.</w:t>
      </w:r>
    </w:p>
    <w:p w:rsidR="005A6293" w:rsidRPr="005B5C94" w:rsidRDefault="005A6293" w:rsidP="003E7F57">
      <w:pPr>
        <w:pStyle w:val="ListParagraph"/>
        <w:numPr>
          <w:ilvl w:val="0"/>
          <w:numId w:val="26"/>
        </w:numPr>
        <w:jc w:val="both"/>
        <w:rPr>
          <w:rFonts w:eastAsia="MS Mincho"/>
          <w:szCs w:val="24"/>
        </w:rPr>
      </w:pPr>
      <w:r w:rsidRPr="005B5C94">
        <w:rPr>
          <w:rFonts w:eastAsia="MS Mincho"/>
          <w:szCs w:val="24"/>
        </w:rPr>
        <w:t>Shoqëria e sigurimit duhet të kryejë pagesën e dëms</w:t>
      </w:r>
      <w:r w:rsidR="004F041F" w:rsidRPr="005B5C94">
        <w:rPr>
          <w:rFonts w:eastAsia="MS Mincho"/>
          <w:szCs w:val="24"/>
        </w:rPr>
        <w:t xml:space="preserve">hpërblimit në llogarinë bankare </w:t>
      </w:r>
      <w:r w:rsidRPr="005B5C94">
        <w:rPr>
          <w:rFonts w:eastAsia="MS Mincho"/>
          <w:szCs w:val="24"/>
        </w:rPr>
        <w:t>personale të të dëmtuarit ose përfituesit. Pala e dëmtuar ose përfituesi në rast se merr shërbime nga mbrojtësi ligjor, mund t’i paguajë deri në 5% të vlerës së d</w:t>
      </w:r>
      <w:r w:rsidR="001B64E3" w:rsidRPr="005B5C94">
        <w:rPr>
          <w:rFonts w:eastAsia="MS Mincho"/>
          <w:szCs w:val="24"/>
        </w:rPr>
        <w:t>ëmshpërblimit të përfituar, por jo m</w:t>
      </w:r>
      <w:r w:rsidR="00310553" w:rsidRPr="005B5C94">
        <w:rPr>
          <w:rFonts w:eastAsia="MS Mincho"/>
          <w:szCs w:val="24"/>
        </w:rPr>
        <w:t>ë</w:t>
      </w:r>
      <w:r w:rsidR="001B64E3" w:rsidRPr="005B5C94">
        <w:rPr>
          <w:rFonts w:eastAsia="MS Mincho"/>
          <w:szCs w:val="24"/>
        </w:rPr>
        <w:t xml:space="preserve"> pak se tarifat e p</w:t>
      </w:r>
      <w:r w:rsidR="00310553" w:rsidRPr="005B5C94">
        <w:rPr>
          <w:rFonts w:eastAsia="MS Mincho"/>
          <w:szCs w:val="24"/>
        </w:rPr>
        <w:t>ë</w:t>
      </w:r>
      <w:r w:rsidR="001B64E3" w:rsidRPr="005B5C94">
        <w:rPr>
          <w:rFonts w:eastAsia="MS Mincho"/>
          <w:szCs w:val="24"/>
        </w:rPr>
        <w:t>rcaktuara n</w:t>
      </w:r>
      <w:r w:rsidR="00310553" w:rsidRPr="005B5C94">
        <w:rPr>
          <w:rFonts w:eastAsia="MS Mincho"/>
          <w:szCs w:val="24"/>
        </w:rPr>
        <w:t>ë</w:t>
      </w:r>
      <w:r w:rsidR="001B64E3" w:rsidRPr="005B5C94">
        <w:rPr>
          <w:rFonts w:eastAsia="MS Mincho"/>
          <w:szCs w:val="24"/>
        </w:rPr>
        <w:t xml:space="preserve"> aktet p</w:t>
      </w:r>
      <w:r w:rsidR="00310553" w:rsidRPr="005B5C94">
        <w:rPr>
          <w:rFonts w:eastAsia="MS Mincho"/>
          <w:szCs w:val="24"/>
        </w:rPr>
        <w:t>ë</w:t>
      </w:r>
      <w:r w:rsidR="001B64E3" w:rsidRPr="005B5C94">
        <w:rPr>
          <w:rFonts w:eastAsia="MS Mincho"/>
          <w:szCs w:val="24"/>
        </w:rPr>
        <w:t>rkat</w:t>
      </w:r>
      <w:r w:rsidR="00310553" w:rsidRPr="005B5C94">
        <w:rPr>
          <w:rFonts w:eastAsia="MS Mincho"/>
          <w:szCs w:val="24"/>
        </w:rPr>
        <w:t>ë</w:t>
      </w:r>
      <w:r w:rsidR="001B64E3" w:rsidRPr="005B5C94">
        <w:rPr>
          <w:rFonts w:eastAsia="MS Mincho"/>
          <w:szCs w:val="24"/>
        </w:rPr>
        <w:t>se.</w:t>
      </w:r>
    </w:p>
    <w:p w:rsidR="005A6293" w:rsidRPr="005B5C94" w:rsidRDefault="005A6293" w:rsidP="003E7F57">
      <w:pPr>
        <w:pStyle w:val="ListParagraph"/>
        <w:numPr>
          <w:ilvl w:val="0"/>
          <w:numId w:val="26"/>
        </w:numPr>
        <w:autoSpaceDE w:val="0"/>
        <w:autoSpaceDN w:val="0"/>
        <w:jc w:val="both"/>
        <w:rPr>
          <w:szCs w:val="24"/>
          <w:lang w:eastAsia="tr-TR"/>
        </w:rPr>
      </w:pPr>
      <w:r w:rsidRPr="005B5C94">
        <w:rPr>
          <w:szCs w:val="24"/>
          <w:lang w:eastAsia="tr-TR"/>
        </w:rPr>
        <w:t>Ekzekutimi i vlerës së dëmshpërblimit që rrjedh nga kontrata e sigurimit të detyrueshëm dhe deklarimi formal i pranimit të vlerës nga pala e dëmtuar apo përfituese, shuajnë përfundimisht detyrimin e shoqërisë s</w:t>
      </w:r>
      <w:r w:rsidR="00EA07F0" w:rsidRPr="005B5C94">
        <w:rPr>
          <w:szCs w:val="24"/>
          <w:lang w:eastAsia="tr-TR"/>
        </w:rPr>
        <w:t>ë</w:t>
      </w:r>
      <w:r w:rsidRPr="005B5C94">
        <w:rPr>
          <w:szCs w:val="24"/>
          <w:lang w:eastAsia="tr-TR"/>
        </w:rPr>
        <w:t xml:space="preserve"> sigurimit. Pala përfituese e dëmshpërblimit nuk ka të drejtë të kërkojë vlerë tjetër dëmshpërblimi, të ndryshme nga ajo që ka pranuar me vullnet të lirë nëpërmjet nënshkrimit të marrëveshjes dhe/ose deklaratës së pranimit të vlerës.</w:t>
      </w:r>
    </w:p>
    <w:p w:rsidR="005A6293" w:rsidRPr="005B5C94" w:rsidRDefault="005A6293" w:rsidP="003E7F57">
      <w:pPr>
        <w:pStyle w:val="ListParagraph"/>
        <w:widowControl w:val="0"/>
        <w:numPr>
          <w:ilvl w:val="0"/>
          <w:numId w:val="26"/>
        </w:numPr>
        <w:tabs>
          <w:tab w:val="left" w:pos="90"/>
        </w:tabs>
        <w:jc w:val="both"/>
        <w:rPr>
          <w:szCs w:val="24"/>
        </w:rPr>
      </w:pPr>
      <w:r w:rsidRPr="005B5C94">
        <w:rPr>
          <w:szCs w:val="24"/>
        </w:rPr>
        <w:t xml:space="preserve">Pala e dëmtuar mund të ngrejë padi civile kundër </w:t>
      </w:r>
      <w:r w:rsidRPr="005B5C94">
        <w:rPr>
          <w:szCs w:val="24"/>
          <w:lang w:eastAsia="tr-TR"/>
        </w:rPr>
        <w:t>shoqërisë s</w:t>
      </w:r>
      <w:r w:rsidR="00EA07F0" w:rsidRPr="005B5C94">
        <w:rPr>
          <w:szCs w:val="24"/>
          <w:lang w:eastAsia="tr-TR"/>
        </w:rPr>
        <w:t>ë</w:t>
      </w:r>
      <w:r w:rsidRPr="005B5C94">
        <w:rPr>
          <w:szCs w:val="24"/>
          <w:lang w:eastAsia="tr-TR"/>
        </w:rPr>
        <w:t xml:space="preserve"> sigurimit</w:t>
      </w:r>
      <w:r w:rsidRPr="005B5C94">
        <w:rPr>
          <w:szCs w:val="24"/>
        </w:rPr>
        <w:t xml:space="preserve">, në rastet kur: </w:t>
      </w:r>
    </w:p>
    <w:p w:rsidR="005A6293" w:rsidRPr="005B5C94" w:rsidRDefault="005A6293" w:rsidP="003E7F57">
      <w:pPr>
        <w:pStyle w:val="ListParagraph"/>
        <w:widowControl w:val="0"/>
        <w:numPr>
          <w:ilvl w:val="1"/>
          <w:numId w:val="26"/>
        </w:numPr>
        <w:jc w:val="both"/>
        <w:rPr>
          <w:szCs w:val="24"/>
        </w:rPr>
      </w:pPr>
      <w:r w:rsidRPr="005B5C94">
        <w:rPr>
          <w:szCs w:val="24"/>
        </w:rPr>
        <w:t xml:space="preserve">shoqëria e sigurimit nuk i përgjigjet palës së dëmtuar brenda afatit të përcaktuar në pikën 1 të këtij neni; </w:t>
      </w:r>
    </w:p>
    <w:p w:rsidR="005A6293" w:rsidRPr="005B5C94" w:rsidRDefault="005A6293" w:rsidP="003E7F57">
      <w:pPr>
        <w:pStyle w:val="ListParagraph"/>
        <w:widowControl w:val="0"/>
        <w:numPr>
          <w:ilvl w:val="1"/>
          <w:numId w:val="26"/>
        </w:numPr>
        <w:jc w:val="both"/>
        <w:rPr>
          <w:szCs w:val="24"/>
        </w:rPr>
      </w:pPr>
      <w:r w:rsidRPr="005B5C94">
        <w:rPr>
          <w:szCs w:val="24"/>
        </w:rPr>
        <w:t>pala e dëmtuar nuk është dakord me masën e dëmshpërblimit të ofruar nga shoqëria e sigurimit</w:t>
      </w:r>
      <w:r w:rsidR="00EA07F0" w:rsidRPr="005B5C94">
        <w:rPr>
          <w:szCs w:val="24"/>
        </w:rPr>
        <w:t>;</w:t>
      </w:r>
    </w:p>
    <w:p w:rsidR="003E7F57" w:rsidRPr="005B5C94" w:rsidRDefault="005A6293" w:rsidP="003E7F57">
      <w:pPr>
        <w:pStyle w:val="ListParagraph"/>
        <w:widowControl w:val="0"/>
        <w:numPr>
          <w:ilvl w:val="1"/>
          <w:numId w:val="26"/>
        </w:numPr>
        <w:jc w:val="both"/>
        <w:rPr>
          <w:szCs w:val="24"/>
        </w:rPr>
      </w:pPr>
      <w:r w:rsidRPr="005B5C94">
        <w:rPr>
          <w:szCs w:val="24"/>
        </w:rPr>
        <w:t>pala e dëmtuar nuk është dakord me shkaqet e refuzimit të dëmshpërblimit nga shoqëria e sigurimit.</w:t>
      </w:r>
    </w:p>
    <w:p w:rsidR="001B64E3" w:rsidRPr="005B5C94" w:rsidRDefault="001B64E3" w:rsidP="005A6293">
      <w:pPr>
        <w:widowControl w:val="0"/>
        <w:ind w:left="270"/>
        <w:jc w:val="both"/>
        <w:rPr>
          <w:szCs w:val="24"/>
        </w:rPr>
      </w:pPr>
    </w:p>
    <w:p w:rsidR="001B64E3" w:rsidRPr="005B5C94" w:rsidRDefault="001B64E3" w:rsidP="005A6293">
      <w:pPr>
        <w:widowControl w:val="0"/>
        <w:ind w:left="270"/>
        <w:jc w:val="both"/>
        <w:rPr>
          <w:szCs w:val="24"/>
        </w:rPr>
      </w:pPr>
    </w:p>
    <w:p w:rsidR="001B64E3" w:rsidRPr="005B5C94" w:rsidRDefault="001B64E3" w:rsidP="001B64E3">
      <w:pPr>
        <w:widowControl w:val="0"/>
        <w:ind w:left="3600" w:firstLine="720"/>
        <w:rPr>
          <w:rFonts w:eastAsia="MS Mincho"/>
          <w:szCs w:val="24"/>
        </w:rPr>
      </w:pPr>
      <w:r w:rsidRPr="005B5C94">
        <w:rPr>
          <w:rFonts w:eastAsia="MS Mincho"/>
          <w:szCs w:val="24"/>
        </w:rPr>
        <w:t>Neni 11</w:t>
      </w:r>
    </w:p>
    <w:p w:rsidR="001B64E3" w:rsidRPr="005B5C94" w:rsidRDefault="001B64E3" w:rsidP="001B64E3">
      <w:pPr>
        <w:spacing w:line="259" w:lineRule="auto"/>
        <w:jc w:val="center"/>
        <w:rPr>
          <w:rFonts w:eastAsia="MS Mincho"/>
          <w:b/>
          <w:szCs w:val="24"/>
        </w:rPr>
      </w:pPr>
      <w:r w:rsidRPr="005B5C94">
        <w:rPr>
          <w:rFonts w:eastAsia="MS Mincho"/>
          <w:b/>
          <w:szCs w:val="24"/>
        </w:rPr>
        <w:t>Rregullat e trajtimit të dëmshpërblimit</w:t>
      </w:r>
    </w:p>
    <w:p w:rsidR="001B64E3" w:rsidRPr="005B5C94" w:rsidRDefault="001B64E3" w:rsidP="001B64E3">
      <w:pPr>
        <w:spacing w:line="259" w:lineRule="auto"/>
        <w:rPr>
          <w:rFonts w:eastAsia="MS Mincho"/>
          <w:szCs w:val="24"/>
        </w:rPr>
      </w:pPr>
    </w:p>
    <w:p w:rsidR="001B64E3" w:rsidRPr="005B5C94" w:rsidRDefault="001B64E3" w:rsidP="00534188">
      <w:pPr>
        <w:pStyle w:val="ListParagraph"/>
        <w:widowControl w:val="0"/>
        <w:numPr>
          <w:ilvl w:val="0"/>
          <w:numId w:val="15"/>
        </w:numPr>
        <w:jc w:val="both"/>
        <w:rPr>
          <w:szCs w:val="24"/>
        </w:rPr>
      </w:pPr>
      <w:r w:rsidRPr="005B5C94">
        <w:rPr>
          <w:szCs w:val="24"/>
        </w:rPr>
        <w:t>Rregullat, metodologjia e llogaritjes së dëmshpërblimit që mbulohet nga kontrata e sigurimit të detyrueshëm në zbatim të këtij ligji sipas pikës 1, të nenit 2 miratohen nga Autoriteti dhe botohen në Fletoren Zyrtare.</w:t>
      </w:r>
    </w:p>
    <w:p w:rsidR="001B64E3" w:rsidRPr="005B5C94" w:rsidRDefault="001B64E3" w:rsidP="00534188">
      <w:pPr>
        <w:pStyle w:val="ListParagraph"/>
        <w:widowControl w:val="0"/>
        <w:numPr>
          <w:ilvl w:val="0"/>
          <w:numId w:val="15"/>
        </w:numPr>
        <w:jc w:val="both"/>
        <w:rPr>
          <w:szCs w:val="24"/>
        </w:rPr>
      </w:pPr>
      <w:r w:rsidRPr="005B5C94">
        <w:rPr>
          <w:rFonts w:eastAsia="MS Mincho"/>
          <w:szCs w:val="24"/>
          <w:lang w:eastAsia="hr-HR"/>
        </w:rPr>
        <w:t>Autoriteti mbikëqyr funksionimin e sistemit të dëmshpërblimit dhe rregullat e ndjekura nga shoqëritë e sigurimit, për të garantuar mbrojtjen e të siguruarve, kryerjen me korrektësi të procedurave të dëmshpërblimit.</w:t>
      </w:r>
    </w:p>
    <w:p w:rsidR="001B64E3" w:rsidRPr="005B5C94" w:rsidRDefault="001B64E3" w:rsidP="00534188">
      <w:pPr>
        <w:pStyle w:val="ListParagraph"/>
        <w:widowControl w:val="0"/>
        <w:numPr>
          <w:ilvl w:val="0"/>
          <w:numId w:val="15"/>
        </w:numPr>
        <w:jc w:val="both"/>
        <w:rPr>
          <w:szCs w:val="24"/>
        </w:rPr>
      </w:pPr>
      <w:r w:rsidRPr="005B5C94">
        <w:rPr>
          <w:rFonts w:eastAsia="MS Mincho"/>
          <w:szCs w:val="24"/>
        </w:rPr>
        <w:t>P</w:t>
      </w:r>
      <w:r w:rsidR="00310553" w:rsidRPr="005B5C94">
        <w:rPr>
          <w:rFonts w:eastAsia="MS Mincho"/>
          <w:szCs w:val="24"/>
        </w:rPr>
        <w:t>ë</w:t>
      </w:r>
      <w:r w:rsidRPr="005B5C94">
        <w:rPr>
          <w:rFonts w:eastAsia="MS Mincho"/>
          <w:szCs w:val="24"/>
        </w:rPr>
        <w:t>rllogaritja e shum</w:t>
      </w:r>
      <w:r w:rsidR="00310553" w:rsidRPr="005B5C94">
        <w:rPr>
          <w:rFonts w:eastAsia="MS Mincho"/>
          <w:szCs w:val="24"/>
        </w:rPr>
        <w:t>ë</w:t>
      </w:r>
      <w:r w:rsidRPr="005B5C94">
        <w:rPr>
          <w:rFonts w:eastAsia="MS Mincho"/>
          <w:szCs w:val="24"/>
        </w:rPr>
        <w:t>s s</w:t>
      </w:r>
      <w:r w:rsidR="00310553" w:rsidRPr="005B5C94">
        <w:rPr>
          <w:rFonts w:eastAsia="MS Mincho"/>
          <w:szCs w:val="24"/>
        </w:rPr>
        <w:t>ë</w:t>
      </w:r>
      <w:r w:rsidRPr="005B5C94">
        <w:rPr>
          <w:rFonts w:eastAsia="MS Mincho"/>
          <w:szCs w:val="24"/>
        </w:rPr>
        <w:t xml:space="preserve"> dëmshpërblimit kryhet </w:t>
      </w:r>
      <w:r w:rsidR="008545DB" w:rsidRPr="005B5C94">
        <w:rPr>
          <w:rFonts w:eastAsia="MS Mincho"/>
          <w:szCs w:val="24"/>
        </w:rPr>
        <w:t xml:space="preserve">vetem </w:t>
      </w:r>
      <w:r w:rsidRPr="005B5C94">
        <w:rPr>
          <w:rFonts w:eastAsia="MS Mincho"/>
          <w:szCs w:val="24"/>
        </w:rPr>
        <w:t>nga</w:t>
      </w:r>
      <w:r w:rsidR="008545DB" w:rsidRPr="005B5C94">
        <w:rPr>
          <w:rFonts w:eastAsia="MS Mincho"/>
          <w:szCs w:val="24"/>
        </w:rPr>
        <w:t xml:space="preserve"> </w:t>
      </w:r>
      <w:r w:rsidRPr="005B5C94">
        <w:rPr>
          <w:rFonts w:eastAsia="MS Mincho"/>
          <w:szCs w:val="24"/>
        </w:rPr>
        <w:t xml:space="preserve"> vlerësues i licencuar nga  Autoriteti Mbikëqyrjes Financiare.</w:t>
      </w:r>
    </w:p>
    <w:p w:rsidR="001B64E3" w:rsidRPr="005B5C94" w:rsidRDefault="001B64E3" w:rsidP="00820D14">
      <w:pPr>
        <w:pStyle w:val="ListParagraph"/>
        <w:widowControl w:val="0"/>
        <w:numPr>
          <w:ilvl w:val="0"/>
          <w:numId w:val="15"/>
        </w:numPr>
        <w:jc w:val="both"/>
        <w:rPr>
          <w:szCs w:val="24"/>
        </w:rPr>
      </w:pPr>
      <w:r w:rsidRPr="005B5C94">
        <w:rPr>
          <w:rFonts w:eastAsia="MS Mincho"/>
          <w:szCs w:val="24"/>
        </w:rPr>
        <w:t xml:space="preserve">Vlerësuesi </w:t>
      </w:r>
      <w:r w:rsidR="00820D14" w:rsidRPr="005B5C94">
        <w:rPr>
          <w:rFonts w:eastAsia="MS Mincho"/>
          <w:szCs w:val="24"/>
        </w:rPr>
        <w:t>e kryen vler</w:t>
      </w:r>
      <w:r w:rsidR="004605A5" w:rsidRPr="005B5C94">
        <w:rPr>
          <w:rFonts w:eastAsia="MS Mincho"/>
          <w:szCs w:val="24"/>
        </w:rPr>
        <w:t>ë</w:t>
      </w:r>
      <w:r w:rsidR="00820D14" w:rsidRPr="005B5C94">
        <w:rPr>
          <w:rFonts w:eastAsia="MS Mincho"/>
          <w:szCs w:val="24"/>
        </w:rPr>
        <w:t>simin sipas parimeve dhe metodologjis</w:t>
      </w:r>
      <w:r w:rsidR="004605A5" w:rsidRPr="005B5C94">
        <w:rPr>
          <w:rFonts w:eastAsia="MS Mincho"/>
          <w:szCs w:val="24"/>
        </w:rPr>
        <w:t>ë</w:t>
      </w:r>
      <w:r w:rsidR="00820D14" w:rsidRPr="005B5C94">
        <w:rPr>
          <w:rFonts w:eastAsia="MS Mincho"/>
          <w:szCs w:val="24"/>
        </w:rPr>
        <w:t xml:space="preserve"> t</w:t>
      </w:r>
      <w:r w:rsidR="004605A5" w:rsidRPr="005B5C94">
        <w:rPr>
          <w:rFonts w:eastAsia="MS Mincho"/>
          <w:szCs w:val="24"/>
        </w:rPr>
        <w:t>ë</w:t>
      </w:r>
      <w:r w:rsidR="00820D14" w:rsidRPr="005B5C94">
        <w:rPr>
          <w:rFonts w:eastAsia="MS Mincho"/>
          <w:szCs w:val="24"/>
        </w:rPr>
        <w:t xml:space="preserve"> miratuar nga Autoriteti duke zbatuar parimin nj</w:t>
      </w:r>
      <w:r w:rsidR="004605A5" w:rsidRPr="005B5C94">
        <w:rPr>
          <w:rFonts w:eastAsia="MS Mincho"/>
          <w:szCs w:val="24"/>
        </w:rPr>
        <w:t>ë</w:t>
      </w:r>
      <w:r w:rsidR="00820D14" w:rsidRPr="005B5C94">
        <w:rPr>
          <w:rFonts w:eastAsia="MS Mincho"/>
          <w:szCs w:val="24"/>
        </w:rPr>
        <w:t xml:space="preserve"> vler</w:t>
      </w:r>
      <w:r w:rsidR="004605A5" w:rsidRPr="005B5C94">
        <w:rPr>
          <w:rFonts w:eastAsia="MS Mincho"/>
          <w:szCs w:val="24"/>
        </w:rPr>
        <w:t>ë</w:t>
      </w:r>
      <w:r w:rsidR="00820D14" w:rsidRPr="005B5C94">
        <w:rPr>
          <w:rFonts w:eastAsia="MS Mincho"/>
          <w:szCs w:val="24"/>
        </w:rPr>
        <w:t>sim p</w:t>
      </w:r>
      <w:r w:rsidR="004605A5" w:rsidRPr="005B5C94">
        <w:rPr>
          <w:rFonts w:eastAsia="MS Mincho"/>
          <w:szCs w:val="24"/>
        </w:rPr>
        <w:t>ë</w:t>
      </w:r>
      <w:r w:rsidR="00820D14" w:rsidRPr="005B5C94">
        <w:rPr>
          <w:rFonts w:eastAsia="MS Mincho"/>
          <w:szCs w:val="24"/>
        </w:rPr>
        <w:t>r nj</w:t>
      </w:r>
      <w:r w:rsidR="004605A5" w:rsidRPr="005B5C94">
        <w:rPr>
          <w:rFonts w:eastAsia="MS Mincho"/>
          <w:szCs w:val="24"/>
        </w:rPr>
        <w:t>ë</w:t>
      </w:r>
      <w:r w:rsidR="00820D14" w:rsidRPr="005B5C94">
        <w:rPr>
          <w:rFonts w:eastAsia="MS Mincho"/>
          <w:szCs w:val="24"/>
        </w:rPr>
        <w:t xml:space="preserve"> ngjarje sigurimi.</w:t>
      </w:r>
    </w:p>
    <w:p w:rsidR="001B64E3" w:rsidRPr="005B5C94" w:rsidRDefault="001B64E3" w:rsidP="00820D14">
      <w:pPr>
        <w:pStyle w:val="ListParagraph"/>
        <w:widowControl w:val="0"/>
        <w:numPr>
          <w:ilvl w:val="0"/>
          <w:numId w:val="15"/>
        </w:numPr>
        <w:jc w:val="both"/>
        <w:rPr>
          <w:szCs w:val="24"/>
        </w:rPr>
      </w:pPr>
      <w:r w:rsidRPr="005B5C94">
        <w:rPr>
          <w:rFonts w:eastAsia="MS Mincho"/>
          <w:szCs w:val="24"/>
        </w:rPr>
        <w:t xml:space="preserve"> Proçedurat sipas këtij neni zbatohen edhe për rastet e aksidenteve ku janë </w:t>
      </w:r>
      <w:r w:rsidRPr="005B5C94">
        <w:rPr>
          <w:rFonts w:eastAsia="MS Mincho"/>
          <w:szCs w:val="24"/>
        </w:rPr>
        <w:lastRenderedPageBreak/>
        <w:t>përfshirë mjete motorike të regjistruara jashtë vendit, të pajisura me karton jeshil.</w:t>
      </w:r>
    </w:p>
    <w:p w:rsidR="001B64E3" w:rsidRPr="005B5C94" w:rsidRDefault="001B64E3" w:rsidP="005A6293">
      <w:pPr>
        <w:widowControl w:val="0"/>
        <w:ind w:left="270"/>
        <w:jc w:val="both"/>
        <w:rPr>
          <w:szCs w:val="24"/>
        </w:rPr>
      </w:pPr>
    </w:p>
    <w:p w:rsidR="001B64E3" w:rsidRPr="005B5C94" w:rsidRDefault="001B64E3" w:rsidP="005A6293">
      <w:pPr>
        <w:widowControl w:val="0"/>
        <w:ind w:left="270"/>
        <w:jc w:val="both"/>
        <w:rPr>
          <w:szCs w:val="24"/>
        </w:rPr>
      </w:pPr>
    </w:p>
    <w:p w:rsidR="00487C08" w:rsidRPr="005B5C94" w:rsidRDefault="008C6B36" w:rsidP="00305D8C">
      <w:pPr>
        <w:widowControl w:val="0"/>
        <w:ind w:left="3600" w:firstLine="720"/>
        <w:rPr>
          <w:rFonts w:eastAsia="MS Mincho"/>
          <w:szCs w:val="24"/>
        </w:rPr>
      </w:pPr>
      <w:r w:rsidRPr="005B5C94">
        <w:rPr>
          <w:rFonts w:eastAsia="MS Mincho"/>
          <w:szCs w:val="24"/>
        </w:rPr>
        <w:t xml:space="preserve">Neni </w:t>
      </w:r>
      <w:r w:rsidR="00487C08" w:rsidRPr="005B5C94">
        <w:rPr>
          <w:rFonts w:eastAsia="MS Mincho"/>
          <w:szCs w:val="24"/>
        </w:rPr>
        <w:t xml:space="preserve">12 </w:t>
      </w:r>
    </w:p>
    <w:p w:rsidR="0066323A" w:rsidRPr="005B5C94" w:rsidRDefault="00792525" w:rsidP="007A63FA">
      <w:pPr>
        <w:widowControl w:val="0"/>
        <w:ind w:firstLine="720"/>
        <w:jc w:val="center"/>
        <w:rPr>
          <w:rFonts w:eastAsia="MS Mincho"/>
          <w:b/>
          <w:szCs w:val="24"/>
        </w:rPr>
      </w:pPr>
      <w:r w:rsidRPr="005B5C94">
        <w:rPr>
          <w:rFonts w:eastAsia="MS Mincho"/>
          <w:b/>
          <w:szCs w:val="24"/>
        </w:rPr>
        <w:t>D</w:t>
      </w:r>
      <w:r w:rsidR="00A04A30" w:rsidRPr="005B5C94">
        <w:rPr>
          <w:rFonts w:eastAsia="MS Mincho"/>
          <w:b/>
          <w:szCs w:val="24"/>
        </w:rPr>
        <w:t>ë</w:t>
      </w:r>
      <w:r w:rsidRPr="005B5C94">
        <w:rPr>
          <w:rFonts w:eastAsia="MS Mincho"/>
          <w:b/>
          <w:szCs w:val="24"/>
        </w:rPr>
        <w:t>mshp</w:t>
      </w:r>
      <w:r w:rsidR="00A04A30" w:rsidRPr="005B5C94">
        <w:rPr>
          <w:rFonts w:eastAsia="MS Mincho"/>
          <w:b/>
          <w:szCs w:val="24"/>
        </w:rPr>
        <w:t>ë</w:t>
      </w:r>
      <w:r w:rsidRPr="005B5C94">
        <w:rPr>
          <w:rFonts w:eastAsia="MS Mincho"/>
          <w:b/>
          <w:szCs w:val="24"/>
        </w:rPr>
        <w:t>rblimi i k</w:t>
      </w:r>
      <w:r w:rsidR="00A04A30" w:rsidRPr="005B5C94">
        <w:rPr>
          <w:rFonts w:eastAsia="MS Mincho"/>
          <w:b/>
          <w:szCs w:val="24"/>
        </w:rPr>
        <w:t>ë</w:t>
      </w:r>
      <w:r w:rsidRPr="005B5C94">
        <w:rPr>
          <w:rFonts w:eastAsia="MS Mincho"/>
          <w:b/>
          <w:szCs w:val="24"/>
        </w:rPr>
        <w:t>rkesave me vler</w:t>
      </w:r>
      <w:r w:rsidR="00A04A30" w:rsidRPr="005B5C94">
        <w:rPr>
          <w:rFonts w:eastAsia="MS Mincho"/>
          <w:b/>
          <w:szCs w:val="24"/>
        </w:rPr>
        <w:t>ë</w:t>
      </w:r>
      <w:r w:rsidRPr="005B5C94">
        <w:rPr>
          <w:rFonts w:eastAsia="MS Mincho"/>
          <w:b/>
          <w:szCs w:val="24"/>
        </w:rPr>
        <w:t xml:space="preserve"> t</w:t>
      </w:r>
      <w:r w:rsidR="00A04A30" w:rsidRPr="005B5C94">
        <w:rPr>
          <w:rFonts w:eastAsia="MS Mincho"/>
          <w:b/>
          <w:szCs w:val="24"/>
        </w:rPr>
        <w:t>ë</w:t>
      </w:r>
      <w:r w:rsidRPr="005B5C94">
        <w:rPr>
          <w:rFonts w:eastAsia="MS Mincho"/>
          <w:b/>
          <w:szCs w:val="24"/>
        </w:rPr>
        <w:t xml:space="preserve"> vog</w:t>
      </w:r>
      <w:r w:rsidR="00A04A30" w:rsidRPr="005B5C94">
        <w:rPr>
          <w:rFonts w:eastAsia="MS Mincho"/>
          <w:b/>
          <w:szCs w:val="24"/>
        </w:rPr>
        <w:t>ë</w:t>
      </w:r>
      <w:r w:rsidRPr="005B5C94">
        <w:rPr>
          <w:rFonts w:eastAsia="MS Mincho"/>
          <w:b/>
          <w:szCs w:val="24"/>
        </w:rPr>
        <w:t>l</w:t>
      </w:r>
    </w:p>
    <w:p w:rsidR="00792525" w:rsidRPr="005B5C94" w:rsidRDefault="00792525" w:rsidP="007A63FA">
      <w:pPr>
        <w:widowControl w:val="0"/>
        <w:ind w:firstLine="720"/>
        <w:jc w:val="both"/>
        <w:rPr>
          <w:rFonts w:eastAsia="MS Mincho"/>
          <w:szCs w:val="24"/>
        </w:rPr>
      </w:pPr>
    </w:p>
    <w:p w:rsidR="00E8427D" w:rsidRPr="005B5C94" w:rsidRDefault="000C3B5F" w:rsidP="006A1888">
      <w:pPr>
        <w:pStyle w:val="ListParagraph"/>
        <w:ind w:left="0"/>
        <w:jc w:val="both"/>
        <w:rPr>
          <w:szCs w:val="24"/>
        </w:rPr>
      </w:pPr>
      <w:r w:rsidRPr="005B5C94">
        <w:rPr>
          <w:szCs w:val="24"/>
        </w:rPr>
        <w:t>K</w:t>
      </w:r>
      <w:r w:rsidR="00E432FC" w:rsidRPr="005B5C94">
        <w:rPr>
          <w:szCs w:val="24"/>
        </w:rPr>
        <w:t>ë</w:t>
      </w:r>
      <w:r w:rsidRPr="005B5C94">
        <w:rPr>
          <w:szCs w:val="24"/>
        </w:rPr>
        <w:t>rkesat p</w:t>
      </w:r>
      <w:r w:rsidR="00E432FC" w:rsidRPr="005B5C94">
        <w:rPr>
          <w:szCs w:val="24"/>
        </w:rPr>
        <w:t>ë</w:t>
      </w:r>
      <w:r w:rsidRPr="005B5C94">
        <w:rPr>
          <w:szCs w:val="24"/>
        </w:rPr>
        <w:t>r d</w:t>
      </w:r>
      <w:r w:rsidR="00E432FC" w:rsidRPr="005B5C94">
        <w:rPr>
          <w:szCs w:val="24"/>
        </w:rPr>
        <w:t>ë</w:t>
      </w:r>
      <w:r w:rsidRPr="005B5C94">
        <w:rPr>
          <w:szCs w:val="24"/>
        </w:rPr>
        <w:t>mshp</w:t>
      </w:r>
      <w:r w:rsidR="00E432FC" w:rsidRPr="005B5C94">
        <w:rPr>
          <w:szCs w:val="24"/>
        </w:rPr>
        <w:t>ë</w:t>
      </w:r>
      <w:r w:rsidR="008C0B44" w:rsidRPr="005B5C94">
        <w:rPr>
          <w:szCs w:val="24"/>
        </w:rPr>
        <w:t>rblim</w:t>
      </w:r>
      <w:r w:rsidR="00E73B86" w:rsidRPr="005B5C94">
        <w:rPr>
          <w:szCs w:val="24"/>
        </w:rPr>
        <w:t xml:space="preserve"> </w:t>
      </w:r>
      <w:r w:rsidR="00FD2F38" w:rsidRPr="005B5C94">
        <w:rPr>
          <w:szCs w:val="24"/>
        </w:rPr>
        <w:t>p</w:t>
      </w:r>
      <w:r w:rsidR="005C0E1D" w:rsidRPr="005B5C94">
        <w:rPr>
          <w:szCs w:val="24"/>
        </w:rPr>
        <w:t>ë</w:t>
      </w:r>
      <w:r w:rsidR="00FD2F38" w:rsidRPr="005B5C94">
        <w:rPr>
          <w:szCs w:val="24"/>
        </w:rPr>
        <w:t>r d</w:t>
      </w:r>
      <w:r w:rsidR="005C0E1D" w:rsidRPr="005B5C94">
        <w:rPr>
          <w:szCs w:val="24"/>
        </w:rPr>
        <w:t>ë</w:t>
      </w:r>
      <w:r w:rsidR="00FD2F38" w:rsidRPr="005B5C94">
        <w:rPr>
          <w:szCs w:val="24"/>
        </w:rPr>
        <w:t>me ndaj pron</w:t>
      </w:r>
      <w:r w:rsidR="005C0E1D" w:rsidRPr="005B5C94">
        <w:rPr>
          <w:szCs w:val="24"/>
        </w:rPr>
        <w:t>ë</w:t>
      </w:r>
      <w:r w:rsidR="00FD2F38" w:rsidRPr="005B5C94">
        <w:rPr>
          <w:szCs w:val="24"/>
        </w:rPr>
        <w:t xml:space="preserve">s </w:t>
      </w:r>
      <w:r w:rsidRPr="005B5C94">
        <w:rPr>
          <w:szCs w:val="24"/>
        </w:rPr>
        <w:t xml:space="preserve">me </w:t>
      </w:r>
      <w:r w:rsidR="009A0FBE" w:rsidRPr="005B5C94">
        <w:rPr>
          <w:szCs w:val="24"/>
        </w:rPr>
        <w:t>vler</w:t>
      </w:r>
      <w:r w:rsidR="005C0E1D" w:rsidRPr="005B5C94">
        <w:rPr>
          <w:szCs w:val="24"/>
        </w:rPr>
        <w:t>ë</w:t>
      </w:r>
      <w:r w:rsidR="00E73B86" w:rsidRPr="005B5C94">
        <w:rPr>
          <w:szCs w:val="24"/>
        </w:rPr>
        <w:t xml:space="preserve"> </w:t>
      </w:r>
      <w:r w:rsidR="00FD2F38" w:rsidRPr="005B5C94">
        <w:rPr>
          <w:szCs w:val="24"/>
        </w:rPr>
        <w:t>deri n</w:t>
      </w:r>
      <w:r w:rsidR="005C0E1D" w:rsidRPr="005B5C94">
        <w:rPr>
          <w:szCs w:val="24"/>
        </w:rPr>
        <w:t>ë</w:t>
      </w:r>
      <w:r w:rsidR="00E73B86" w:rsidRPr="005B5C94">
        <w:rPr>
          <w:szCs w:val="24"/>
        </w:rPr>
        <w:t xml:space="preserve"> </w:t>
      </w:r>
      <w:r w:rsidR="004E7BA4" w:rsidRPr="005B5C94">
        <w:rPr>
          <w:szCs w:val="24"/>
        </w:rPr>
        <w:t>100</w:t>
      </w:r>
      <w:r w:rsidR="00EF40B5" w:rsidRPr="005B5C94">
        <w:rPr>
          <w:szCs w:val="24"/>
        </w:rPr>
        <w:t xml:space="preserve"> </w:t>
      </w:r>
      <w:r w:rsidR="004E7BA4" w:rsidRPr="005B5C94">
        <w:rPr>
          <w:szCs w:val="24"/>
        </w:rPr>
        <w:t>000 lekë</w:t>
      </w:r>
      <w:r w:rsidR="00A04A30" w:rsidRPr="005B5C94">
        <w:rPr>
          <w:szCs w:val="24"/>
        </w:rPr>
        <w:t>,</w:t>
      </w:r>
      <w:r w:rsidR="00E73B86" w:rsidRPr="005B5C94">
        <w:rPr>
          <w:szCs w:val="24"/>
        </w:rPr>
        <w:t xml:space="preserve"> </w:t>
      </w:r>
      <w:r w:rsidR="00FD2F38" w:rsidRPr="005B5C94">
        <w:rPr>
          <w:szCs w:val="24"/>
        </w:rPr>
        <w:t>do t</w:t>
      </w:r>
      <w:r w:rsidR="005C0E1D" w:rsidRPr="005B5C94">
        <w:rPr>
          <w:szCs w:val="24"/>
        </w:rPr>
        <w:t>ë</w:t>
      </w:r>
      <w:r w:rsidR="00FD2F38" w:rsidRPr="005B5C94">
        <w:rPr>
          <w:szCs w:val="24"/>
        </w:rPr>
        <w:t xml:space="preserve"> </w:t>
      </w:r>
      <w:r w:rsidR="00E73B86" w:rsidRPr="005B5C94">
        <w:rPr>
          <w:szCs w:val="24"/>
        </w:rPr>
        <w:t xml:space="preserve">  </w:t>
      </w:r>
      <w:r w:rsidR="004E1B7A" w:rsidRPr="005B5C94">
        <w:rPr>
          <w:szCs w:val="24"/>
        </w:rPr>
        <w:t xml:space="preserve">  </w:t>
      </w:r>
      <w:r w:rsidR="00FD2F38" w:rsidRPr="005B5C94">
        <w:rPr>
          <w:szCs w:val="24"/>
        </w:rPr>
        <w:t>paguhen nga shoq</w:t>
      </w:r>
      <w:r w:rsidR="005C0E1D" w:rsidRPr="005B5C94">
        <w:rPr>
          <w:szCs w:val="24"/>
        </w:rPr>
        <w:t>ë</w:t>
      </w:r>
      <w:r w:rsidR="00FD2F38" w:rsidRPr="005B5C94">
        <w:rPr>
          <w:szCs w:val="24"/>
        </w:rPr>
        <w:t>rit</w:t>
      </w:r>
      <w:r w:rsidR="005C0E1D" w:rsidRPr="005B5C94">
        <w:rPr>
          <w:szCs w:val="24"/>
        </w:rPr>
        <w:t>ë</w:t>
      </w:r>
      <w:r w:rsidR="00FD2F38" w:rsidRPr="005B5C94">
        <w:rPr>
          <w:szCs w:val="24"/>
        </w:rPr>
        <w:t xml:space="preserve"> e sigurimit</w:t>
      </w:r>
      <w:r w:rsidRPr="005B5C94">
        <w:rPr>
          <w:szCs w:val="24"/>
        </w:rPr>
        <w:t xml:space="preserve"> brenda 14 ditëve kalendarike </w:t>
      </w:r>
      <w:r w:rsidR="00BB3436" w:rsidRPr="005B5C94">
        <w:rPr>
          <w:szCs w:val="24"/>
        </w:rPr>
        <w:t xml:space="preserve">nga data e paraqitjes së </w:t>
      </w:r>
      <w:r w:rsidR="00E73B86" w:rsidRPr="005B5C94">
        <w:rPr>
          <w:szCs w:val="24"/>
        </w:rPr>
        <w:t xml:space="preserve"> </w:t>
      </w:r>
      <w:r w:rsidR="00BB3436" w:rsidRPr="005B5C94">
        <w:rPr>
          <w:szCs w:val="24"/>
        </w:rPr>
        <w:t>kërkesës për dëmshpërblim</w:t>
      </w:r>
      <w:r w:rsidRPr="005B5C94">
        <w:rPr>
          <w:szCs w:val="24"/>
        </w:rPr>
        <w:t xml:space="preserve">. </w:t>
      </w:r>
    </w:p>
    <w:p w:rsidR="00AE6F46" w:rsidRPr="005B5C94" w:rsidRDefault="00AE6F46" w:rsidP="007A63FA">
      <w:pPr>
        <w:keepNext/>
        <w:widowControl w:val="0"/>
        <w:jc w:val="center"/>
        <w:rPr>
          <w:szCs w:val="24"/>
        </w:rPr>
      </w:pPr>
    </w:p>
    <w:p w:rsidR="00D722F0" w:rsidRPr="005B5C94" w:rsidRDefault="00D722F0" w:rsidP="007970F4">
      <w:pPr>
        <w:keepNext/>
        <w:widowControl w:val="0"/>
        <w:rPr>
          <w:szCs w:val="24"/>
        </w:rPr>
      </w:pPr>
    </w:p>
    <w:p w:rsidR="004C12AB" w:rsidRPr="005B5C94" w:rsidRDefault="00BB3436" w:rsidP="00305D8C">
      <w:pPr>
        <w:keepNext/>
        <w:widowControl w:val="0"/>
        <w:jc w:val="center"/>
        <w:rPr>
          <w:szCs w:val="24"/>
        </w:rPr>
      </w:pPr>
      <w:r w:rsidRPr="005B5C94">
        <w:rPr>
          <w:szCs w:val="24"/>
        </w:rPr>
        <w:t>Neni 1</w:t>
      </w:r>
      <w:r w:rsidR="00295A51" w:rsidRPr="005B5C94">
        <w:rPr>
          <w:szCs w:val="24"/>
        </w:rPr>
        <w:t xml:space="preserve">3 </w:t>
      </w:r>
    </w:p>
    <w:p w:rsidR="004C12AB" w:rsidRPr="005B5C94" w:rsidRDefault="00BB3436" w:rsidP="007A63FA">
      <w:pPr>
        <w:keepNext/>
        <w:widowControl w:val="0"/>
        <w:jc w:val="center"/>
        <w:outlineLvl w:val="2"/>
        <w:rPr>
          <w:b/>
          <w:szCs w:val="24"/>
          <w:lang w:eastAsia="hr-HR"/>
        </w:rPr>
      </w:pPr>
      <w:r w:rsidRPr="005B5C94">
        <w:rPr>
          <w:b/>
          <w:szCs w:val="24"/>
        </w:rPr>
        <w:t xml:space="preserve">Rimbursimi i </w:t>
      </w:r>
      <w:r w:rsidRPr="005B5C94">
        <w:rPr>
          <w:b/>
          <w:szCs w:val="24"/>
          <w:lang w:eastAsia="hr-HR"/>
        </w:rPr>
        <w:t>shoqërisë së sigurimit</w:t>
      </w:r>
    </w:p>
    <w:p w:rsidR="004C12AB" w:rsidRPr="005B5C94" w:rsidRDefault="004C12AB" w:rsidP="007A63FA">
      <w:pPr>
        <w:widowControl w:val="0"/>
        <w:ind w:firstLine="720"/>
        <w:jc w:val="both"/>
        <w:rPr>
          <w:rFonts w:eastAsia="MS Mincho"/>
          <w:b/>
          <w:szCs w:val="24"/>
          <w:lang w:eastAsia="hr-HR"/>
        </w:rPr>
      </w:pPr>
    </w:p>
    <w:p w:rsidR="00BB3436" w:rsidRPr="005B5C94" w:rsidRDefault="00BB3436" w:rsidP="00EF40B5">
      <w:pPr>
        <w:ind w:left="270" w:hanging="270"/>
        <w:jc w:val="both"/>
        <w:rPr>
          <w:rFonts w:eastAsia="MS Mincho"/>
          <w:szCs w:val="24"/>
          <w:lang w:eastAsia="hr-HR"/>
        </w:rPr>
      </w:pPr>
      <w:r w:rsidRPr="005B5C94">
        <w:rPr>
          <w:rFonts w:eastAsia="MS Mincho"/>
          <w:szCs w:val="24"/>
          <w:lang w:eastAsia="hr-HR"/>
        </w:rPr>
        <w:t xml:space="preserve">1. Shoqëria e sigurimit </w:t>
      </w:r>
      <w:r w:rsidR="008B7C79" w:rsidRPr="005B5C94">
        <w:rPr>
          <w:rFonts w:eastAsia="MS Mincho"/>
          <w:szCs w:val="24"/>
          <w:lang w:eastAsia="hr-HR"/>
        </w:rPr>
        <w:t>e cila n</w:t>
      </w:r>
      <w:r w:rsidR="004F041F" w:rsidRPr="005B5C94">
        <w:rPr>
          <w:rFonts w:eastAsia="MS Mincho"/>
          <w:szCs w:val="24"/>
          <w:lang w:eastAsia="hr-HR"/>
        </w:rPr>
        <w:t>ë</w:t>
      </w:r>
      <w:r w:rsidR="008B7C79" w:rsidRPr="005B5C94">
        <w:rPr>
          <w:rFonts w:eastAsia="MS Mincho"/>
          <w:szCs w:val="24"/>
          <w:lang w:eastAsia="hr-HR"/>
        </w:rPr>
        <w:t xml:space="preserve"> p</w:t>
      </w:r>
      <w:r w:rsidR="004F041F" w:rsidRPr="005B5C94">
        <w:rPr>
          <w:rFonts w:eastAsia="MS Mincho"/>
          <w:szCs w:val="24"/>
          <w:lang w:eastAsia="hr-HR"/>
        </w:rPr>
        <w:t>ë</w:t>
      </w:r>
      <w:r w:rsidR="008B7C79" w:rsidRPr="005B5C94">
        <w:rPr>
          <w:rFonts w:eastAsia="MS Mincho"/>
          <w:szCs w:val="24"/>
          <w:lang w:eastAsia="hr-HR"/>
        </w:rPr>
        <w:t>rputhje me k</w:t>
      </w:r>
      <w:r w:rsidR="004F041F" w:rsidRPr="005B5C94">
        <w:rPr>
          <w:rFonts w:eastAsia="MS Mincho"/>
          <w:szCs w:val="24"/>
          <w:lang w:eastAsia="hr-HR"/>
        </w:rPr>
        <w:t>ë</w:t>
      </w:r>
      <w:r w:rsidR="008B7C79" w:rsidRPr="005B5C94">
        <w:rPr>
          <w:rFonts w:eastAsia="MS Mincho"/>
          <w:szCs w:val="24"/>
          <w:lang w:eastAsia="hr-HR"/>
        </w:rPr>
        <w:t>t</w:t>
      </w:r>
      <w:r w:rsidR="004F041F" w:rsidRPr="005B5C94">
        <w:rPr>
          <w:rFonts w:eastAsia="MS Mincho"/>
          <w:szCs w:val="24"/>
          <w:lang w:eastAsia="hr-HR"/>
        </w:rPr>
        <w:t>ë</w:t>
      </w:r>
      <w:r w:rsidR="008B7C79" w:rsidRPr="005B5C94">
        <w:rPr>
          <w:rFonts w:eastAsia="MS Mincho"/>
          <w:szCs w:val="24"/>
          <w:lang w:eastAsia="hr-HR"/>
        </w:rPr>
        <w:t xml:space="preserve"> ligj</w:t>
      </w:r>
      <w:r w:rsidRPr="005B5C94">
        <w:rPr>
          <w:rFonts w:eastAsia="MS Mincho"/>
          <w:szCs w:val="24"/>
          <w:lang w:eastAsia="hr-HR"/>
        </w:rPr>
        <w:t xml:space="preserve"> k</w:t>
      </w:r>
      <w:r w:rsidR="00EF40B5" w:rsidRPr="005B5C94">
        <w:rPr>
          <w:rFonts w:eastAsia="MS Mincho"/>
          <w:szCs w:val="24"/>
          <w:lang w:eastAsia="hr-HR"/>
        </w:rPr>
        <w:t>a dëmshpërblyer palën e dëmtuar</w:t>
      </w:r>
      <w:r w:rsidRPr="005B5C94">
        <w:rPr>
          <w:rFonts w:eastAsia="MS Mincho"/>
          <w:szCs w:val="24"/>
          <w:lang w:eastAsia="hr-HR"/>
        </w:rPr>
        <w:t xml:space="preserve"> por</w:t>
      </w:r>
      <w:r w:rsidR="00AA0A22" w:rsidRPr="005B5C94">
        <w:rPr>
          <w:rFonts w:eastAsia="MS Mincho"/>
          <w:szCs w:val="24"/>
          <w:lang w:eastAsia="hr-HR"/>
        </w:rPr>
        <w:t xml:space="preserve"> sipas këtij ligji</w:t>
      </w:r>
      <w:r w:rsidRPr="005B5C94">
        <w:rPr>
          <w:rFonts w:eastAsia="MS Mincho"/>
          <w:szCs w:val="24"/>
          <w:lang w:eastAsia="hr-HR"/>
        </w:rPr>
        <w:t xml:space="preserve"> </w:t>
      </w:r>
      <w:r w:rsidR="0033036B" w:rsidRPr="005B5C94">
        <w:rPr>
          <w:rFonts w:eastAsia="MS Mincho"/>
          <w:szCs w:val="24"/>
          <w:lang w:eastAsia="hr-HR"/>
        </w:rPr>
        <w:t xml:space="preserve">nuk ka </w:t>
      </w:r>
      <w:r w:rsidRPr="005B5C94">
        <w:rPr>
          <w:rFonts w:eastAsia="MS Mincho"/>
          <w:szCs w:val="24"/>
          <w:lang w:eastAsia="hr-HR"/>
        </w:rPr>
        <w:t xml:space="preserve">qenë përgjegjëse, ka të drejtë të kërkojë rimbursim nga personi përgjegjës për </w:t>
      </w:r>
      <w:r w:rsidR="003A2DFB" w:rsidRPr="005B5C94">
        <w:rPr>
          <w:szCs w:val="24"/>
        </w:rPr>
        <w:t>dëmin deri në shumën e</w:t>
      </w:r>
      <w:r w:rsidR="0033036B" w:rsidRPr="005B5C94">
        <w:rPr>
          <w:szCs w:val="24"/>
        </w:rPr>
        <w:t xml:space="preserve"> paguar, interesin e paguar dhe koston e procedurave.</w:t>
      </w:r>
    </w:p>
    <w:p w:rsidR="00BB3436" w:rsidRPr="005B5C94" w:rsidRDefault="003A20A0" w:rsidP="00EF40B5">
      <w:pPr>
        <w:ind w:left="270" w:hanging="270"/>
        <w:jc w:val="both"/>
        <w:rPr>
          <w:szCs w:val="24"/>
        </w:rPr>
      </w:pPr>
      <w:r w:rsidRPr="005B5C94">
        <w:rPr>
          <w:szCs w:val="24"/>
        </w:rPr>
        <w:t xml:space="preserve">2. </w:t>
      </w:r>
      <w:r w:rsidR="00FA4A92" w:rsidRPr="005B5C94">
        <w:rPr>
          <w:szCs w:val="24"/>
        </w:rPr>
        <w:t>Sigurimi motorik për përgjegjësinë e palës së tretë gjithash</w:t>
      </w:r>
      <w:r w:rsidR="00EF40B5" w:rsidRPr="005B5C94">
        <w:rPr>
          <w:szCs w:val="24"/>
        </w:rPr>
        <w:t>tu do të përfshijë</w:t>
      </w:r>
      <w:r w:rsidR="003A2DFB" w:rsidRPr="005B5C94">
        <w:rPr>
          <w:szCs w:val="24"/>
        </w:rPr>
        <w:t xml:space="preserve"> sipas këtij</w:t>
      </w:r>
      <w:r w:rsidR="004430BA" w:rsidRPr="005B5C94">
        <w:rPr>
          <w:szCs w:val="24"/>
        </w:rPr>
        <w:t xml:space="preserve"> </w:t>
      </w:r>
      <w:r w:rsidR="00EF40B5" w:rsidRPr="005B5C94">
        <w:rPr>
          <w:szCs w:val="24"/>
        </w:rPr>
        <w:t xml:space="preserve"> </w:t>
      </w:r>
      <w:r w:rsidR="00FA4A92" w:rsidRPr="005B5C94">
        <w:rPr>
          <w:szCs w:val="24"/>
        </w:rPr>
        <w:t xml:space="preserve">ligji, dëmet e shkaktuara nga </w:t>
      </w:r>
      <w:r w:rsidR="007F54C5" w:rsidRPr="005B5C94">
        <w:rPr>
          <w:szCs w:val="24"/>
        </w:rPr>
        <w:t>drejtimi i mjetit</w:t>
      </w:r>
      <w:r w:rsidR="00FA4A92" w:rsidRPr="005B5C94">
        <w:rPr>
          <w:szCs w:val="24"/>
        </w:rPr>
        <w:t xml:space="preserve"> nga një person i paautorizuar.</w:t>
      </w:r>
    </w:p>
    <w:p w:rsidR="000C148F" w:rsidRPr="005B5C94" w:rsidRDefault="009F23EE" w:rsidP="009F5917">
      <w:pPr>
        <w:ind w:left="270" w:hanging="270"/>
        <w:jc w:val="both"/>
        <w:rPr>
          <w:szCs w:val="24"/>
        </w:rPr>
      </w:pPr>
      <w:r w:rsidRPr="005B5C94">
        <w:rPr>
          <w:szCs w:val="24"/>
        </w:rPr>
        <w:t>3. Parashikimet e pik</w:t>
      </w:r>
      <w:r w:rsidR="00676C30" w:rsidRPr="005B5C94">
        <w:rPr>
          <w:szCs w:val="24"/>
        </w:rPr>
        <w:t>ë</w:t>
      </w:r>
      <w:r w:rsidRPr="005B5C94">
        <w:rPr>
          <w:szCs w:val="24"/>
        </w:rPr>
        <w:t>s 1 t</w:t>
      </w:r>
      <w:r w:rsidR="00676C30" w:rsidRPr="005B5C94">
        <w:rPr>
          <w:szCs w:val="24"/>
        </w:rPr>
        <w:t>ë</w:t>
      </w:r>
      <w:r w:rsidRPr="005B5C94">
        <w:rPr>
          <w:szCs w:val="24"/>
        </w:rPr>
        <w:t xml:space="preserve"> k</w:t>
      </w:r>
      <w:r w:rsidR="00676C30" w:rsidRPr="005B5C94">
        <w:rPr>
          <w:szCs w:val="24"/>
        </w:rPr>
        <w:t>ë</w:t>
      </w:r>
      <w:r w:rsidRPr="005B5C94">
        <w:rPr>
          <w:szCs w:val="24"/>
        </w:rPr>
        <w:t>tij neni zbatohen n</w:t>
      </w:r>
      <w:r w:rsidR="00676C30" w:rsidRPr="005B5C94">
        <w:rPr>
          <w:szCs w:val="24"/>
        </w:rPr>
        <w:t>ë</w:t>
      </w:r>
      <w:r w:rsidRPr="005B5C94">
        <w:rPr>
          <w:szCs w:val="24"/>
        </w:rPr>
        <w:t xml:space="preserve"> t</w:t>
      </w:r>
      <w:r w:rsidR="00676C30" w:rsidRPr="005B5C94">
        <w:rPr>
          <w:szCs w:val="24"/>
        </w:rPr>
        <w:t>ë</w:t>
      </w:r>
      <w:r w:rsidRPr="005B5C94">
        <w:rPr>
          <w:szCs w:val="24"/>
        </w:rPr>
        <w:t xml:space="preserve"> nj</w:t>
      </w:r>
      <w:r w:rsidR="00676C30" w:rsidRPr="005B5C94">
        <w:rPr>
          <w:szCs w:val="24"/>
        </w:rPr>
        <w:t>ë</w:t>
      </w:r>
      <w:r w:rsidRPr="005B5C94">
        <w:rPr>
          <w:szCs w:val="24"/>
        </w:rPr>
        <w:t>jt</w:t>
      </w:r>
      <w:r w:rsidR="00676C30" w:rsidRPr="005B5C94">
        <w:rPr>
          <w:szCs w:val="24"/>
        </w:rPr>
        <w:t>ë</w:t>
      </w:r>
      <w:r w:rsidRPr="005B5C94">
        <w:rPr>
          <w:szCs w:val="24"/>
        </w:rPr>
        <w:t>n m</w:t>
      </w:r>
      <w:r w:rsidR="00676C30" w:rsidRPr="005B5C94">
        <w:rPr>
          <w:szCs w:val="24"/>
        </w:rPr>
        <w:t>ë</w:t>
      </w:r>
      <w:r w:rsidRPr="005B5C94">
        <w:rPr>
          <w:szCs w:val="24"/>
        </w:rPr>
        <w:t>nyr</w:t>
      </w:r>
      <w:r w:rsidR="00676C30" w:rsidRPr="005B5C94">
        <w:rPr>
          <w:szCs w:val="24"/>
        </w:rPr>
        <w:t>ë</w:t>
      </w:r>
      <w:r w:rsidRPr="005B5C94">
        <w:rPr>
          <w:szCs w:val="24"/>
        </w:rPr>
        <w:t xml:space="preserve"> n</w:t>
      </w:r>
      <w:r w:rsidR="00676C30" w:rsidRPr="005B5C94">
        <w:rPr>
          <w:szCs w:val="24"/>
        </w:rPr>
        <w:t>ë</w:t>
      </w:r>
      <w:r w:rsidRPr="005B5C94">
        <w:rPr>
          <w:szCs w:val="24"/>
        </w:rPr>
        <w:t xml:space="preserve"> rast se Byroja </w:t>
      </w:r>
      <w:r w:rsidR="00676C30" w:rsidRPr="005B5C94">
        <w:rPr>
          <w:szCs w:val="24"/>
        </w:rPr>
        <w:t>ë</w:t>
      </w:r>
      <w:r w:rsidRPr="005B5C94">
        <w:rPr>
          <w:szCs w:val="24"/>
        </w:rPr>
        <w:t>sht</w:t>
      </w:r>
      <w:r w:rsidR="00676C30" w:rsidRPr="005B5C94">
        <w:rPr>
          <w:szCs w:val="24"/>
        </w:rPr>
        <w:t>ë</w:t>
      </w:r>
      <w:r w:rsidRPr="005B5C94">
        <w:rPr>
          <w:szCs w:val="24"/>
        </w:rPr>
        <w:t xml:space="preserve"> p</w:t>
      </w:r>
      <w:r w:rsidR="00676C30" w:rsidRPr="005B5C94">
        <w:rPr>
          <w:szCs w:val="24"/>
        </w:rPr>
        <w:t>ë</w:t>
      </w:r>
      <w:r w:rsidRPr="005B5C94">
        <w:rPr>
          <w:szCs w:val="24"/>
        </w:rPr>
        <w:t>rgjegj</w:t>
      </w:r>
      <w:r w:rsidR="00676C30" w:rsidRPr="005B5C94">
        <w:rPr>
          <w:szCs w:val="24"/>
        </w:rPr>
        <w:t>ë</w:t>
      </w:r>
      <w:r w:rsidRPr="005B5C94">
        <w:rPr>
          <w:szCs w:val="24"/>
        </w:rPr>
        <w:t>s p</w:t>
      </w:r>
      <w:r w:rsidR="00676C30" w:rsidRPr="005B5C94">
        <w:rPr>
          <w:szCs w:val="24"/>
        </w:rPr>
        <w:t>ë</w:t>
      </w:r>
      <w:r w:rsidRPr="005B5C94">
        <w:rPr>
          <w:szCs w:val="24"/>
        </w:rPr>
        <w:t>r trajtimin e d</w:t>
      </w:r>
      <w:r w:rsidR="00676C30" w:rsidRPr="005B5C94">
        <w:rPr>
          <w:szCs w:val="24"/>
        </w:rPr>
        <w:t>ë</w:t>
      </w:r>
      <w:r w:rsidRPr="005B5C94">
        <w:rPr>
          <w:szCs w:val="24"/>
        </w:rPr>
        <w:t>m</w:t>
      </w:r>
      <w:r w:rsidR="003A2DFB" w:rsidRPr="005B5C94">
        <w:rPr>
          <w:szCs w:val="24"/>
        </w:rPr>
        <w:t>e</w:t>
      </w:r>
      <w:r w:rsidRPr="005B5C94">
        <w:rPr>
          <w:szCs w:val="24"/>
        </w:rPr>
        <w:t>ve sipas parashikimeve t</w:t>
      </w:r>
      <w:r w:rsidR="00676C30" w:rsidRPr="005B5C94">
        <w:rPr>
          <w:szCs w:val="24"/>
        </w:rPr>
        <w:t>ë</w:t>
      </w:r>
      <w:r w:rsidRPr="005B5C94">
        <w:rPr>
          <w:szCs w:val="24"/>
        </w:rPr>
        <w:t xml:space="preserve"> k</w:t>
      </w:r>
      <w:r w:rsidR="00676C30" w:rsidRPr="005B5C94">
        <w:rPr>
          <w:szCs w:val="24"/>
        </w:rPr>
        <w:t>ë</w:t>
      </w:r>
      <w:r w:rsidRPr="005B5C94">
        <w:rPr>
          <w:szCs w:val="24"/>
        </w:rPr>
        <w:t>tij ligji.</w:t>
      </w:r>
    </w:p>
    <w:p w:rsidR="000C148F" w:rsidRPr="005B5C94" w:rsidRDefault="000C148F" w:rsidP="000C148F">
      <w:pPr>
        <w:keepNext/>
        <w:widowControl w:val="0"/>
        <w:rPr>
          <w:szCs w:val="24"/>
        </w:rPr>
      </w:pPr>
    </w:p>
    <w:p w:rsidR="000C148F" w:rsidRPr="005B5C94" w:rsidRDefault="000C148F" w:rsidP="000C148F">
      <w:pPr>
        <w:keepNext/>
        <w:widowControl w:val="0"/>
        <w:rPr>
          <w:szCs w:val="24"/>
        </w:rPr>
      </w:pPr>
    </w:p>
    <w:p w:rsidR="000C148F" w:rsidRPr="005B5C94" w:rsidRDefault="00FC44FA" w:rsidP="000C148F">
      <w:pPr>
        <w:keepNext/>
        <w:widowControl w:val="0"/>
        <w:jc w:val="center"/>
        <w:rPr>
          <w:szCs w:val="24"/>
        </w:rPr>
      </w:pPr>
      <w:r w:rsidRPr="005B5C94">
        <w:rPr>
          <w:szCs w:val="24"/>
        </w:rPr>
        <w:t xml:space="preserve">Neni </w:t>
      </w:r>
      <w:r w:rsidR="009A2BE2" w:rsidRPr="005B5C94">
        <w:rPr>
          <w:szCs w:val="24"/>
        </w:rPr>
        <w:t>1</w:t>
      </w:r>
      <w:r w:rsidR="001D41C9" w:rsidRPr="005B5C94">
        <w:rPr>
          <w:szCs w:val="24"/>
        </w:rPr>
        <w:t xml:space="preserve">4 </w:t>
      </w:r>
    </w:p>
    <w:p w:rsidR="007A63FA" w:rsidRPr="005B5C94" w:rsidRDefault="0006350C" w:rsidP="007A63FA">
      <w:pPr>
        <w:keepNext/>
        <w:widowControl w:val="0"/>
        <w:jc w:val="center"/>
        <w:outlineLvl w:val="2"/>
        <w:rPr>
          <w:b/>
          <w:szCs w:val="24"/>
        </w:rPr>
      </w:pPr>
      <w:r w:rsidRPr="005B5C94">
        <w:rPr>
          <w:b/>
          <w:szCs w:val="24"/>
        </w:rPr>
        <w:t>Raporti Evropian i Aksidenteve</w:t>
      </w:r>
    </w:p>
    <w:p w:rsidR="00FC44FA" w:rsidRPr="005B5C94" w:rsidRDefault="00FC44FA" w:rsidP="007A63FA">
      <w:pPr>
        <w:widowControl w:val="0"/>
        <w:jc w:val="both"/>
        <w:rPr>
          <w:rFonts w:eastAsia="MS Mincho"/>
          <w:b/>
          <w:szCs w:val="24"/>
        </w:rPr>
      </w:pPr>
    </w:p>
    <w:p w:rsidR="007A63FA" w:rsidRPr="005B5C94" w:rsidRDefault="004E6895" w:rsidP="004F041F">
      <w:pPr>
        <w:widowControl w:val="0"/>
        <w:ind w:left="270" w:hanging="270"/>
        <w:jc w:val="both"/>
        <w:rPr>
          <w:rFonts w:eastAsia="MS Mincho"/>
          <w:szCs w:val="24"/>
        </w:rPr>
      </w:pPr>
      <w:r w:rsidRPr="005B5C94">
        <w:rPr>
          <w:rFonts w:eastAsia="MS Mincho"/>
          <w:szCs w:val="24"/>
        </w:rPr>
        <w:t>1</w:t>
      </w:r>
      <w:r w:rsidR="00FC44FA" w:rsidRPr="005B5C94">
        <w:rPr>
          <w:rFonts w:eastAsia="MS Mincho"/>
          <w:szCs w:val="24"/>
        </w:rPr>
        <w:t xml:space="preserve">. Shoqëria </w:t>
      </w:r>
      <w:r w:rsidR="00FD2F38" w:rsidRPr="005B5C94">
        <w:rPr>
          <w:rFonts w:eastAsia="MS Mincho"/>
          <w:szCs w:val="24"/>
        </w:rPr>
        <w:t>e sigurimit është e detyruar që</w:t>
      </w:r>
      <w:r w:rsidR="00FC44FA" w:rsidRPr="005B5C94">
        <w:rPr>
          <w:rFonts w:eastAsia="MS Mincho"/>
          <w:szCs w:val="24"/>
        </w:rPr>
        <w:t xml:space="preserve"> së bashku me policën e sigurimit, t’i dorëzojë </w:t>
      </w:r>
      <w:r w:rsidR="00FD2F38" w:rsidRPr="005B5C94">
        <w:rPr>
          <w:rFonts w:eastAsia="MS Mincho"/>
          <w:szCs w:val="24"/>
        </w:rPr>
        <w:t>t</w:t>
      </w:r>
      <w:r w:rsidR="005C0E1D" w:rsidRPr="005B5C94">
        <w:rPr>
          <w:rFonts w:eastAsia="MS Mincho"/>
          <w:szCs w:val="24"/>
        </w:rPr>
        <w:t>ë</w:t>
      </w:r>
      <w:r w:rsidR="00FD2F38" w:rsidRPr="005B5C94">
        <w:rPr>
          <w:rFonts w:eastAsia="MS Mincho"/>
          <w:szCs w:val="24"/>
        </w:rPr>
        <w:t xml:space="preserve"> siguruarit</w:t>
      </w:r>
      <w:r w:rsidR="0033036B" w:rsidRPr="005B5C94">
        <w:rPr>
          <w:rFonts w:eastAsia="MS Mincho"/>
          <w:szCs w:val="24"/>
        </w:rPr>
        <w:t xml:space="preserve"> </w:t>
      </w:r>
      <w:r w:rsidR="00FD2F38" w:rsidRPr="005B5C94">
        <w:rPr>
          <w:rFonts w:eastAsia="MS Mincho"/>
          <w:szCs w:val="24"/>
        </w:rPr>
        <w:t>R</w:t>
      </w:r>
      <w:r w:rsidRPr="005B5C94">
        <w:rPr>
          <w:rFonts w:eastAsia="MS Mincho"/>
          <w:szCs w:val="24"/>
        </w:rPr>
        <w:t xml:space="preserve">aportin </w:t>
      </w:r>
      <w:r w:rsidR="008E13A5" w:rsidRPr="005B5C94">
        <w:rPr>
          <w:rFonts w:eastAsia="MS Mincho"/>
          <w:szCs w:val="24"/>
        </w:rPr>
        <w:t>E</w:t>
      </w:r>
      <w:r w:rsidR="00271B31" w:rsidRPr="005B5C94">
        <w:rPr>
          <w:rFonts w:eastAsia="MS Mincho"/>
          <w:szCs w:val="24"/>
        </w:rPr>
        <w:t xml:space="preserve">vropian </w:t>
      </w:r>
      <w:r w:rsidRPr="005B5C94">
        <w:rPr>
          <w:rFonts w:eastAsia="MS Mincho"/>
          <w:szCs w:val="24"/>
        </w:rPr>
        <w:t>t</w:t>
      </w:r>
      <w:r w:rsidR="005C0E1D" w:rsidRPr="005B5C94">
        <w:rPr>
          <w:rFonts w:eastAsia="MS Mincho"/>
          <w:szCs w:val="24"/>
        </w:rPr>
        <w:t>ë</w:t>
      </w:r>
      <w:r w:rsidR="004F041F" w:rsidRPr="005B5C94">
        <w:rPr>
          <w:rFonts w:eastAsia="MS Mincho"/>
          <w:szCs w:val="24"/>
        </w:rPr>
        <w:t xml:space="preserve"> </w:t>
      </w:r>
      <w:r w:rsidR="008E13A5" w:rsidRPr="005B5C94">
        <w:rPr>
          <w:rFonts w:eastAsia="MS Mincho"/>
          <w:szCs w:val="24"/>
        </w:rPr>
        <w:t>A</w:t>
      </w:r>
      <w:r w:rsidRPr="005B5C94">
        <w:rPr>
          <w:rFonts w:eastAsia="MS Mincho"/>
          <w:szCs w:val="24"/>
        </w:rPr>
        <w:t xml:space="preserve">ksidenteve sipas një formulari të miratuar nga </w:t>
      </w:r>
      <w:r w:rsidR="00FD2F38" w:rsidRPr="005B5C94">
        <w:rPr>
          <w:rFonts w:eastAsia="MS Mincho"/>
          <w:szCs w:val="24"/>
        </w:rPr>
        <w:t>A</w:t>
      </w:r>
      <w:r w:rsidRPr="005B5C94">
        <w:rPr>
          <w:rFonts w:eastAsia="MS Mincho"/>
          <w:szCs w:val="24"/>
        </w:rPr>
        <w:t xml:space="preserve">utoriteti. </w:t>
      </w:r>
    </w:p>
    <w:p w:rsidR="007A63FA" w:rsidRPr="005B5C94" w:rsidRDefault="00FD2F38" w:rsidP="005E746C">
      <w:pPr>
        <w:widowControl w:val="0"/>
        <w:ind w:left="270" w:hanging="270"/>
        <w:jc w:val="both"/>
        <w:rPr>
          <w:rFonts w:eastAsia="MS Mincho"/>
          <w:szCs w:val="24"/>
        </w:rPr>
      </w:pPr>
      <w:r w:rsidRPr="005B5C94">
        <w:rPr>
          <w:szCs w:val="24"/>
        </w:rPr>
        <w:t>2</w:t>
      </w:r>
      <w:r w:rsidR="00D75BC8" w:rsidRPr="005B5C94">
        <w:rPr>
          <w:szCs w:val="24"/>
        </w:rPr>
        <w:t xml:space="preserve">. Drejtuesit e mjeteve të përfshirë në një aksident rrugor, </w:t>
      </w:r>
      <w:r w:rsidR="00A07065" w:rsidRPr="005B5C94">
        <w:rPr>
          <w:szCs w:val="24"/>
        </w:rPr>
        <w:t>p</w:t>
      </w:r>
      <w:r w:rsidR="00E534C0" w:rsidRPr="005B5C94">
        <w:rPr>
          <w:szCs w:val="24"/>
        </w:rPr>
        <w:t>ë</w:t>
      </w:r>
      <w:r w:rsidR="00A07065" w:rsidRPr="005B5C94">
        <w:rPr>
          <w:szCs w:val="24"/>
        </w:rPr>
        <w:t>r d</w:t>
      </w:r>
      <w:r w:rsidR="00E534C0" w:rsidRPr="005B5C94">
        <w:rPr>
          <w:szCs w:val="24"/>
        </w:rPr>
        <w:t>ë</w:t>
      </w:r>
      <w:r w:rsidR="00A07065" w:rsidRPr="005B5C94">
        <w:rPr>
          <w:szCs w:val="24"/>
        </w:rPr>
        <w:t>m</w:t>
      </w:r>
      <w:r w:rsidR="00E534C0" w:rsidRPr="005B5C94">
        <w:rPr>
          <w:szCs w:val="24"/>
        </w:rPr>
        <w:t>e</w:t>
      </w:r>
      <w:r w:rsidR="00A07065" w:rsidRPr="005B5C94">
        <w:rPr>
          <w:szCs w:val="24"/>
        </w:rPr>
        <w:t xml:space="preserve">t </w:t>
      </w:r>
      <w:r w:rsidR="005E746C" w:rsidRPr="005B5C94">
        <w:rPr>
          <w:szCs w:val="24"/>
        </w:rPr>
        <w:t>ndaj pron</w:t>
      </w:r>
      <w:r w:rsidR="0084643B" w:rsidRPr="005B5C94">
        <w:rPr>
          <w:szCs w:val="24"/>
        </w:rPr>
        <w:t>ë</w:t>
      </w:r>
      <w:r w:rsidR="005E746C" w:rsidRPr="005B5C94">
        <w:rPr>
          <w:szCs w:val="24"/>
        </w:rPr>
        <w:t xml:space="preserve">s </w:t>
      </w:r>
      <w:r w:rsidR="00A07065" w:rsidRPr="005B5C94">
        <w:rPr>
          <w:szCs w:val="24"/>
        </w:rPr>
        <w:t>n</w:t>
      </w:r>
      <w:r w:rsidR="00E534C0" w:rsidRPr="005B5C94">
        <w:rPr>
          <w:szCs w:val="24"/>
        </w:rPr>
        <w:t>ë</w:t>
      </w:r>
      <w:r w:rsidR="00A07065" w:rsidRPr="005B5C94">
        <w:rPr>
          <w:szCs w:val="24"/>
        </w:rPr>
        <w:t xml:space="preserve"> vler</w:t>
      </w:r>
      <w:r w:rsidR="00E534C0" w:rsidRPr="005B5C94">
        <w:rPr>
          <w:szCs w:val="24"/>
        </w:rPr>
        <w:t>ë</w:t>
      </w:r>
      <w:r w:rsidR="00A07065" w:rsidRPr="005B5C94">
        <w:rPr>
          <w:szCs w:val="24"/>
        </w:rPr>
        <w:t xml:space="preserve"> deri n</w:t>
      </w:r>
      <w:r w:rsidR="00EF40B5" w:rsidRPr="005B5C94">
        <w:rPr>
          <w:szCs w:val="24"/>
        </w:rPr>
        <w:t xml:space="preserve">ë 30 </w:t>
      </w:r>
      <w:r w:rsidR="00A07065" w:rsidRPr="005B5C94">
        <w:rPr>
          <w:szCs w:val="24"/>
        </w:rPr>
        <w:t>000 lek</w:t>
      </w:r>
      <w:r w:rsidR="00E534C0" w:rsidRPr="005B5C94">
        <w:rPr>
          <w:szCs w:val="24"/>
        </w:rPr>
        <w:t>ë</w:t>
      </w:r>
      <w:r w:rsidR="00A07065" w:rsidRPr="005B5C94">
        <w:rPr>
          <w:szCs w:val="24"/>
        </w:rPr>
        <w:t xml:space="preserve">, </w:t>
      </w:r>
      <w:r w:rsidR="00D75BC8" w:rsidRPr="005B5C94">
        <w:rPr>
          <w:szCs w:val="24"/>
        </w:rPr>
        <w:t xml:space="preserve">nëse bien dakort duhet të plotësojnë, të nënshkruajnë dhe të shkëmbejnë </w:t>
      </w:r>
      <w:r w:rsidR="008E13A5" w:rsidRPr="005B5C94">
        <w:rPr>
          <w:rFonts w:eastAsia="MS Mincho"/>
          <w:szCs w:val="24"/>
        </w:rPr>
        <w:t>R</w:t>
      </w:r>
      <w:r w:rsidR="00271B31" w:rsidRPr="005B5C94">
        <w:rPr>
          <w:rFonts w:eastAsia="MS Mincho"/>
          <w:szCs w:val="24"/>
        </w:rPr>
        <w:t xml:space="preserve">aportin </w:t>
      </w:r>
      <w:r w:rsidR="008E13A5" w:rsidRPr="005B5C94">
        <w:rPr>
          <w:rFonts w:eastAsia="MS Mincho"/>
          <w:szCs w:val="24"/>
        </w:rPr>
        <w:t>E</w:t>
      </w:r>
      <w:r w:rsidR="00271B31" w:rsidRPr="005B5C94">
        <w:rPr>
          <w:rFonts w:eastAsia="MS Mincho"/>
          <w:szCs w:val="24"/>
        </w:rPr>
        <w:t>vropian t</w:t>
      </w:r>
      <w:r w:rsidR="007E717F" w:rsidRPr="005B5C94">
        <w:rPr>
          <w:rFonts w:eastAsia="MS Mincho"/>
          <w:szCs w:val="24"/>
        </w:rPr>
        <w:t>ë</w:t>
      </w:r>
      <w:r w:rsidR="0033036B" w:rsidRPr="005B5C94">
        <w:rPr>
          <w:rFonts w:eastAsia="MS Mincho"/>
          <w:szCs w:val="24"/>
        </w:rPr>
        <w:t xml:space="preserve"> </w:t>
      </w:r>
      <w:r w:rsidR="008E13A5" w:rsidRPr="005B5C94">
        <w:rPr>
          <w:rFonts w:eastAsia="MS Mincho"/>
          <w:szCs w:val="24"/>
        </w:rPr>
        <w:t>A</w:t>
      </w:r>
      <w:r w:rsidR="00271B31" w:rsidRPr="005B5C94">
        <w:rPr>
          <w:rFonts w:eastAsia="MS Mincho"/>
          <w:szCs w:val="24"/>
        </w:rPr>
        <w:t>ksidenteve</w:t>
      </w:r>
      <w:r w:rsidR="005E746C" w:rsidRPr="005B5C94">
        <w:rPr>
          <w:szCs w:val="24"/>
        </w:rPr>
        <w:t xml:space="preserve">. </w:t>
      </w:r>
      <w:r w:rsidR="005E746C" w:rsidRPr="005B5C94">
        <w:rPr>
          <w:rFonts w:eastAsia="MS Mincho"/>
          <w:szCs w:val="24"/>
        </w:rPr>
        <w:t>Nëse nuk bien dakort duhet të marrin procesverbalin e konstatimit të shkeljes nga Policia Rrugore.</w:t>
      </w:r>
    </w:p>
    <w:p w:rsidR="007A63FA" w:rsidRPr="005B5C94" w:rsidRDefault="00FD2F38" w:rsidP="004F041F">
      <w:pPr>
        <w:ind w:left="270" w:hanging="270"/>
        <w:jc w:val="both"/>
        <w:rPr>
          <w:szCs w:val="24"/>
        </w:rPr>
      </w:pPr>
      <w:r w:rsidRPr="005B5C94">
        <w:rPr>
          <w:szCs w:val="24"/>
        </w:rPr>
        <w:t>3</w:t>
      </w:r>
      <w:r w:rsidR="00281221" w:rsidRPr="005B5C94">
        <w:rPr>
          <w:szCs w:val="24"/>
        </w:rPr>
        <w:t xml:space="preserve">. </w:t>
      </w:r>
      <w:r w:rsidR="0033036B" w:rsidRPr="005B5C94">
        <w:rPr>
          <w:szCs w:val="24"/>
        </w:rPr>
        <w:t>R</w:t>
      </w:r>
      <w:r w:rsidR="00DA62D2" w:rsidRPr="005B5C94">
        <w:rPr>
          <w:szCs w:val="24"/>
        </w:rPr>
        <w:t>aporti</w:t>
      </w:r>
      <w:r w:rsidR="0033036B" w:rsidRPr="005B5C94">
        <w:rPr>
          <w:szCs w:val="24"/>
        </w:rPr>
        <w:t xml:space="preserve"> i</w:t>
      </w:r>
      <w:r w:rsidR="00D75BC8" w:rsidRPr="005B5C94">
        <w:rPr>
          <w:szCs w:val="24"/>
        </w:rPr>
        <w:t xml:space="preserve"> nënshkru</w:t>
      </w:r>
      <w:r w:rsidR="0033036B" w:rsidRPr="005B5C94">
        <w:rPr>
          <w:szCs w:val="24"/>
        </w:rPr>
        <w:t>ar</w:t>
      </w:r>
      <w:r w:rsidR="00D75BC8" w:rsidRPr="005B5C94">
        <w:rPr>
          <w:szCs w:val="24"/>
        </w:rPr>
        <w:t xml:space="preserve"> nga të dy drejtuesit e mjeteve </w:t>
      </w:r>
      <w:r w:rsidR="0033036B" w:rsidRPr="005B5C94">
        <w:rPr>
          <w:szCs w:val="24"/>
        </w:rPr>
        <w:t>n</w:t>
      </w:r>
      <w:r w:rsidR="003C7B7A" w:rsidRPr="005B5C94">
        <w:rPr>
          <w:szCs w:val="24"/>
        </w:rPr>
        <w:t>ë</w:t>
      </w:r>
      <w:r w:rsidR="0033036B" w:rsidRPr="005B5C94">
        <w:rPr>
          <w:szCs w:val="24"/>
        </w:rPr>
        <w:t>nkupton</w:t>
      </w:r>
      <w:r w:rsidR="00D75BC8" w:rsidRPr="005B5C94">
        <w:rPr>
          <w:szCs w:val="24"/>
        </w:rPr>
        <w:t xml:space="preserve"> që</w:t>
      </w:r>
      <w:r w:rsidR="0033036B" w:rsidRPr="005B5C94">
        <w:rPr>
          <w:szCs w:val="24"/>
        </w:rPr>
        <w:t xml:space="preserve"> ngjarja</w:t>
      </w:r>
      <w:r w:rsidR="00C62369" w:rsidRPr="005B5C94">
        <w:rPr>
          <w:szCs w:val="24"/>
        </w:rPr>
        <w:t xml:space="preserve"> </w:t>
      </w:r>
      <w:r w:rsidR="0033036B" w:rsidRPr="005B5C94">
        <w:rPr>
          <w:szCs w:val="24"/>
        </w:rPr>
        <w:t>(aksidenti) ka ndodhur sipas rrethanave, modaliteteve dhe pasojave të pasqyruara në formular</w:t>
      </w:r>
      <w:r w:rsidR="00D75BC8" w:rsidRPr="005B5C94">
        <w:rPr>
          <w:szCs w:val="24"/>
        </w:rPr>
        <w:t>, përve</w:t>
      </w:r>
      <w:r w:rsidR="00AF6E86" w:rsidRPr="005B5C94">
        <w:rPr>
          <w:szCs w:val="24"/>
        </w:rPr>
        <w:t>ç</w:t>
      </w:r>
      <w:r w:rsidR="00D75BC8" w:rsidRPr="005B5C94">
        <w:rPr>
          <w:szCs w:val="24"/>
        </w:rPr>
        <w:t xml:space="preserve"> rastit kur vërtetohet n</w:t>
      </w:r>
      <w:r w:rsidR="0033036B" w:rsidRPr="005B5C94">
        <w:rPr>
          <w:szCs w:val="24"/>
        </w:rPr>
        <w:t>dryshe nga shoqëria e sigurimit</w:t>
      </w:r>
      <w:r w:rsidR="00D75BC8" w:rsidRPr="005B5C94">
        <w:rPr>
          <w:szCs w:val="24"/>
        </w:rPr>
        <w:t xml:space="preserve">.  </w:t>
      </w:r>
    </w:p>
    <w:p w:rsidR="007A63FA" w:rsidRPr="005B5C94" w:rsidRDefault="00FD2F38" w:rsidP="004F041F">
      <w:pPr>
        <w:ind w:left="270" w:hanging="270"/>
        <w:jc w:val="both"/>
        <w:rPr>
          <w:szCs w:val="24"/>
        </w:rPr>
      </w:pPr>
      <w:r w:rsidRPr="005B5C94">
        <w:rPr>
          <w:szCs w:val="24"/>
        </w:rPr>
        <w:t>4</w:t>
      </w:r>
      <w:r w:rsidR="00281221" w:rsidRPr="005B5C94">
        <w:rPr>
          <w:szCs w:val="24"/>
        </w:rPr>
        <w:t xml:space="preserve">. </w:t>
      </w:r>
      <w:r w:rsidR="00271B31" w:rsidRPr="005B5C94">
        <w:rPr>
          <w:szCs w:val="24"/>
        </w:rPr>
        <w:t xml:space="preserve">Raporti </w:t>
      </w:r>
      <w:r w:rsidR="00D75BC8" w:rsidRPr="005B5C94">
        <w:rPr>
          <w:szCs w:val="24"/>
        </w:rPr>
        <w:t>i plotësuar dhe i nënshkruar  i bashkangjitet kërkesës për dëmshp</w:t>
      </w:r>
      <w:r w:rsidR="00EA07F0" w:rsidRPr="005B5C94">
        <w:rPr>
          <w:szCs w:val="24"/>
        </w:rPr>
        <w:t>ë</w:t>
      </w:r>
      <w:r w:rsidR="00D75BC8" w:rsidRPr="005B5C94">
        <w:rPr>
          <w:szCs w:val="24"/>
        </w:rPr>
        <w:t xml:space="preserve">rblim.  </w:t>
      </w:r>
      <w:r w:rsidR="00D75BC8" w:rsidRPr="005B5C94">
        <w:rPr>
          <w:rStyle w:val="CommentReference"/>
          <w:sz w:val="24"/>
          <w:szCs w:val="24"/>
        </w:rPr>
        <w:t> </w:t>
      </w:r>
    </w:p>
    <w:p w:rsidR="007A63FA" w:rsidRPr="005B5C94" w:rsidRDefault="00FD2F38" w:rsidP="004F041F">
      <w:pPr>
        <w:widowControl w:val="0"/>
        <w:ind w:left="270" w:hanging="270"/>
        <w:jc w:val="both"/>
        <w:rPr>
          <w:rFonts w:eastAsia="MS Mincho"/>
          <w:szCs w:val="24"/>
        </w:rPr>
      </w:pPr>
      <w:r w:rsidRPr="005B5C94">
        <w:rPr>
          <w:rFonts w:eastAsia="MS Mincho"/>
          <w:szCs w:val="24"/>
        </w:rPr>
        <w:t>5</w:t>
      </w:r>
      <w:r w:rsidR="00FC44FA" w:rsidRPr="005B5C94">
        <w:rPr>
          <w:rFonts w:eastAsia="MS Mincho"/>
          <w:szCs w:val="24"/>
        </w:rPr>
        <w:t>. Drejtuesit e mjeteve t</w:t>
      </w:r>
      <w:r w:rsidR="007E717F" w:rsidRPr="005B5C94">
        <w:rPr>
          <w:rFonts w:eastAsia="MS Mincho"/>
          <w:szCs w:val="24"/>
        </w:rPr>
        <w:t>ë</w:t>
      </w:r>
      <w:r w:rsidR="00FC44FA" w:rsidRPr="005B5C94">
        <w:rPr>
          <w:rFonts w:eastAsia="MS Mincho"/>
          <w:szCs w:val="24"/>
        </w:rPr>
        <w:t xml:space="preserve"> p</w:t>
      </w:r>
      <w:r w:rsidRPr="005B5C94">
        <w:rPr>
          <w:rFonts w:eastAsia="MS Mincho"/>
          <w:szCs w:val="24"/>
        </w:rPr>
        <w:t>ërfshirë në një aksident rrugor</w:t>
      </w:r>
      <w:r w:rsidR="005E746C" w:rsidRPr="005B5C94">
        <w:rPr>
          <w:rFonts w:eastAsia="MS Mincho"/>
          <w:szCs w:val="24"/>
        </w:rPr>
        <w:t xml:space="preserve"> p</w:t>
      </w:r>
      <w:r w:rsidR="0084643B" w:rsidRPr="005B5C94">
        <w:rPr>
          <w:rFonts w:eastAsia="MS Mincho"/>
          <w:szCs w:val="24"/>
        </w:rPr>
        <w:t>ë</w:t>
      </w:r>
      <w:r w:rsidR="005E746C" w:rsidRPr="005B5C94">
        <w:rPr>
          <w:rFonts w:eastAsia="MS Mincho"/>
          <w:szCs w:val="24"/>
        </w:rPr>
        <w:t>r t</w:t>
      </w:r>
      <w:r w:rsidR="0084643B" w:rsidRPr="005B5C94">
        <w:rPr>
          <w:rFonts w:eastAsia="MS Mincho"/>
          <w:szCs w:val="24"/>
        </w:rPr>
        <w:t>ë</w:t>
      </w:r>
      <w:r w:rsidR="005E746C" w:rsidRPr="005B5C94">
        <w:rPr>
          <w:rFonts w:eastAsia="MS Mincho"/>
          <w:szCs w:val="24"/>
        </w:rPr>
        <w:t xml:space="preserve"> gjitha d</w:t>
      </w:r>
      <w:r w:rsidR="0084643B" w:rsidRPr="005B5C94">
        <w:rPr>
          <w:rFonts w:eastAsia="MS Mincho"/>
          <w:szCs w:val="24"/>
        </w:rPr>
        <w:t>ë</w:t>
      </w:r>
      <w:r w:rsidR="005E746C" w:rsidRPr="005B5C94">
        <w:rPr>
          <w:rFonts w:eastAsia="MS Mincho"/>
          <w:szCs w:val="24"/>
        </w:rPr>
        <w:t>m</w:t>
      </w:r>
      <w:r w:rsidR="00926C2C" w:rsidRPr="005B5C94">
        <w:rPr>
          <w:rFonts w:eastAsia="MS Mincho"/>
          <w:szCs w:val="24"/>
        </w:rPr>
        <w:t>e</w:t>
      </w:r>
      <w:r w:rsidR="005E746C" w:rsidRPr="005B5C94">
        <w:rPr>
          <w:rFonts w:eastAsia="MS Mincho"/>
          <w:szCs w:val="24"/>
        </w:rPr>
        <w:t xml:space="preserve">t </w:t>
      </w:r>
      <w:r w:rsidR="005E746C" w:rsidRPr="005B5C94">
        <w:rPr>
          <w:szCs w:val="24"/>
        </w:rPr>
        <w:t>në vlerë mbi 30 000 lekë</w:t>
      </w:r>
      <w:r w:rsidR="005E746C" w:rsidRPr="005B5C94">
        <w:rPr>
          <w:rFonts w:eastAsia="MS Mincho"/>
          <w:szCs w:val="24"/>
        </w:rPr>
        <w:t>,</w:t>
      </w:r>
      <w:r w:rsidR="00FC44FA" w:rsidRPr="005B5C94">
        <w:rPr>
          <w:rFonts w:eastAsia="MS Mincho"/>
          <w:szCs w:val="24"/>
        </w:rPr>
        <w:t xml:space="preserve"> duhet t</w:t>
      </w:r>
      <w:r w:rsidR="005C0E1D" w:rsidRPr="005B5C94">
        <w:rPr>
          <w:rFonts w:eastAsia="MS Mincho"/>
          <w:szCs w:val="24"/>
        </w:rPr>
        <w:t>ë</w:t>
      </w:r>
      <w:r w:rsidR="00FC44FA" w:rsidRPr="005B5C94">
        <w:rPr>
          <w:rFonts w:eastAsia="MS Mincho"/>
          <w:szCs w:val="24"/>
        </w:rPr>
        <w:t xml:space="preserve"> marrin procesverbalin e konstatimit t</w:t>
      </w:r>
      <w:r w:rsidR="005C0E1D" w:rsidRPr="005B5C94">
        <w:rPr>
          <w:rFonts w:eastAsia="MS Mincho"/>
          <w:szCs w:val="24"/>
        </w:rPr>
        <w:t>ë</w:t>
      </w:r>
      <w:r w:rsidR="00FC44FA" w:rsidRPr="005B5C94">
        <w:rPr>
          <w:rFonts w:eastAsia="MS Mincho"/>
          <w:szCs w:val="24"/>
        </w:rPr>
        <w:t xml:space="preserve"> shkeljes nga Policia </w:t>
      </w:r>
      <w:r w:rsidR="0096202F" w:rsidRPr="005B5C94">
        <w:rPr>
          <w:rFonts w:eastAsia="MS Mincho"/>
          <w:szCs w:val="24"/>
        </w:rPr>
        <w:t>R</w:t>
      </w:r>
      <w:r w:rsidR="00FC44FA" w:rsidRPr="005B5C94">
        <w:rPr>
          <w:rFonts w:eastAsia="MS Mincho"/>
          <w:szCs w:val="24"/>
        </w:rPr>
        <w:t>rugore.</w:t>
      </w:r>
    </w:p>
    <w:p w:rsidR="005E746C" w:rsidRPr="005B5C94" w:rsidRDefault="005E746C" w:rsidP="004F041F">
      <w:pPr>
        <w:widowControl w:val="0"/>
        <w:ind w:left="270" w:hanging="270"/>
        <w:jc w:val="both"/>
        <w:rPr>
          <w:rFonts w:eastAsia="MS Mincho"/>
          <w:szCs w:val="24"/>
        </w:rPr>
      </w:pPr>
    </w:p>
    <w:p w:rsidR="00FC44FA" w:rsidRPr="005B5C94" w:rsidRDefault="00FC44FA" w:rsidP="007A63FA">
      <w:pPr>
        <w:widowControl w:val="0"/>
        <w:jc w:val="both"/>
        <w:rPr>
          <w:rFonts w:eastAsia="MS Mincho"/>
          <w:szCs w:val="24"/>
          <w:lang w:eastAsia="hr-HR"/>
        </w:rPr>
      </w:pPr>
    </w:p>
    <w:p w:rsidR="009263C3" w:rsidRPr="005B5C94" w:rsidRDefault="009263C3" w:rsidP="007A63FA">
      <w:pPr>
        <w:widowControl w:val="0"/>
        <w:jc w:val="both"/>
        <w:rPr>
          <w:rFonts w:eastAsia="MS Mincho"/>
          <w:szCs w:val="24"/>
          <w:lang w:eastAsia="hr-HR"/>
        </w:rPr>
      </w:pPr>
    </w:p>
    <w:p w:rsidR="00142F99" w:rsidRPr="005B5C94" w:rsidRDefault="00142F99" w:rsidP="007A63FA">
      <w:pPr>
        <w:keepNext/>
        <w:widowControl w:val="0"/>
        <w:jc w:val="center"/>
        <w:rPr>
          <w:caps/>
          <w:szCs w:val="24"/>
          <w:lang w:eastAsia="hr-HR"/>
        </w:rPr>
      </w:pPr>
      <w:r w:rsidRPr="005B5C94">
        <w:rPr>
          <w:caps/>
          <w:szCs w:val="24"/>
          <w:lang w:eastAsia="hr-HR"/>
        </w:rPr>
        <w:lastRenderedPageBreak/>
        <w:t>KREU II</w:t>
      </w:r>
    </w:p>
    <w:p w:rsidR="00142F99" w:rsidRPr="005B5C94" w:rsidRDefault="00142F99" w:rsidP="007A63FA">
      <w:pPr>
        <w:widowControl w:val="0"/>
        <w:ind w:firstLine="720"/>
        <w:jc w:val="center"/>
        <w:rPr>
          <w:rFonts w:eastAsia="MS Mincho"/>
          <w:szCs w:val="24"/>
          <w:lang w:eastAsia="hr-HR"/>
        </w:rPr>
      </w:pPr>
      <w:r w:rsidRPr="005B5C94">
        <w:rPr>
          <w:rFonts w:eastAsia="MS Mincho"/>
          <w:szCs w:val="24"/>
          <w:lang w:eastAsia="hr-HR"/>
        </w:rPr>
        <w:t>KONTRATA E SIGURIMIT TË DETYRUESH</w:t>
      </w:r>
      <w:r w:rsidR="0056476A" w:rsidRPr="005B5C94">
        <w:rPr>
          <w:rFonts w:eastAsia="MS Mincho"/>
          <w:szCs w:val="24"/>
          <w:lang w:eastAsia="hr-HR"/>
        </w:rPr>
        <w:t>Ë</w:t>
      </w:r>
      <w:r w:rsidRPr="005B5C94">
        <w:rPr>
          <w:rFonts w:eastAsia="MS Mincho"/>
          <w:szCs w:val="24"/>
          <w:lang w:eastAsia="hr-HR"/>
        </w:rPr>
        <w:t>M</w:t>
      </w:r>
    </w:p>
    <w:p w:rsidR="00142F99" w:rsidRPr="005B5C94" w:rsidRDefault="00142F99" w:rsidP="007A63FA">
      <w:pPr>
        <w:widowControl w:val="0"/>
        <w:ind w:firstLine="720"/>
        <w:jc w:val="center"/>
        <w:rPr>
          <w:rFonts w:eastAsia="MS Mincho"/>
          <w:szCs w:val="24"/>
          <w:u w:val="single"/>
          <w:lang w:eastAsia="hr-HR"/>
        </w:rPr>
      </w:pPr>
    </w:p>
    <w:p w:rsidR="00142F99" w:rsidRPr="005B5C94" w:rsidRDefault="00142F99" w:rsidP="007A63FA">
      <w:pPr>
        <w:keepNext/>
        <w:widowControl w:val="0"/>
        <w:jc w:val="center"/>
        <w:rPr>
          <w:szCs w:val="24"/>
        </w:rPr>
      </w:pPr>
      <w:r w:rsidRPr="005B5C94">
        <w:rPr>
          <w:szCs w:val="24"/>
        </w:rPr>
        <w:t xml:space="preserve">Neni </w:t>
      </w:r>
      <w:r w:rsidR="001D41C9" w:rsidRPr="005B5C94">
        <w:rPr>
          <w:szCs w:val="24"/>
        </w:rPr>
        <w:t xml:space="preserve">15 </w:t>
      </w:r>
    </w:p>
    <w:p w:rsidR="00142F99" w:rsidRPr="005B5C94" w:rsidRDefault="00142F99" w:rsidP="007A63FA">
      <w:pPr>
        <w:keepNext/>
        <w:widowControl w:val="0"/>
        <w:jc w:val="center"/>
        <w:outlineLvl w:val="2"/>
        <w:rPr>
          <w:b/>
          <w:szCs w:val="24"/>
          <w:lang w:eastAsia="hr-HR"/>
        </w:rPr>
      </w:pPr>
      <w:r w:rsidRPr="005B5C94">
        <w:rPr>
          <w:b/>
          <w:szCs w:val="24"/>
          <w:lang w:eastAsia="hr-HR"/>
        </w:rPr>
        <w:t>Kontrata e sigurimit të detyrueshëm</w:t>
      </w:r>
    </w:p>
    <w:p w:rsidR="00142F99" w:rsidRPr="005B5C94" w:rsidRDefault="00142F99" w:rsidP="007A63FA">
      <w:pPr>
        <w:widowControl w:val="0"/>
        <w:ind w:firstLine="720"/>
        <w:jc w:val="both"/>
        <w:rPr>
          <w:rFonts w:eastAsia="MS Mincho"/>
          <w:b/>
          <w:szCs w:val="24"/>
          <w:lang w:eastAsia="hr-HR"/>
        </w:rPr>
      </w:pPr>
    </w:p>
    <w:p w:rsidR="00142F99" w:rsidRPr="005B5C94" w:rsidRDefault="00142F99" w:rsidP="00305D8C">
      <w:pPr>
        <w:widowControl w:val="0"/>
        <w:ind w:left="270" w:hanging="270"/>
        <w:jc w:val="both"/>
        <w:rPr>
          <w:rFonts w:eastAsia="MS Mincho"/>
          <w:szCs w:val="24"/>
          <w:lang w:eastAsia="hr-HR"/>
        </w:rPr>
      </w:pPr>
      <w:r w:rsidRPr="005B5C94">
        <w:rPr>
          <w:rFonts w:eastAsia="MS Mincho"/>
          <w:szCs w:val="24"/>
          <w:lang w:eastAsia="hr-HR"/>
        </w:rPr>
        <w:t>1. Siguruesi është i detyruar të lidhë kontr</w:t>
      </w:r>
      <w:r w:rsidR="00B471DE" w:rsidRPr="005B5C94">
        <w:rPr>
          <w:rFonts w:eastAsia="MS Mincho"/>
          <w:szCs w:val="24"/>
          <w:lang w:eastAsia="hr-HR"/>
        </w:rPr>
        <w:t>atën e sigurimit të detyrueshëm</w:t>
      </w:r>
      <w:r w:rsidRPr="005B5C94">
        <w:rPr>
          <w:rFonts w:eastAsia="MS Mincho"/>
          <w:szCs w:val="24"/>
          <w:lang w:eastAsia="hr-HR"/>
        </w:rPr>
        <w:t xml:space="preserve"> në përputhje me parashikimet e këtij ligji, me kushtet e sigurimit dhe nivelin e primeve të sigurimit të aplikueshme në kohën kur është lidhur kontrata. </w:t>
      </w:r>
    </w:p>
    <w:p w:rsidR="00142F99" w:rsidRPr="005B5C94" w:rsidRDefault="00142F99" w:rsidP="00305D8C">
      <w:pPr>
        <w:widowControl w:val="0"/>
        <w:ind w:left="270" w:hanging="270"/>
        <w:jc w:val="both"/>
        <w:rPr>
          <w:rFonts w:eastAsia="MS Mincho"/>
          <w:szCs w:val="24"/>
          <w:lang w:eastAsia="hr-HR"/>
        </w:rPr>
      </w:pPr>
      <w:r w:rsidRPr="005B5C94">
        <w:rPr>
          <w:rFonts w:eastAsia="MS Mincho"/>
          <w:szCs w:val="24"/>
          <w:lang w:eastAsia="hr-HR"/>
        </w:rPr>
        <w:t>2. Siguruesi nuk mund të refuzojë kërkesën për të lidhur kontratën e sigurimi</w:t>
      </w:r>
      <w:r w:rsidR="0033036B" w:rsidRPr="005B5C94">
        <w:rPr>
          <w:rFonts w:eastAsia="MS Mincho"/>
          <w:szCs w:val="24"/>
          <w:lang w:eastAsia="hr-HR"/>
        </w:rPr>
        <w:t>t, kur aplikuesi pranon kushtet</w:t>
      </w:r>
      <w:r w:rsidRPr="005B5C94">
        <w:rPr>
          <w:rFonts w:eastAsia="MS Mincho"/>
          <w:szCs w:val="24"/>
          <w:lang w:eastAsia="hr-HR"/>
        </w:rPr>
        <w:t xml:space="preserve"> sipas të cilave siguruesi </w:t>
      </w:r>
      <w:r w:rsidRPr="005B5C94">
        <w:rPr>
          <w:szCs w:val="24"/>
        </w:rPr>
        <w:t xml:space="preserve"> e ofron </w:t>
      </w:r>
      <w:r w:rsidRPr="005B5C94">
        <w:rPr>
          <w:rFonts w:eastAsia="MS Mincho"/>
          <w:szCs w:val="24"/>
          <w:lang w:eastAsia="hr-HR"/>
        </w:rPr>
        <w:t xml:space="preserve">këtë sigurim. </w:t>
      </w:r>
    </w:p>
    <w:p w:rsidR="004161AE" w:rsidRPr="005B5C94" w:rsidRDefault="00142F99" w:rsidP="00305D8C">
      <w:pPr>
        <w:widowControl w:val="0"/>
        <w:ind w:left="270" w:hanging="270"/>
        <w:jc w:val="both"/>
        <w:rPr>
          <w:szCs w:val="24"/>
        </w:rPr>
      </w:pPr>
      <w:r w:rsidRPr="005B5C94">
        <w:rPr>
          <w:szCs w:val="24"/>
        </w:rPr>
        <w:t>3. Në rastin e sigurimit të pasagjerëve nga aksidentet në transportin publik</w:t>
      </w:r>
      <w:r w:rsidR="00B471DE" w:rsidRPr="005B5C94">
        <w:rPr>
          <w:szCs w:val="24"/>
        </w:rPr>
        <w:t>, siguruesi duhet të garantohet</w:t>
      </w:r>
      <w:r w:rsidRPr="005B5C94">
        <w:rPr>
          <w:szCs w:val="24"/>
        </w:rPr>
        <w:t xml:space="preserve"> përpara lëshimit të kontratës së sigurim</w:t>
      </w:r>
      <w:r w:rsidR="0033036B" w:rsidRPr="005B5C94">
        <w:rPr>
          <w:szCs w:val="24"/>
        </w:rPr>
        <w:t>it të përgjegjësisë së pronarit</w:t>
      </w:r>
      <w:r w:rsidRPr="005B5C94">
        <w:rPr>
          <w:szCs w:val="24"/>
        </w:rPr>
        <w:t xml:space="preserve"> se pronari </w:t>
      </w:r>
      <w:r w:rsidR="004E1B7A" w:rsidRPr="005B5C94">
        <w:rPr>
          <w:szCs w:val="24"/>
        </w:rPr>
        <w:t>i mjetit</w:t>
      </w:r>
      <w:r w:rsidRPr="005B5C94">
        <w:rPr>
          <w:szCs w:val="24"/>
        </w:rPr>
        <w:t xml:space="preserve"> zotëron</w:t>
      </w:r>
      <w:r w:rsidR="00B471DE" w:rsidRPr="005B5C94">
        <w:rPr>
          <w:szCs w:val="24"/>
        </w:rPr>
        <w:t xml:space="preserve"> edhe</w:t>
      </w:r>
      <w:r w:rsidRPr="005B5C94">
        <w:rPr>
          <w:szCs w:val="24"/>
        </w:rPr>
        <w:t xml:space="preserve"> policën e sigurimit të pasagjerëve nga aksidentet në transporti</w:t>
      </w:r>
      <w:r w:rsidR="007E717F" w:rsidRPr="005B5C94">
        <w:rPr>
          <w:szCs w:val="24"/>
        </w:rPr>
        <w:t xml:space="preserve">n publik, sipas përcaktimeve të </w:t>
      </w:r>
      <w:r w:rsidRPr="005B5C94">
        <w:rPr>
          <w:szCs w:val="24"/>
        </w:rPr>
        <w:t>nenit 16 të këtij ligji</w:t>
      </w:r>
      <w:r w:rsidR="0033036B" w:rsidRPr="005B5C94">
        <w:rPr>
          <w:szCs w:val="24"/>
        </w:rPr>
        <w:t>.</w:t>
      </w:r>
    </w:p>
    <w:p w:rsidR="00BB3436" w:rsidRPr="005B5C94" w:rsidRDefault="00142F99" w:rsidP="00305D8C">
      <w:pPr>
        <w:pStyle w:val="ListParagraph"/>
        <w:autoSpaceDE w:val="0"/>
        <w:autoSpaceDN w:val="0"/>
        <w:adjustRightInd w:val="0"/>
        <w:ind w:left="270" w:hanging="270"/>
        <w:contextualSpacing w:val="0"/>
        <w:jc w:val="both"/>
        <w:rPr>
          <w:szCs w:val="24"/>
        </w:rPr>
      </w:pPr>
      <w:r w:rsidRPr="005B5C94">
        <w:rPr>
          <w:szCs w:val="24"/>
        </w:rPr>
        <w:t xml:space="preserve">4. </w:t>
      </w:r>
      <w:r w:rsidR="00B94165" w:rsidRPr="005B5C94">
        <w:rPr>
          <w:szCs w:val="24"/>
        </w:rPr>
        <w:t xml:space="preserve"> Kontrata e sigurimit </w:t>
      </w:r>
      <w:r w:rsidR="00D229F6" w:rsidRPr="005B5C94">
        <w:rPr>
          <w:szCs w:val="24"/>
        </w:rPr>
        <w:t>duhet të përmbajë</w:t>
      </w:r>
      <w:r w:rsidR="00B94165" w:rsidRPr="005B5C94">
        <w:rPr>
          <w:szCs w:val="24"/>
        </w:rPr>
        <w:t>:</w:t>
      </w:r>
    </w:p>
    <w:p w:rsidR="00B94165"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emrat dhe adresat e palëve;</w:t>
      </w:r>
    </w:p>
    <w:p w:rsidR="00B94165"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objektin e kontratës;</w:t>
      </w:r>
    </w:p>
    <w:p w:rsidR="00B94165"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rrezikun e mbuluar dhe përjashtimet apo kufizime të tjera të mbulimit;</w:t>
      </w:r>
    </w:p>
    <w:p w:rsidR="00B94165" w:rsidRPr="005B5C94" w:rsidRDefault="00EA07F0" w:rsidP="00E3793B">
      <w:pPr>
        <w:pStyle w:val="ListParagraph"/>
        <w:autoSpaceDE w:val="0"/>
        <w:autoSpaceDN w:val="0"/>
        <w:adjustRightInd w:val="0"/>
        <w:ind w:left="0" w:firstLine="360"/>
        <w:contextualSpacing w:val="0"/>
        <w:jc w:val="both"/>
        <w:rPr>
          <w:szCs w:val="24"/>
        </w:rPr>
      </w:pPr>
      <w:r w:rsidRPr="005B5C94">
        <w:rPr>
          <w:szCs w:val="24"/>
        </w:rPr>
        <w:t xml:space="preserve">ç) </w:t>
      </w:r>
      <w:r w:rsidRPr="005B5C94">
        <w:rPr>
          <w:szCs w:val="24"/>
        </w:rPr>
        <w:tab/>
      </w:r>
      <w:r w:rsidR="00B94165" w:rsidRPr="005B5C94">
        <w:rPr>
          <w:szCs w:val="24"/>
        </w:rPr>
        <w:t>mënyrën dhe rastet e rinovimit, ndryshimit të kontratës;</w:t>
      </w:r>
    </w:p>
    <w:p w:rsidR="00B94165"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mënyrat e zgjidhje së plotë apo të pjesshme të kontratës;</w:t>
      </w:r>
    </w:p>
    <w:p w:rsidR="00B94165" w:rsidRPr="005B5C94" w:rsidRDefault="00EA07F0" w:rsidP="00E3793B">
      <w:pPr>
        <w:pStyle w:val="ListParagraph"/>
        <w:autoSpaceDE w:val="0"/>
        <w:autoSpaceDN w:val="0"/>
        <w:adjustRightInd w:val="0"/>
        <w:ind w:left="0" w:firstLine="360"/>
        <w:contextualSpacing w:val="0"/>
        <w:jc w:val="both"/>
        <w:rPr>
          <w:szCs w:val="24"/>
        </w:rPr>
      </w:pPr>
      <w:r w:rsidRPr="005B5C94">
        <w:rPr>
          <w:szCs w:val="24"/>
        </w:rPr>
        <w:t>dh)</w:t>
      </w:r>
      <w:r w:rsidRPr="005B5C94">
        <w:rPr>
          <w:szCs w:val="24"/>
        </w:rPr>
        <w:tab/>
      </w:r>
      <w:r w:rsidR="00B94165" w:rsidRPr="005B5C94">
        <w:rPr>
          <w:szCs w:val="24"/>
        </w:rPr>
        <w:t>detyrimet e palëve dhe pasojat juridike e mospërmbushjes së tyre;</w:t>
      </w:r>
    </w:p>
    <w:p w:rsidR="00305D8C"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 xml:space="preserve">mënyrën dhe afatet për pagesën e dëmshpërblimit, si dhe pasojat e mospagimit apo </w:t>
      </w:r>
    </w:p>
    <w:p w:rsidR="00B94165" w:rsidRPr="005B5C94" w:rsidRDefault="00B94165" w:rsidP="00E3793B">
      <w:pPr>
        <w:pStyle w:val="ListParagraph"/>
        <w:autoSpaceDE w:val="0"/>
        <w:autoSpaceDN w:val="0"/>
        <w:adjustRightInd w:val="0"/>
        <w:ind w:left="0" w:firstLine="720"/>
        <w:contextualSpacing w:val="0"/>
        <w:jc w:val="both"/>
        <w:rPr>
          <w:szCs w:val="24"/>
        </w:rPr>
      </w:pPr>
      <w:r w:rsidRPr="005B5C94">
        <w:rPr>
          <w:szCs w:val="24"/>
        </w:rPr>
        <w:t xml:space="preserve">pagimit të pasaktë nga ana e shoqërisë së sigurimit; </w:t>
      </w:r>
    </w:p>
    <w:p w:rsidR="00B94165"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primin e sigurimit;</w:t>
      </w:r>
    </w:p>
    <w:p w:rsidR="00BB3436"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kushtet e pagesës së primit dhe pasojat e mospagimit;</w:t>
      </w:r>
    </w:p>
    <w:p w:rsidR="00305D8C"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 xml:space="preserve">në rastin e nënshkrimit të kontratës nga ndërmjetësi, emrin, adresën dhe të dhëna të </w:t>
      </w:r>
    </w:p>
    <w:p w:rsidR="00BB3436" w:rsidRPr="005B5C94" w:rsidRDefault="00B94165" w:rsidP="00E3793B">
      <w:pPr>
        <w:pStyle w:val="ListParagraph"/>
        <w:autoSpaceDE w:val="0"/>
        <w:autoSpaceDN w:val="0"/>
        <w:adjustRightInd w:val="0"/>
        <w:ind w:left="0" w:firstLine="720"/>
        <w:contextualSpacing w:val="0"/>
        <w:jc w:val="both"/>
        <w:rPr>
          <w:szCs w:val="24"/>
        </w:rPr>
      </w:pPr>
      <w:r w:rsidRPr="005B5C94">
        <w:rPr>
          <w:szCs w:val="24"/>
        </w:rPr>
        <w:t>licencës së ndërmjetësit, si dhe kodin e identifikimit të tij;</w:t>
      </w:r>
    </w:p>
    <w:p w:rsidR="00BB3436"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datën dhe vendin e nënshkrimit të kontratës;</w:t>
      </w:r>
    </w:p>
    <w:p w:rsidR="00305D8C"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 xml:space="preserve">detyrimet e të siguruarit në rast të ndodhjes së ngjarjes së siguruar dhe barra e tij e </w:t>
      </w:r>
    </w:p>
    <w:p w:rsidR="00BB3436" w:rsidRPr="005B5C94" w:rsidRDefault="00B94165" w:rsidP="00E3793B">
      <w:pPr>
        <w:pStyle w:val="ListParagraph"/>
        <w:autoSpaceDE w:val="0"/>
        <w:autoSpaceDN w:val="0"/>
        <w:adjustRightInd w:val="0"/>
        <w:ind w:left="0" w:firstLine="720"/>
        <w:contextualSpacing w:val="0"/>
        <w:jc w:val="both"/>
        <w:rPr>
          <w:szCs w:val="24"/>
        </w:rPr>
      </w:pPr>
      <w:r w:rsidRPr="005B5C94">
        <w:rPr>
          <w:szCs w:val="24"/>
        </w:rPr>
        <w:t>provës;</w:t>
      </w:r>
    </w:p>
    <w:p w:rsidR="00BB3436" w:rsidRPr="005B5C94" w:rsidRDefault="00B94165" w:rsidP="00534188">
      <w:pPr>
        <w:pStyle w:val="ListParagraph"/>
        <w:numPr>
          <w:ilvl w:val="0"/>
          <w:numId w:val="2"/>
        </w:numPr>
        <w:autoSpaceDE w:val="0"/>
        <w:autoSpaceDN w:val="0"/>
        <w:adjustRightInd w:val="0"/>
        <w:ind w:left="0" w:firstLine="360"/>
        <w:contextualSpacing w:val="0"/>
        <w:jc w:val="both"/>
        <w:rPr>
          <w:szCs w:val="24"/>
        </w:rPr>
      </w:pPr>
      <w:r w:rsidRPr="005B5C94">
        <w:rPr>
          <w:szCs w:val="24"/>
        </w:rPr>
        <w:t>trajtimi i shërbimeve të siguruesit.</w:t>
      </w:r>
    </w:p>
    <w:p w:rsidR="00142F99" w:rsidRPr="005B5C94" w:rsidRDefault="00142F99" w:rsidP="00305D8C">
      <w:pPr>
        <w:widowControl w:val="0"/>
        <w:ind w:left="270" w:hanging="270"/>
        <w:jc w:val="both"/>
        <w:rPr>
          <w:rFonts w:eastAsia="MS Mincho"/>
          <w:szCs w:val="24"/>
          <w:lang w:eastAsia="hr-HR"/>
        </w:rPr>
      </w:pPr>
      <w:r w:rsidRPr="005B5C94">
        <w:rPr>
          <w:rFonts w:eastAsia="MS Mincho"/>
          <w:szCs w:val="24"/>
          <w:lang w:eastAsia="hr-HR"/>
        </w:rPr>
        <w:t>5. Kushtet e sigurimit përcaktojnë marrëdhëniet ndërmjet palëve kontraktuese, përveç atyre të parashikuara në këtë ligj.</w:t>
      </w:r>
    </w:p>
    <w:p w:rsidR="00632E93" w:rsidRPr="005B5C94" w:rsidRDefault="00142F99" w:rsidP="00632E93">
      <w:pPr>
        <w:pStyle w:val="ListParagraph"/>
        <w:autoSpaceDE w:val="0"/>
        <w:autoSpaceDN w:val="0"/>
        <w:adjustRightInd w:val="0"/>
        <w:ind w:left="270" w:hanging="270"/>
        <w:contextualSpacing w:val="0"/>
        <w:jc w:val="both"/>
        <w:rPr>
          <w:szCs w:val="24"/>
        </w:rPr>
      </w:pPr>
      <w:r w:rsidRPr="005B5C94">
        <w:rPr>
          <w:rFonts w:eastAsia="MS Mincho"/>
          <w:szCs w:val="24"/>
          <w:lang w:eastAsia="hr-HR"/>
        </w:rPr>
        <w:t xml:space="preserve">6. </w:t>
      </w:r>
      <w:r w:rsidRPr="005B5C94">
        <w:rPr>
          <w:szCs w:val="24"/>
        </w:rPr>
        <w:t xml:space="preserve">Kontrata e sigurimit të detyrueshëm bëhet me shkrim në formën e policës së sigurimit dhe është e vlefshme edhe në rastet kur është në formën e një dokumenti elektronik në përputhje me dispozitat e ligjit për nënshkrimin elektronik dhe për dokumentin elektronik. </w:t>
      </w:r>
    </w:p>
    <w:p w:rsidR="00FF7E8A" w:rsidRPr="005B5C94" w:rsidRDefault="00FF7E8A" w:rsidP="007A63FA">
      <w:pPr>
        <w:autoSpaceDE w:val="0"/>
        <w:autoSpaceDN w:val="0"/>
        <w:adjustRightInd w:val="0"/>
        <w:jc w:val="both"/>
        <w:rPr>
          <w:szCs w:val="24"/>
        </w:rPr>
      </w:pPr>
    </w:p>
    <w:p w:rsidR="004560CE" w:rsidRPr="005B5C94" w:rsidRDefault="00142F99" w:rsidP="007A63FA">
      <w:pPr>
        <w:pStyle w:val="ListParagraph"/>
        <w:autoSpaceDE w:val="0"/>
        <w:autoSpaceDN w:val="0"/>
        <w:adjustRightInd w:val="0"/>
        <w:ind w:left="360"/>
        <w:jc w:val="center"/>
        <w:rPr>
          <w:bCs/>
          <w:szCs w:val="24"/>
        </w:rPr>
      </w:pPr>
      <w:r w:rsidRPr="005B5C94">
        <w:rPr>
          <w:bCs/>
          <w:szCs w:val="24"/>
        </w:rPr>
        <w:t xml:space="preserve">Neni </w:t>
      </w:r>
      <w:r w:rsidR="00B471DE" w:rsidRPr="005B5C94">
        <w:rPr>
          <w:bCs/>
          <w:szCs w:val="24"/>
        </w:rPr>
        <w:t>1</w:t>
      </w:r>
      <w:r w:rsidR="001D41C9" w:rsidRPr="005B5C94">
        <w:rPr>
          <w:bCs/>
          <w:szCs w:val="24"/>
        </w:rPr>
        <w:t xml:space="preserve">6 </w:t>
      </w:r>
    </w:p>
    <w:p w:rsidR="00142F99" w:rsidRPr="005B5C94" w:rsidRDefault="00142F99" w:rsidP="007A63FA">
      <w:pPr>
        <w:pStyle w:val="ListParagraph"/>
        <w:autoSpaceDE w:val="0"/>
        <w:autoSpaceDN w:val="0"/>
        <w:adjustRightInd w:val="0"/>
        <w:ind w:left="360"/>
        <w:jc w:val="center"/>
        <w:rPr>
          <w:b/>
          <w:bCs/>
          <w:szCs w:val="24"/>
        </w:rPr>
      </w:pPr>
      <w:r w:rsidRPr="005B5C94">
        <w:rPr>
          <w:b/>
          <w:bCs/>
          <w:szCs w:val="24"/>
        </w:rPr>
        <w:t>Hyrja në fuqi dhe vlefshmëria territoriale</w:t>
      </w:r>
    </w:p>
    <w:p w:rsidR="00142F99" w:rsidRPr="005B5C94" w:rsidRDefault="00142F99" w:rsidP="007A63FA">
      <w:pPr>
        <w:autoSpaceDE w:val="0"/>
        <w:autoSpaceDN w:val="0"/>
        <w:adjustRightInd w:val="0"/>
        <w:ind w:left="3612"/>
        <w:rPr>
          <w:b/>
          <w:bCs/>
          <w:szCs w:val="24"/>
        </w:rPr>
      </w:pPr>
    </w:p>
    <w:p w:rsidR="00142F99" w:rsidRPr="005B5C94" w:rsidRDefault="00142F99" w:rsidP="00305D8C">
      <w:pPr>
        <w:widowControl w:val="0"/>
        <w:ind w:left="270" w:hanging="270"/>
        <w:jc w:val="both"/>
        <w:rPr>
          <w:szCs w:val="24"/>
        </w:rPr>
      </w:pPr>
      <w:r w:rsidRPr="005B5C94">
        <w:rPr>
          <w:szCs w:val="24"/>
        </w:rPr>
        <w:t>1. Polica e sigurimit hyn në fuqi duke filluar saktësisht</w:t>
      </w:r>
      <w:r w:rsidR="008B0E00" w:rsidRPr="005B5C94">
        <w:rPr>
          <w:szCs w:val="24"/>
        </w:rPr>
        <w:t xml:space="preserve"> </w:t>
      </w:r>
      <w:r w:rsidR="009E222D" w:rsidRPr="005B5C94">
        <w:rPr>
          <w:rFonts w:eastAsia="MS Mincho"/>
          <w:szCs w:val="24"/>
          <w:lang w:eastAsia="hr-HR"/>
        </w:rPr>
        <w:t>në orën 24</w:t>
      </w:r>
      <w:r w:rsidR="004E1B7A" w:rsidRPr="005B5C94">
        <w:rPr>
          <w:rFonts w:eastAsia="MS Mincho"/>
          <w:szCs w:val="24"/>
          <w:lang w:eastAsia="hr-HR"/>
        </w:rPr>
        <w:t xml:space="preserve">:00 </w:t>
      </w:r>
      <w:r w:rsidR="009E222D" w:rsidRPr="005B5C94">
        <w:rPr>
          <w:rFonts w:eastAsia="MS Mincho"/>
          <w:szCs w:val="24"/>
          <w:lang w:eastAsia="hr-HR"/>
        </w:rPr>
        <w:t xml:space="preserve">të ditës së </w:t>
      </w:r>
      <w:r w:rsidR="009F23EE" w:rsidRPr="005B5C94">
        <w:rPr>
          <w:rFonts w:eastAsia="MS Mincho"/>
          <w:szCs w:val="24"/>
          <w:lang w:eastAsia="hr-HR"/>
        </w:rPr>
        <w:t>p</w:t>
      </w:r>
      <w:r w:rsidR="00676C30" w:rsidRPr="005B5C94">
        <w:rPr>
          <w:rFonts w:eastAsia="MS Mincho"/>
          <w:szCs w:val="24"/>
          <w:lang w:eastAsia="hr-HR"/>
        </w:rPr>
        <w:t>ë</w:t>
      </w:r>
      <w:r w:rsidR="009F23EE" w:rsidRPr="005B5C94">
        <w:rPr>
          <w:rFonts w:eastAsia="MS Mincho"/>
          <w:szCs w:val="24"/>
          <w:lang w:eastAsia="hr-HR"/>
        </w:rPr>
        <w:t>rcaktuar n</w:t>
      </w:r>
      <w:r w:rsidR="00676C30" w:rsidRPr="005B5C94">
        <w:rPr>
          <w:rFonts w:eastAsia="MS Mincho"/>
          <w:szCs w:val="24"/>
          <w:lang w:eastAsia="hr-HR"/>
        </w:rPr>
        <w:t>ë</w:t>
      </w:r>
      <w:r w:rsidR="009F23EE" w:rsidRPr="005B5C94">
        <w:rPr>
          <w:rFonts w:eastAsia="MS Mincho"/>
          <w:szCs w:val="24"/>
          <w:lang w:eastAsia="hr-HR"/>
        </w:rPr>
        <w:t xml:space="preserve"> polic</w:t>
      </w:r>
      <w:r w:rsidR="00676C30" w:rsidRPr="005B5C94">
        <w:rPr>
          <w:rFonts w:eastAsia="MS Mincho"/>
          <w:szCs w:val="24"/>
          <w:lang w:eastAsia="hr-HR"/>
        </w:rPr>
        <w:t>ë</w:t>
      </w:r>
      <w:r w:rsidR="009F23EE" w:rsidRPr="005B5C94">
        <w:rPr>
          <w:rFonts w:eastAsia="MS Mincho"/>
          <w:szCs w:val="24"/>
          <w:lang w:eastAsia="hr-HR"/>
        </w:rPr>
        <w:t>n e sigurimit si dat</w:t>
      </w:r>
      <w:r w:rsidR="00676C30" w:rsidRPr="005B5C94">
        <w:rPr>
          <w:rFonts w:eastAsia="MS Mincho"/>
          <w:szCs w:val="24"/>
          <w:lang w:eastAsia="hr-HR"/>
        </w:rPr>
        <w:t>ë</w:t>
      </w:r>
      <w:r w:rsidR="009F23EE" w:rsidRPr="005B5C94">
        <w:rPr>
          <w:rFonts w:eastAsia="MS Mincho"/>
          <w:szCs w:val="24"/>
          <w:lang w:eastAsia="hr-HR"/>
        </w:rPr>
        <w:t xml:space="preserve"> e fillimit t</w:t>
      </w:r>
      <w:r w:rsidR="00676C30" w:rsidRPr="005B5C94">
        <w:rPr>
          <w:rFonts w:eastAsia="MS Mincho"/>
          <w:szCs w:val="24"/>
          <w:lang w:eastAsia="hr-HR"/>
        </w:rPr>
        <w:t>ë</w:t>
      </w:r>
      <w:r w:rsidR="009F23EE" w:rsidRPr="005B5C94">
        <w:rPr>
          <w:rFonts w:eastAsia="MS Mincho"/>
          <w:szCs w:val="24"/>
          <w:lang w:eastAsia="hr-HR"/>
        </w:rPr>
        <w:t xml:space="preserve"> mbulimit</w:t>
      </w:r>
      <w:r w:rsidR="00B471DE" w:rsidRPr="005B5C94">
        <w:rPr>
          <w:szCs w:val="24"/>
        </w:rPr>
        <w:t>,</w:t>
      </w:r>
      <w:r w:rsidR="00926C2C" w:rsidRPr="005B5C94">
        <w:rPr>
          <w:szCs w:val="24"/>
        </w:rPr>
        <w:t xml:space="preserve"> me</w:t>
      </w:r>
      <w:r w:rsidR="00B471DE" w:rsidRPr="005B5C94">
        <w:rPr>
          <w:szCs w:val="24"/>
        </w:rPr>
        <w:t xml:space="preserve"> pages</w:t>
      </w:r>
      <w:r w:rsidR="00B416F5" w:rsidRPr="005B5C94">
        <w:rPr>
          <w:szCs w:val="24"/>
        </w:rPr>
        <w:t>ë</w:t>
      </w:r>
      <w:r w:rsidR="00926C2C" w:rsidRPr="005B5C94">
        <w:rPr>
          <w:szCs w:val="24"/>
        </w:rPr>
        <w:t>n e plotë</w:t>
      </w:r>
      <w:r w:rsidR="00B471DE" w:rsidRPr="005B5C94">
        <w:rPr>
          <w:szCs w:val="24"/>
        </w:rPr>
        <w:t xml:space="preserve"> </w:t>
      </w:r>
      <w:r w:rsidR="00926C2C" w:rsidRPr="005B5C94">
        <w:rPr>
          <w:szCs w:val="24"/>
        </w:rPr>
        <w:t>t</w:t>
      </w:r>
      <w:r w:rsidR="00B416F5" w:rsidRPr="005B5C94">
        <w:rPr>
          <w:szCs w:val="24"/>
        </w:rPr>
        <w:t>ë</w:t>
      </w:r>
      <w:r w:rsidR="00B471DE" w:rsidRPr="005B5C94">
        <w:rPr>
          <w:szCs w:val="24"/>
        </w:rPr>
        <w:t xml:space="preserve"> primit</w:t>
      </w:r>
      <w:r w:rsidRPr="005B5C94">
        <w:rPr>
          <w:szCs w:val="24"/>
        </w:rPr>
        <w:t xml:space="preserve"> dhe</w:t>
      </w:r>
      <w:r w:rsidR="00D229F6" w:rsidRPr="005B5C94">
        <w:rPr>
          <w:szCs w:val="24"/>
        </w:rPr>
        <w:t xml:space="preserve"> nënshkrimit të kontratës midis</w:t>
      </w:r>
      <w:r w:rsidR="009F23EE" w:rsidRPr="005B5C94">
        <w:rPr>
          <w:szCs w:val="24"/>
        </w:rPr>
        <w:t xml:space="preserve"> siguruesit dhe të siguruarit, </w:t>
      </w:r>
      <w:r w:rsidR="009F23EE" w:rsidRPr="005B5C94">
        <w:rPr>
          <w:szCs w:val="24"/>
        </w:rPr>
        <w:lastRenderedPageBreak/>
        <w:t xml:space="preserve">kur nuk </w:t>
      </w:r>
      <w:r w:rsidR="00676C30" w:rsidRPr="005B5C94">
        <w:rPr>
          <w:szCs w:val="24"/>
        </w:rPr>
        <w:t>ë</w:t>
      </w:r>
      <w:r w:rsidR="009F23EE" w:rsidRPr="005B5C94">
        <w:rPr>
          <w:szCs w:val="24"/>
        </w:rPr>
        <w:t>sht</w:t>
      </w:r>
      <w:r w:rsidR="00676C30" w:rsidRPr="005B5C94">
        <w:rPr>
          <w:szCs w:val="24"/>
        </w:rPr>
        <w:t>ë</w:t>
      </w:r>
      <w:r w:rsidR="009F23EE" w:rsidRPr="005B5C94">
        <w:rPr>
          <w:szCs w:val="24"/>
        </w:rPr>
        <w:t xml:space="preserve"> p</w:t>
      </w:r>
      <w:r w:rsidR="00676C30" w:rsidRPr="005B5C94">
        <w:rPr>
          <w:szCs w:val="24"/>
        </w:rPr>
        <w:t>ë</w:t>
      </w:r>
      <w:r w:rsidR="009F23EE" w:rsidRPr="005B5C94">
        <w:rPr>
          <w:szCs w:val="24"/>
        </w:rPr>
        <w:t>rcaktuar ndryshe n</w:t>
      </w:r>
      <w:r w:rsidR="00676C30" w:rsidRPr="005B5C94">
        <w:rPr>
          <w:szCs w:val="24"/>
        </w:rPr>
        <w:t>ë</w:t>
      </w:r>
      <w:r w:rsidR="009F23EE" w:rsidRPr="005B5C94">
        <w:rPr>
          <w:szCs w:val="24"/>
        </w:rPr>
        <w:t xml:space="preserve"> kontrat</w:t>
      </w:r>
      <w:r w:rsidR="00676C30" w:rsidRPr="005B5C94">
        <w:rPr>
          <w:szCs w:val="24"/>
        </w:rPr>
        <w:t>ë</w:t>
      </w:r>
      <w:r w:rsidR="009F23EE" w:rsidRPr="005B5C94">
        <w:rPr>
          <w:szCs w:val="24"/>
        </w:rPr>
        <w:t>n e sigurimit</w:t>
      </w:r>
      <w:r w:rsidRPr="005B5C94">
        <w:rPr>
          <w:szCs w:val="24"/>
        </w:rPr>
        <w:t xml:space="preserve">. </w:t>
      </w:r>
    </w:p>
    <w:p w:rsidR="00142F99" w:rsidRPr="005B5C94" w:rsidRDefault="00142F99" w:rsidP="00305D8C">
      <w:pPr>
        <w:widowControl w:val="0"/>
        <w:ind w:left="270" w:hanging="270"/>
        <w:jc w:val="both"/>
        <w:rPr>
          <w:rFonts w:eastAsia="MS Mincho"/>
          <w:szCs w:val="24"/>
          <w:lang w:eastAsia="hr-HR"/>
        </w:rPr>
      </w:pPr>
      <w:r w:rsidRPr="005B5C94">
        <w:rPr>
          <w:szCs w:val="24"/>
        </w:rPr>
        <w:t xml:space="preserve">2. Polica e sigurimit përfundon në ora 24:00 të datës së </w:t>
      </w:r>
      <w:r w:rsidR="00EA07F0" w:rsidRPr="005B5C94">
        <w:rPr>
          <w:szCs w:val="24"/>
        </w:rPr>
        <w:t xml:space="preserve">mbarimit </w:t>
      </w:r>
      <w:r w:rsidR="006076A6" w:rsidRPr="005B5C94">
        <w:rPr>
          <w:szCs w:val="24"/>
        </w:rPr>
        <w:t>të</w:t>
      </w:r>
      <w:r w:rsidR="00EA07F0" w:rsidRPr="005B5C94">
        <w:rPr>
          <w:szCs w:val="24"/>
        </w:rPr>
        <w:t xml:space="preserve"> përcaktuar në policë</w:t>
      </w:r>
      <w:r w:rsidR="004E1B7A" w:rsidRPr="005B5C94">
        <w:rPr>
          <w:szCs w:val="24"/>
        </w:rPr>
        <w:t>n e sigurimit</w:t>
      </w:r>
      <w:r w:rsidR="00EA07F0" w:rsidRPr="005B5C94">
        <w:rPr>
          <w:szCs w:val="24"/>
        </w:rPr>
        <w:t>.</w:t>
      </w:r>
    </w:p>
    <w:p w:rsidR="00142F99" w:rsidRPr="005B5C94" w:rsidRDefault="00142F99" w:rsidP="00305D8C">
      <w:pPr>
        <w:autoSpaceDE w:val="0"/>
        <w:autoSpaceDN w:val="0"/>
        <w:adjustRightInd w:val="0"/>
        <w:ind w:left="270" w:hanging="270"/>
        <w:jc w:val="both"/>
        <w:rPr>
          <w:szCs w:val="24"/>
        </w:rPr>
      </w:pPr>
      <w:r w:rsidRPr="005B5C94">
        <w:rPr>
          <w:rFonts w:eastAsia="MS Mincho"/>
          <w:szCs w:val="24"/>
          <w:lang w:eastAsia="hr-HR"/>
        </w:rPr>
        <w:t xml:space="preserve">3. </w:t>
      </w:r>
      <w:r w:rsidR="0053381D" w:rsidRPr="005B5C94">
        <w:rPr>
          <w:rFonts w:eastAsia="MS Mincho"/>
          <w:szCs w:val="24"/>
          <w:lang w:eastAsia="hr-HR"/>
        </w:rPr>
        <w:t>Kontr</w:t>
      </w:r>
      <w:r w:rsidR="006076A6" w:rsidRPr="005B5C94">
        <w:rPr>
          <w:rFonts w:eastAsia="MS Mincho"/>
          <w:szCs w:val="24"/>
          <w:lang w:eastAsia="hr-HR"/>
        </w:rPr>
        <w:t>ata për sigurimin e detyrueshëm</w:t>
      </w:r>
      <w:r w:rsidR="0053381D" w:rsidRPr="005B5C94">
        <w:rPr>
          <w:rFonts w:eastAsia="MS Mincho"/>
          <w:szCs w:val="24"/>
          <w:lang w:eastAsia="hr-HR"/>
        </w:rPr>
        <w:t xml:space="preserve"> </w:t>
      </w:r>
      <w:r w:rsidR="001D41C9" w:rsidRPr="005B5C94">
        <w:rPr>
          <w:rFonts w:eastAsia="MS Mincho"/>
          <w:szCs w:val="24"/>
          <w:lang w:eastAsia="hr-HR"/>
        </w:rPr>
        <w:t>referuar</w:t>
      </w:r>
      <w:r w:rsidR="0053381D" w:rsidRPr="005B5C94">
        <w:rPr>
          <w:rFonts w:eastAsia="MS Mincho"/>
          <w:szCs w:val="24"/>
          <w:lang w:eastAsia="hr-HR"/>
        </w:rPr>
        <w:t xml:space="preserve"> shkronjave “</w:t>
      </w:r>
      <w:r w:rsidR="00E50FB4" w:rsidRPr="005B5C94">
        <w:rPr>
          <w:rFonts w:eastAsia="MS Mincho"/>
          <w:szCs w:val="24"/>
          <w:lang w:eastAsia="hr-HR"/>
        </w:rPr>
        <w:t>b</w:t>
      </w:r>
      <w:r w:rsidR="0053381D" w:rsidRPr="005B5C94">
        <w:rPr>
          <w:rFonts w:eastAsia="MS Mincho"/>
          <w:szCs w:val="24"/>
          <w:lang w:eastAsia="hr-HR"/>
        </w:rPr>
        <w:t>” dhe “c” të pikës 1 të nenit 2 të këtij ligji, mbulon dëmet ose humbjet e ndodhura në Republikën e Shqipërisë.</w:t>
      </w:r>
    </w:p>
    <w:p w:rsidR="003E7F57" w:rsidRPr="005B5C94" w:rsidRDefault="007E7572" w:rsidP="003E7F57">
      <w:pPr>
        <w:widowControl w:val="0"/>
        <w:ind w:left="270" w:hanging="270"/>
        <w:jc w:val="both"/>
        <w:rPr>
          <w:rFonts w:eastAsia="MS Mincho"/>
          <w:szCs w:val="24"/>
          <w:lang w:eastAsia="hr-HR"/>
        </w:rPr>
      </w:pPr>
      <w:r w:rsidRPr="005B5C94">
        <w:rPr>
          <w:szCs w:val="24"/>
        </w:rPr>
        <w:t xml:space="preserve">4. </w:t>
      </w:r>
      <w:r w:rsidR="003E7F57" w:rsidRPr="005B5C94">
        <w:rPr>
          <w:szCs w:val="24"/>
        </w:rPr>
        <w:t>Kontrata për sigurimin e detyrueshëm, sipas shkronjës “a” të pikës 1 të nenit 2 të këtij ligji mbulon dëmet e ndodhura në territorin e Republikën së Shqipërisë përfshirë dëmet e ndodhura në territoret e vendeve anëtare të sistemit të kartonit jeshil, kur nuk është parashikuar ndryshe.</w:t>
      </w:r>
    </w:p>
    <w:p w:rsidR="009263C3" w:rsidRPr="005B5C94" w:rsidRDefault="009263C3" w:rsidP="003E7F57">
      <w:pPr>
        <w:widowControl w:val="0"/>
        <w:ind w:left="270" w:hanging="270"/>
        <w:jc w:val="both"/>
        <w:rPr>
          <w:rFonts w:eastAsia="MS Mincho"/>
          <w:szCs w:val="24"/>
          <w:lang w:eastAsia="hr-HR"/>
        </w:rPr>
      </w:pPr>
    </w:p>
    <w:p w:rsidR="00FC44FA" w:rsidRPr="005B5C94" w:rsidRDefault="00FC44FA" w:rsidP="007A63FA">
      <w:pPr>
        <w:widowControl w:val="0"/>
        <w:jc w:val="both"/>
        <w:rPr>
          <w:rFonts w:eastAsia="MS Mincho"/>
          <w:szCs w:val="24"/>
          <w:lang w:eastAsia="hr-HR"/>
        </w:rPr>
      </w:pPr>
    </w:p>
    <w:p w:rsidR="004C12AB" w:rsidRPr="005B5C94" w:rsidRDefault="004C12AB" w:rsidP="007A63FA">
      <w:pPr>
        <w:keepNext/>
        <w:widowControl w:val="0"/>
        <w:jc w:val="center"/>
        <w:rPr>
          <w:caps/>
          <w:szCs w:val="24"/>
          <w:lang w:eastAsia="hr-HR"/>
        </w:rPr>
      </w:pPr>
      <w:r w:rsidRPr="005B5C94">
        <w:rPr>
          <w:caps/>
          <w:szCs w:val="24"/>
          <w:lang w:eastAsia="hr-HR"/>
        </w:rPr>
        <w:t>KREU II</w:t>
      </w:r>
      <w:r w:rsidR="00356DAC" w:rsidRPr="005B5C94">
        <w:rPr>
          <w:caps/>
          <w:szCs w:val="24"/>
          <w:lang w:eastAsia="hr-HR"/>
        </w:rPr>
        <w:t>I</w:t>
      </w:r>
    </w:p>
    <w:p w:rsidR="004C12AB" w:rsidRPr="005B5C94" w:rsidRDefault="004C12AB" w:rsidP="007A63FA">
      <w:pPr>
        <w:keepNext/>
        <w:widowControl w:val="0"/>
        <w:jc w:val="center"/>
        <w:rPr>
          <w:caps/>
          <w:szCs w:val="24"/>
        </w:rPr>
      </w:pPr>
      <w:r w:rsidRPr="005B5C94">
        <w:rPr>
          <w:caps/>
          <w:szCs w:val="24"/>
        </w:rPr>
        <w:t xml:space="preserve">SIGURIMI I PASAGJERËVE NGA AKSIDENTEt </w:t>
      </w:r>
    </w:p>
    <w:p w:rsidR="004C12AB" w:rsidRPr="005B5C94" w:rsidRDefault="004C12AB" w:rsidP="007A63FA">
      <w:pPr>
        <w:keepNext/>
        <w:widowControl w:val="0"/>
        <w:jc w:val="center"/>
        <w:rPr>
          <w:bCs/>
          <w:caps/>
          <w:szCs w:val="24"/>
          <w:lang w:eastAsia="hr-HR"/>
        </w:rPr>
      </w:pPr>
      <w:r w:rsidRPr="005B5C94">
        <w:rPr>
          <w:bCs/>
          <w:caps/>
          <w:szCs w:val="24"/>
          <w:lang w:eastAsia="hr-HR"/>
        </w:rPr>
        <w:t>NË TRANSPORTIN PUBLIK</w:t>
      </w:r>
    </w:p>
    <w:p w:rsidR="004C12AB" w:rsidRPr="005B5C94" w:rsidRDefault="004C12AB" w:rsidP="007A63FA">
      <w:pPr>
        <w:widowControl w:val="0"/>
        <w:ind w:firstLine="720"/>
        <w:jc w:val="both"/>
        <w:rPr>
          <w:rFonts w:eastAsia="MS Mincho"/>
          <w:b/>
          <w:szCs w:val="24"/>
          <w:lang w:eastAsia="hr-HR"/>
        </w:rPr>
      </w:pPr>
    </w:p>
    <w:p w:rsidR="004C12AB" w:rsidRPr="005B5C94" w:rsidRDefault="004C12AB" w:rsidP="007A63FA">
      <w:pPr>
        <w:keepNext/>
        <w:widowControl w:val="0"/>
        <w:jc w:val="center"/>
        <w:rPr>
          <w:szCs w:val="24"/>
        </w:rPr>
      </w:pPr>
      <w:r w:rsidRPr="005B5C94">
        <w:rPr>
          <w:szCs w:val="24"/>
        </w:rPr>
        <w:t xml:space="preserve">Neni </w:t>
      </w:r>
      <w:r w:rsidR="009A2BE2" w:rsidRPr="005B5C94">
        <w:rPr>
          <w:szCs w:val="24"/>
        </w:rPr>
        <w:t>1</w:t>
      </w:r>
      <w:r w:rsidR="001D41C9" w:rsidRPr="005B5C94">
        <w:rPr>
          <w:szCs w:val="24"/>
        </w:rPr>
        <w:t xml:space="preserve">7 </w:t>
      </w:r>
    </w:p>
    <w:p w:rsidR="004C12AB" w:rsidRPr="005B5C94" w:rsidRDefault="004C12AB" w:rsidP="007A63FA">
      <w:pPr>
        <w:keepNext/>
        <w:widowControl w:val="0"/>
        <w:jc w:val="center"/>
        <w:outlineLvl w:val="2"/>
        <w:rPr>
          <w:b/>
          <w:szCs w:val="24"/>
          <w:lang w:eastAsia="hr-HR"/>
        </w:rPr>
      </w:pPr>
      <w:r w:rsidRPr="005B5C94">
        <w:rPr>
          <w:b/>
          <w:szCs w:val="24"/>
          <w:lang w:eastAsia="hr-HR"/>
        </w:rPr>
        <w:t>Detyrimi për lidhjen e kontratës së sigurimit</w:t>
      </w:r>
    </w:p>
    <w:p w:rsidR="004C12AB" w:rsidRPr="005B5C94" w:rsidRDefault="004C12AB" w:rsidP="007A63FA">
      <w:pPr>
        <w:widowControl w:val="0"/>
        <w:ind w:firstLine="720"/>
        <w:jc w:val="both"/>
        <w:rPr>
          <w:rFonts w:eastAsia="MS Mincho"/>
          <w:b/>
          <w:szCs w:val="24"/>
          <w:lang w:eastAsia="hr-HR"/>
        </w:rPr>
      </w:pPr>
    </w:p>
    <w:p w:rsidR="004C12AB" w:rsidRPr="005B5C94" w:rsidRDefault="004C12AB" w:rsidP="008D697B">
      <w:pPr>
        <w:widowControl w:val="0"/>
        <w:ind w:left="270" w:hanging="270"/>
        <w:jc w:val="both"/>
        <w:rPr>
          <w:rFonts w:eastAsia="MS Mincho"/>
          <w:szCs w:val="24"/>
          <w:lang w:eastAsia="hr-HR"/>
        </w:rPr>
      </w:pPr>
      <w:r w:rsidRPr="005B5C94">
        <w:rPr>
          <w:rFonts w:eastAsia="MS Mincho"/>
          <w:szCs w:val="24"/>
          <w:lang w:eastAsia="hr-HR"/>
        </w:rPr>
        <w:t>1. Pronarët e mjeteve të transportit publik të pasagjerëve janë të detyruar të lidhin kontratë për sigurimin e aksidenteve të pasagjerëve në transportin publik.</w:t>
      </w:r>
    </w:p>
    <w:p w:rsidR="007A63FA" w:rsidRPr="005B5C94" w:rsidRDefault="004C12AB" w:rsidP="008D697B">
      <w:pPr>
        <w:widowControl w:val="0"/>
        <w:ind w:left="270" w:hanging="270"/>
        <w:jc w:val="both"/>
        <w:rPr>
          <w:rFonts w:eastAsia="MS Mincho"/>
          <w:szCs w:val="24"/>
          <w:lang w:eastAsia="hr-HR"/>
        </w:rPr>
      </w:pPr>
      <w:r w:rsidRPr="005B5C94">
        <w:rPr>
          <w:rFonts w:eastAsia="MS Mincho"/>
          <w:szCs w:val="24"/>
          <w:lang w:eastAsia="hr-HR"/>
        </w:rPr>
        <w:t>2. Kontrata e parashikuar në pikën 1 të këtij neni lidhet nga pronarët:</w:t>
      </w:r>
    </w:p>
    <w:p w:rsidR="008D697B" w:rsidRPr="005B5C94" w:rsidRDefault="004C12AB" w:rsidP="008D697B">
      <w:pPr>
        <w:widowControl w:val="0"/>
        <w:ind w:left="270"/>
        <w:jc w:val="both"/>
        <w:rPr>
          <w:rFonts w:eastAsia="MS Mincho"/>
          <w:szCs w:val="24"/>
          <w:lang w:eastAsia="hr-HR"/>
        </w:rPr>
      </w:pPr>
      <w:r w:rsidRPr="005B5C94">
        <w:rPr>
          <w:rFonts w:eastAsia="MS Mincho"/>
          <w:szCs w:val="24"/>
          <w:lang w:eastAsia="hr-HR"/>
        </w:rPr>
        <w:t xml:space="preserve">a) e autobusëve urbanë, interurbanë dhe për transport publik ndërkombëtar, përfshirë edhe </w:t>
      </w:r>
    </w:p>
    <w:p w:rsidR="007A63FA" w:rsidRPr="005B5C94" w:rsidRDefault="004C12AB" w:rsidP="006076A6">
      <w:pPr>
        <w:widowControl w:val="0"/>
        <w:tabs>
          <w:tab w:val="left" w:pos="450"/>
        </w:tabs>
        <w:ind w:left="900" w:hanging="360"/>
        <w:jc w:val="both"/>
        <w:rPr>
          <w:rFonts w:eastAsia="MS Mincho"/>
          <w:szCs w:val="24"/>
          <w:lang w:eastAsia="hr-HR"/>
        </w:rPr>
      </w:pPr>
      <w:r w:rsidRPr="005B5C94">
        <w:rPr>
          <w:rFonts w:eastAsia="MS Mincho"/>
          <w:szCs w:val="24"/>
          <w:lang w:eastAsia="hr-HR"/>
        </w:rPr>
        <w:t>rastet kur merren me qira;</w:t>
      </w:r>
    </w:p>
    <w:p w:rsidR="007A63FA" w:rsidRPr="005B5C94" w:rsidRDefault="004C12AB" w:rsidP="008D697B">
      <w:pPr>
        <w:widowControl w:val="0"/>
        <w:ind w:left="270"/>
        <w:jc w:val="both"/>
        <w:rPr>
          <w:rFonts w:eastAsia="MS Mincho"/>
          <w:szCs w:val="24"/>
          <w:lang w:eastAsia="hr-HR"/>
        </w:rPr>
      </w:pPr>
      <w:r w:rsidRPr="005B5C94">
        <w:rPr>
          <w:rFonts w:eastAsia="MS Mincho"/>
          <w:szCs w:val="24"/>
          <w:lang w:eastAsia="hr-HR"/>
        </w:rPr>
        <w:t>b) e autobusëve të transportit të punëtorëve dhe autobusëve të shoqërive turistike;</w:t>
      </w:r>
    </w:p>
    <w:p w:rsidR="007A63FA" w:rsidRPr="005B5C94" w:rsidRDefault="004C12AB" w:rsidP="008D697B">
      <w:pPr>
        <w:widowControl w:val="0"/>
        <w:ind w:left="270"/>
        <w:jc w:val="both"/>
        <w:rPr>
          <w:rFonts w:eastAsia="MS Mincho"/>
          <w:szCs w:val="24"/>
          <w:lang w:eastAsia="hr-HR"/>
        </w:rPr>
      </w:pPr>
      <w:r w:rsidRPr="005B5C94">
        <w:rPr>
          <w:rFonts w:eastAsia="MS Mincho"/>
          <w:szCs w:val="24"/>
          <w:lang w:eastAsia="hr-HR"/>
        </w:rPr>
        <w:t>c) e taksive dhe makinave me qira, kur jepen së bashku me drejtuesin;</w:t>
      </w:r>
    </w:p>
    <w:p w:rsidR="007A63FA" w:rsidRPr="005B5C94" w:rsidRDefault="0056476A" w:rsidP="006076A6">
      <w:pPr>
        <w:widowControl w:val="0"/>
        <w:tabs>
          <w:tab w:val="left" w:pos="900"/>
          <w:tab w:val="left" w:pos="990"/>
          <w:tab w:val="left" w:pos="1080"/>
        </w:tabs>
        <w:ind w:left="540" w:hanging="270"/>
        <w:jc w:val="both"/>
        <w:rPr>
          <w:rFonts w:eastAsia="MS Mincho"/>
          <w:szCs w:val="24"/>
          <w:lang w:eastAsia="hr-HR"/>
        </w:rPr>
      </w:pPr>
      <w:r w:rsidRPr="005B5C94">
        <w:rPr>
          <w:rFonts w:eastAsia="MS Mincho"/>
          <w:szCs w:val="24"/>
          <w:lang w:eastAsia="hr-HR"/>
        </w:rPr>
        <w:t xml:space="preserve">ç) </w:t>
      </w:r>
      <w:r w:rsidR="004C12AB" w:rsidRPr="005B5C94">
        <w:rPr>
          <w:rFonts w:eastAsia="MS Mincho"/>
          <w:szCs w:val="24"/>
          <w:lang w:eastAsia="hr-HR"/>
        </w:rPr>
        <w:t>e të gjithë tipave të mjeteve</w:t>
      </w:r>
      <w:r w:rsidR="004C12AB" w:rsidRPr="005B5C94">
        <w:rPr>
          <w:rFonts w:eastAsia="MS Mincho"/>
          <w:szCs w:val="24"/>
        </w:rPr>
        <w:t xml:space="preserve"> lundruese d</w:t>
      </w:r>
      <w:r w:rsidR="004C12AB" w:rsidRPr="005B5C94">
        <w:rPr>
          <w:rFonts w:eastAsia="MS Mincho"/>
          <w:szCs w:val="24"/>
          <w:lang w:eastAsia="hr-HR"/>
        </w:rPr>
        <w:t>etare, lumore dhe liqenore, përfshirë tragetet për transportin e pasagjerëve në linja të rregullta dhe transportin e turistëve, si dhe të mjeteve lundruese pa motor;</w:t>
      </w:r>
    </w:p>
    <w:p w:rsidR="007A63FA" w:rsidRPr="005B5C94" w:rsidRDefault="004C12AB" w:rsidP="006076A6">
      <w:pPr>
        <w:widowControl w:val="0"/>
        <w:ind w:left="540" w:hanging="270"/>
        <w:jc w:val="both"/>
        <w:rPr>
          <w:rFonts w:eastAsia="MS Mincho"/>
          <w:szCs w:val="24"/>
          <w:lang w:eastAsia="hr-HR"/>
        </w:rPr>
      </w:pPr>
      <w:r w:rsidRPr="005B5C94">
        <w:rPr>
          <w:rFonts w:eastAsia="MS Mincho"/>
          <w:szCs w:val="24"/>
          <w:lang w:eastAsia="hr-HR"/>
        </w:rPr>
        <w:t>d) e të gjithë tipave të mjeteve, të parashikuara në shkronjën “ç” të kësaj pike, të dhëna me qira së bashku me të paktën një anëtar ekuipazhi;</w:t>
      </w:r>
    </w:p>
    <w:p w:rsidR="007A63FA" w:rsidRPr="005B5C94" w:rsidRDefault="00281221" w:rsidP="006076A6">
      <w:pPr>
        <w:widowControl w:val="0"/>
        <w:ind w:left="540" w:hanging="270"/>
        <w:jc w:val="both"/>
        <w:rPr>
          <w:rFonts w:eastAsia="MS Mincho"/>
          <w:szCs w:val="24"/>
          <w:lang w:eastAsia="hr-HR"/>
        </w:rPr>
      </w:pPr>
      <w:r w:rsidRPr="005B5C94">
        <w:rPr>
          <w:rFonts w:eastAsia="MS Mincho"/>
          <w:szCs w:val="24"/>
          <w:lang w:eastAsia="hr-HR"/>
        </w:rPr>
        <w:t>dh</w:t>
      </w:r>
      <w:r w:rsidR="004C12AB" w:rsidRPr="005B5C94">
        <w:rPr>
          <w:rFonts w:eastAsia="MS Mincho"/>
          <w:szCs w:val="24"/>
          <w:lang w:eastAsia="hr-HR"/>
        </w:rPr>
        <w:t xml:space="preserve">) e teleferikëve dhe të mjeteve të transportit mbi shina, përfshirë trenat, tramvajin, metronë, si dhe të mjeteve të tjera, të cilat lëvizin mbi shina; </w:t>
      </w:r>
    </w:p>
    <w:p w:rsidR="004C12AB" w:rsidRPr="005B5C94" w:rsidRDefault="00281221" w:rsidP="006076A6">
      <w:pPr>
        <w:widowControl w:val="0"/>
        <w:ind w:left="540" w:hanging="270"/>
        <w:jc w:val="both"/>
        <w:rPr>
          <w:rFonts w:eastAsia="MS Mincho"/>
          <w:szCs w:val="24"/>
          <w:lang w:eastAsia="hr-HR"/>
        </w:rPr>
      </w:pPr>
      <w:r w:rsidRPr="005B5C94">
        <w:rPr>
          <w:rFonts w:eastAsia="MS Mincho"/>
          <w:szCs w:val="24"/>
          <w:lang w:eastAsia="hr-HR"/>
        </w:rPr>
        <w:t>e</w:t>
      </w:r>
      <w:r w:rsidR="004C12AB" w:rsidRPr="005B5C94">
        <w:rPr>
          <w:rFonts w:eastAsia="MS Mincho"/>
          <w:szCs w:val="24"/>
          <w:lang w:eastAsia="hr-HR"/>
        </w:rPr>
        <w:t>) e gjitha mjeteve të tjera të transportit, pavarësisht nga fuqia, të përdorura për transportin p</w:t>
      </w:r>
      <w:r w:rsidR="00AF6E86" w:rsidRPr="005B5C94">
        <w:rPr>
          <w:rFonts w:eastAsia="MS Mincho"/>
          <w:szCs w:val="24"/>
          <w:lang w:eastAsia="hr-HR"/>
        </w:rPr>
        <w:t>ublik me pagesë të pasagjerëve;</w:t>
      </w:r>
    </w:p>
    <w:p w:rsidR="00C70A14" w:rsidRPr="005B5C94" w:rsidRDefault="00C70A14" w:rsidP="0033036B">
      <w:pPr>
        <w:widowControl w:val="0"/>
        <w:ind w:left="270"/>
        <w:jc w:val="both"/>
        <w:rPr>
          <w:rFonts w:eastAsia="MS Mincho"/>
          <w:szCs w:val="24"/>
          <w:lang w:eastAsia="hr-HR"/>
        </w:rPr>
      </w:pPr>
      <w:r w:rsidRPr="005B5C94">
        <w:rPr>
          <w:rFonts w:eastAsia="MS Mincho"/>
          <w:szCs w:val="24"/>
          <w:lang w:eastAsia="hr-HR"/>
        </w:rPr>
        <w:t>f) e avionëve të përdorur për transpor</w:t>
      </w:r>
      <w:r w:rsidR="00AF6E86" w:rsidRPr="005B5C94">
        <w:rPr>
          <w:rFonts w:eastAsia="MS Mincho"/>
          <w:szCs w:val="24"/>
          <w:lang w:eastAsia="hr-HR"/>
        </w:rPr>
        <w:t>tin publik ajror të pasagjerëve.</w:t>
      </w:r>
    </w:p>
    <w:p w:rsidR="00311D65" w:rsidRPr="005B5C94" w:rsidRDefault="006076A6" w:rsidP="006076A6">
      <w:pPr>
        <w:widowControl w:val="0"/>
        <w:ind w:left="270" w:hanging="270"/>
        <w:jc w:val="both"/>
        <w:rPr>
          <w:szCs w:val="24"/>
        </w:rPr>
      </w:pPr>
      <w:r w:rsidRPr="005B5C94">
        <w:rPr>
          <w:szCs w:val="24"/>
        </w:rPr>
        <w:t xml:space="preserve">3. </w:t>
      </w:r>
      <w:r w:rsidR="0033036B" w:rsidRPr="005B5C94">
        <w:rPr>
          <w:szCs w:val="24"/>
        </w:rPr>
        <w:t>Autoritetet përgjegjëse janë të detyruara të sigurojnë përmbushjen e detyrimeve të  përcaktuara në këtë nen.</w:t>
      </w:r>
    </w:p>
    <w:p w:rsidR="008D697B" w:rsidRPr="005B5C94" w:rsidRDefault="008D697B" w:rsidP="007A63FA">
      <w:pPr>
        <w:widowControl w:val="0"/>
        <w:ind w:firstLine="720"/>
        <w:jc w:val="both"/>
        <w:rPr>
          <w:rFonts w:eastAsia="MS Mincho"/>
          <w:b/>
          <w:szCs w:val="24"/>
          <w:lang w:eastAsia="hr-HR"/>
        </w:rPr>
      </w:pPr>
    </w:p>
    <w:p w:rsidR="008D697B" w:rsidRPr="005B5C94" w:rsidRDefault="008D697B" w:rsidP="007A63FA">
      <w:pPr>
        <w:widowControl w:val="0"/>
        <w:ind w:firstLine="720"/>
        <w:jc w:val="both"/>
        <w:rPr>
          <w:rFonts w:eastAsia="MS Mincho"/>
          <w:b/>
          <w:szCs w:val="24"/>
          <w:lang w:eastAsia="hr-HR"/>
        </w:rPr>
      </w:pPr>
    </w:p>
    <w:p w:rsidR="004C12AB" w:rsidRPr="005B5C94" w:rsidRDefault="004C12AB" w:rsidP="007A63FA">
      <w:pPr>
        <w:keepNext/>
        <w:widowControl w:val="0"/>
        <w:jc w:val="center"/>
        <w:rPr>
          <w:szCs w:val="24"/>
        </w:rPr>
      </w:pPr>
      <w:r w:rsidRPr="005B5C94">
        <w:rPr>
          <w:szCs w:val="24"/>
        </w:rPr>
        <w:t xml:space="preserve">Neni </w:t>
      </w:r>
      <w:r w:rsidR="009A2BE2" w:rsidRPr="005B5C94">
        <w:rPr>
          <w:szCs w:val="24"/>
        </w:rPr>
        <w:t>1</w:t>
      </w:r>
      <w:r w:rsidR="001D41C9" w:rsidRPr="005B5C94">
        <w:rPr>
          <w:szCs w:val="24"/>
        </w:rPr>
        <w:t xml:space="preserve">8 </w:t>
      </w:r>
    </w:p>
    <w:p w:rsidR="004C12AB" w:rsidRPr="005B5C94" w:rsidRDefault="004C12AB" w:rsidP="007A63FA">
      <w:pPr>
        <w:keepNext/>
        <w:widowControl w:val="0"/>
        <w:jc w:val="center"/>
        <w:outlineLvl w:val="2"/>
        <w:rPr>
          <w:b/>
          <w:szCs w:val="24"/>
          <w:lang w:eastAsia="hr-HR"/>
        </w:rPr>
      </w:pPr>
      <w:r w:rsidRPr="005B5C94">
        <w:rPr>
          <w:b/>
          <w:szCs w:val="24"/>
          <w:lang w:eastAsia="hr-HR"/>
        </w:rPr>
        <w:t>Pasagjerët në një mjet transporti</w:t>
      </w:r>
      <w:r w:rsidR="004E1B7A" w:rsidRPr="005B5C94">
        <w:rPr>
          <w:b/>
          <w:szCs w:val="24"/>
          <w:lang w:eastAsia="hr-HR"/>
        </w:rPr>
        <w:t xml:space="preserve"> publik</w:t>
      </w:r>
    </w:p>
    <w:p w:rsidR="004C12AB" w:rsidRPr="005B5C94" w:rsidRDefault="004C12AB" w:rsidP="007A63FA">
      <w:pPr>
        <w:widowControl w:val="0"/>
        <w:ind w:firstLine="720"/>
        <w:jc w:val="both"/>
        <w:rPr>
          <w:rFonts w:eastAsia="MS Mincho"/>
          <w:b/>
          <w:szCs w:val="24"/>
          <w:lang w:eastAsia="hr-HR"/>
        </w:rPr>
      </w:pPr>
    </w:p>
    <w:p w:rsidR="004C12AB" w:rsidRPr="005B5C94" w:rsidRDefault="004C12AB" w:rsidP="00534188">
      <w:pPr>
        <w:pStyle w:val="ListParagraph"/>
        <w:widowControl w:val="0"/>
        <w:numPr>
          <w:ilvl w:val="0"/>
          <w:numId w:val="6"/>
        </w:numPr>
        <w:ind w:left="270" w:hanging="270"/>
        <w:jc w:val="both"/>
        <w:rPr>
          <w:rFonts w:eastAsia="MS Mincho"/>
          <w:szCs w:val="24"/>
          <w:lang w:eastAsia="hr-HR"/>
        </w:rPr>
      </w:pPr>
      <w:r w:rsidRPr="005B5C94">
        <w:rPr>
          <w:rFonts w:eastAsia="MS Mincho"/>
          <w:szCs w:val="24"/>
          <w:lang w:eastAsia="hr-HR"/>
        </w:rPr>
        <w:t xml:space="preserve">Pasagjerë </w:t>
      </w:r>
      <w:r w:rsidRPr="005B5C94">
        <w:rPr>
          <w:rFonts w:eastAsia="MS Mincho"/>
          <w:szCs w:val="24"/>
        </w:rPr>
        <w:t xml:space="preserve">janë </w:t>
      </w:r>
      <w:r w:rsidRPr="005B5C94">
        <w:rPr>
          <w:rFonts w:eastAsia="MS Mincho"/>
          <w:szCs w:val="24"/>
          <w:lang w:eastAsia="hr-HR"/>
        </w:rPr>
        <w:t xml:space="preserve">personat që udhëtojnë me njërin nga mjetet e transportit të destinuara për transportin publik, pavarësisht nëse kanë blerë një biletë </w:t>
      </w:r>
      <w:r w:rsidRPr="005B5C94">
        <w:rPr>
          <w:rFonts w:eastAsia="MS Mincho"/>
          <w:szCs w:val="24"/>
        </w:rPr>
        <w:t>pë</w:t>
      </w:r>
      <w:r w:rsidRPr="005B5C94">
        <w:rPr>
          <w:rFonts w:eastAsia="MS Mincho"/>
          <w:szCs w:val="24"/>
          <w:lang w:eastAsia="hr-HR"/>
        </w:rPr>
        <w:t>rfshirë</w:t>
      </w:r>
      <w:r w:rsidR="00537BFD" w:rsidRPr="005B5C94">
        <w:rPr>
          <w:rFonts w:eastAsia="MS Mincho"/>
          <w:szCs w:val="24"/>
          <w:lang w:eastAsia="hr-HR"/>
        </w:rPr>
        <w:t>,</w:t>
      </w:r>
      <w:r w:rsidRPr="005B5C94">
        <w:rPr>
          <w:rFonts w:eastAsia="MS Mincho"/>
          <w:szCs w:val="24"/>
          <w:lang w:eastAsia="hr-HR"/>
        </w:rPr>
        <w:t xml:space="preserve"> </w:t>
      </w:r>
      <w:r w:rsidR="00537BFD" w:rsidRPr="005B5C94">
        <w:rPr>
          <w:rFonts w:eastAsia="MS Mincho"/>
          <w:szCs w:val="24"/>
          <w:lang w:eastAsia="hr-HR"/>
        </w:rPr>
        <w:t xml:space="preserve">personat që kanë të drejtë të udhëtojnë pa pagesë si </w:t>
      </w:r>
      <w:r w:rsidRPr="005B5C94">
        <w:rPr>
          <w:rFonts w:eastAsia="MS Mincho"/>
          <w:szCs w:val="24"/>
          <w:lang w:eastAsia="hr-HR"/>
        </w:rPr>
        <w:t>dhe personat të cilët ndodhen në territorin</w:t>
      </w:r>
      <w:r w:rsidR="004804B2" w:rsidRPr="005B5C94">
        <w:rPr>
          <w:rFonts w:eastAsia="MS Mincho"/>
          <w:szCs w:val="24"/>
          <w:lang w:eastAsia="hr-HR"/>
        </w:rPr>
        <w:t xml:space="preserve"> e stacionit, të molit, portit</w:t>
      </w:r>
      <w:r w:rsidR="00C70A14" w:rsidRPr="005B5C94">
        <w:rPr>
          <w:rFonts w:eastAsia="MS Mincho"/>
          <w:szCs w:val="24"/>
          <w:lang w:eastAsia="hr-HR"/>
        </w:rPr>
        <w:t>, aeroportit</w:t>
      </w:r>
      <w:r w:rsidR="004804B2" w:rsidRPr="005B5C94">
        <w:rPr>
          <w:rFonts w:eastAsia="MS Mincho"/>
          <w:szCs w:val="24"/>
          <w:lang w:eastAsia="hr-HR"/>
        </w:rPr>
        <w:t xml:space="preserve"> </w:t>
      </w:r>
      <w:r w:rsidRPr="005B5C94">
        <w:rPr>
          <w:rFonts w:eastAsia="MS Mincho"/>
          <w:szCs w:val="24"/>
          <w:lang w:eastAsia="hr-HR"/>
        </w:rPr>
        <w:t xml:space="preserve">ose pranë </w:t>
      </w:r>
      <w:r w:rsidRPr="005B5C94">
        <w:rPr>
          <w:rFonts w:eastAsia="MS Mincho"/>
          <w:szCs w:val="24"/>
          <w:lang w:eastAsia="hr-HR"/>
        </w:rPr>
        <w:lastRenderedPageBreak/>
        <w:t xml:space="preserve">mjeteve të transportit, para se të hipin ose </w:t>
      </w:r>
      <w:r w:rsidR="008E13A5" w:rsidRPr="005B5C94">
        <w:rPr>
          <w:rFonts w:eastAsia="MS Mincho"/>
          <w:szCs w:val="24"/>
          <w:lang w:eastAsia="hr-HR"/>
        </w:rPr>
        <w:t>jan</w:t>
      </w:r>
      <w:r w:rsidR="007E717F" w:rsidRPr="005B5C94">
        <w:rPr>
          <w:rFonts w:eastAsia="MS Mincho"/>
          <w:szCs w:val="24"/>
          <w:lang w:eastAsia="hr-HR"/>
        </w:rPr>
        <w:t>ë</w:t>
      </w:r>
      <w:r w:rsidR="00537BFD" w:rsidRPr="005B5C94">
        <w:rPr>
          <w:rFonts w:eastAsia="MS Mincho"/>
          <w:szCs w:val="24"/>
          <w:lang w:eastAsia="hr-HR"/>
        </w:rPr>
        <w:t xml:space="preserve"> </w:t>
      </w:r>
      <w:r w:rsidRPr="005B5C94">
        <w:rPr>
          <w:rFonts w:eastAsia="MS Mincho"/>
          <w:szCs w:val="24"/>
          <w:lang w:eastAsia="hr-HR"/>
        </w:rPr>
        <w:t>duke zbritur, të cilët kanë qëllim të udhëtojnë ose që kanë udhëtuar me njërin nga mjetet e transportit, me përjashtim të personave të punësuar në mjetin e transportit.</w:t>
      </w:r>
    </w:p>
    <w:p w:rsidR="00C70A14" w:rsidRPr="005B5C94" w:rsidRDefault="006076A6" w:rsidP="00534188">
      <w:pPr>
        <w:pStyle w:val="ListParagraph"/>
        <w:widowControl w:val="0"/>
        <w:numPr>
          <w:ilvl w:val="0"/>
          <w:numId w:val="6"/>
        </w:numPr>
        <w:ind w:left="270" w:hanging="270"/>
        <w:jc w:val="both"/>
        <w:rPr>
          <w:rFonts w:eastAsia="MS Mincho"/>
          <w:szCs w:val="24"/>
          <w:lang w:eastAsia="hr-HR"/>
        </w:rPr>
      </w:pPr>
      <w:r w:rsidRPr="005B5C94">
        <w:rPr>
          <w:rFonts w:eastAsia="MS Mincho"/>
          <w:szCs w:val="24"/>
          <w:lang w:eastAsia="hr-HR"/>
        </w:rPr>
        <w:t xml:space="preserve">Personat </w:t>
      </w:r>
      <w:r w:rsidR="00C70A14" w:rsidRPr="005B5C94">
        <w:rPr>
          <w:rFonts w:eastAsia="MS Mincho"/>
          <w:szCs w:val="24"/>
          <w:lang w:eastAsia="hr-HR"/>
        </w:rPr>
        <w:t>që gjenden në a</w:t>
      </w:r>
      <w:r w:rsidRPr="005B5C94">
        <w:rPr>
          <w:rFonts w:eastAsia="MS Mincho"/>
          <w:szCs w:val="24"/>
          <w:lang w:eastAsia="hr-HR"/>
        </w:rPr>
        <w:t xml:space="preserve">vion, në shkallë ose në kabinë </w:t>
      </w:r>
      <w:r w:rsidR="00C70A14" w:rsidRPr="005B5C94">
        <w:rPr>
          <w:rFonts w:eastAsia="MS Mincho"/>
          <w:szCs w:val="24"/>
          <w:lang w:eastAsia="hr-HR"/>
        </w:rPr>
        <w:t xml:space="preserve">pa autorizimin e pronarit të avionit ose të ekuipazhit, nuk </w:t>
      </w:r>
      <w:r w:rsidR="00C70A14" w:rsidRPr="005B5C94">
        <w:rPr>
          <w:rFonts w:eastAsia="MS Mincho"/>
          <w:szCs w:val="24"/>
        </w:rPr>
        <w:t>vlerësohen</w:t>
      </w:r>
      <w:r w:rsidR="007970F4" w:rsidRPr="005B5C94">
        <w:rPr>
          <w:rFonts w:eastAsia="MS Mincho"/>
          <w:szCs w:val="24"/>
          <w:lang w:eastAsia="hr-HR"/>
        </w:rPr>
        <w:t xml:space="preserve"> pasagjerë</w:t>
      </w:r>
      <w:r w:rsidR="00C70A14" w:rsidRPr="005B5C94">
        <w:rPr>
          <w:rFonts w:eastAsia="MS Mincho"/>
          <w:szCs w:val="24"/>
          <w:lang w:eastAsia="hr-HR"/>
        </w:rPr>
        <w:t xml:space="preserve"> sipas pikës 1 të këtij neni.</w:t>
      </w:r>
    </w:p>
    <w:p w:rsidR="008D697B" w:rsidRPr="005B5C94" w:rsidRDefault="008D697B" w:rsidP="007A63FA">
      <w:pPr>
        <w:widowControl w:val="0"/>
        <w:ind w:firstLine="720"/>
        <w:jc w:val="both"/>
        <w:rPr>
          <w:rFonts w:eastAsia="MS Mincho"/>
          <w:szCs w:val="24"/>
          <w:lang w:eastAsia="hr-HR"/>
        </w:rPr>
      </w:pPr>
    </w:p>
    <w:p w:rsidR="009263C3" w:rsidRPr="005B5C94" w:rsidRDefault="009263C3" w:rsidP="007A63FA">
      <w:pPr>
        <w:widowControl w:val="0"/>
        <w:ind w:firstLine="720"/>
        <w:jc w:val="both"/>
        <w:rPr>
          <w:rFonts w:eastAsia="MS Mincho"/>
          <w:szCs w:val="24"/>
          <w:lang w:eastAsia="hr-HR"/>
        </w:rPr>
      </w:pPr>
    </w:p>
    <w:p w:rsidR="00FC3B35" w:rsidRPr="005B5C94" w:rsidRDefault="00FC3B35" w:rsidP="007A63FA">
      <w:pPr>
        <w:keepNext/>
        <w:widowControl w:val="0"/>
        <w:jc w:val="center"/>
        <w:rPr>
          <w:szCs w:val="24"/>
        </w:rPr>
      </w:pPr>
      <w:r w:rsidRPr="005B5C94">
        <w:rPr>
          <w:szCs w:val="24"/>
        </w:rPr>
        <w:t xml:space="preserve">Neni </w:t>
      </w:r>
      <w:r w:rsidR="009A2BE2" w:rsidRPr="005B5C94">
        <w:rPr>
          <w:szCs w:val="24"/>
        </w:rPr>
        <w:t>1</w:t>
      </w:r>
      <w:r w:rsidR="00677BFD" w:rsidRPr="005B5C94">
        <w:rPr>
          <w:szCs w:val="24"/>
        </w:rPr>
        <w:t xml:space="preserve">9 </w:t>
      </w:r>
    </w:p>
    <w:p w:rsidR="00FC3B35" w:rsidRPr="005B5C94" w:rsidRDefault="00FC3B35" w:rsidP="007A63FA">
      <w:pPr>
        <w:keepNext/>
        <w:widowControl w:val="0"/>
        <w:jc w:val="center"/>
        <w:outlineLvl w:val="2"/>
        <w:rPr>
          <w:b/>
          <w:szCs w:val="24"/>
          <w:lang w:eastAsia="hr-HR"/>
        </w:rPr>
      </w:pPr>
      <w:r w:rsidRPr="005B5C94">
        <w:rPr>
          <w:b/>
          <w:szCs w:val="24"/>
          <w:lang w:eastAsia="hr-HR"/>
        </w:rPr>
        <w:t>Përgjegjësia e shoqërisë së sigurimit dhe shuma e siguruar</w:t>
      </w:r>
    </w:p>
    <w:p w:rsidR="00FC3B35" w:rsidRPr="005B5C94" w:rsidRDefault="00FC3B35" w:rsidP="007A63FA">
      <w:pPr>
        <w:widowControl w:val="0"/>
        <w:ind w:firstLine="720"/>
        <w:jc w:val="both"/>
        <w:rPr>
          <w:rFonts w:eastAsia="MS Mincho"/>
          <w:b/>
          <w:szCs w:val="24"/>
          <w:lang w:eastAsia="hr-HR"/>
        </w:rPr>
      </w:pPr>
    </w:p>
    <w:p w:rsidR="006076A6" w:rsidRPr="005B5C94" w:rsidRDefault="006076A6" w:rsidP="00534188">
      <w:pPr>
        <w:pStyle w:val="ListParagraph"/>
        <w:widowControl w:val="0"/>
        <w:numPr>
          <w:ilvl w:val="0"/>
          <w:numId w:val="4"/>
        </w:numPr>
        <w:ind w:left="284" w:hanging="284"/>
        <w:jc w:val="both"/>
        <w:rPr>
          <w:szCs w:val="24"/>
        </w:rPr>
      </w:pPr>
      <w:r w:rsidRPr="005B5C94">
        <w:rPr>
          <w:rFonts w:eastAsia="MS Mincho"/>
          <w:szCs w:val="24"/>
          <w:lang w:eastAsia="hr-HR"/>
        </w:rPr>
        <w:t>Detyrimi i shoqërisë së sigurimit që rrjedh nga kontrata e sigurimit, përfaqësohet nga kufijtë minimalë të mbulimit të vlefshëm në ditën e aksidentit, përveç rastit kur në kontratën e sigurimit përcaktohet një vlerë më e lartë.</w:t>
      </w:r>
    </w:p>
    <w:p w:rsidR="007A63FA" w:rsidRPr="005B5C94" w:rsidRDefault="00FC3B35" w:rsidP="008D697B">
      <w:pPr>
        <w:widowControl w:val="0"/>
        <w:ind w:left="270" w:hanging="270"/>
        <w:jc w:val="both"/>
        <w:rPr>
          <w:rFonts w:eastAsia="MS Mincho"/>
          <w:szCs w:val="24"/>
          <w:lang w:eastAsia="hr-HR"/>
        </w:rPr>
      </w:pPr>
      <w:r w:rsidRPr="005B5C94">
        <w:rPr>
          <w:rFonts w:eastAsia="MS Mincho"/>
          <w:szCs w:val="24"/>
          <w:lang w:eastAsia="hr-HR"/>
        </w:rPr>
        <w:t>2. Minimumi i shumës së siguruar për çdo pasagjer të mbuluar nga kontrata e sigurimit, sipas nenit 17 të këtij ligji, përcaktohet si më poshtë:</w:t>
      </w:r>
    </w:p>
    <w:p w:rsidR="008C7DB1" w:rsidRPr="005B5C94" w:rsidRDefault="008C7DB1" w:rsidP="008C7DB1">
      <w:pPr>
        <w:widowControl w:val="0"/>
        <w:ind w:left="450" w:hanging="180"/>
        <w:jc w:val="both"/>
        <w:rPr>
          <w:rFonts w:eastAsia="MS Mincho"/>
          <w:szCs w:val="24"/>
          <w:lang w:eastAsia="hr-HR"/>
        </w:rPr>
      </w:pPr>
      <w:r w:rsidRPr="005B5C94">
        <w:rPr>
          <w:rFonts w:eastAsia="MS Mincho"/>
          <w:szCs w:val="24"/>
          <w:lang w:eastAsia="hr-HR"/>
        </w:rPr>
        <w:t xml:space="preserve">a) </w:t>
      </w:r>
      <w:r w:rsidR="00A956CD" w:rsidRPr="005B5C94">
        <w:rPr>
          <w:rFonts w:eastAsia="MS Mincho"/>
          <w:szCs w:val="24"/>
          <w:lang w:eastAsia="hr-HR"/>
        </w:rPr>
        <w:t xml:space="preserve">2 000 000 (dy milion) lekë </w:t>
      </w:r>
      <w:r w:rsidRPr="005B5C94">
        <w:rPr>
          <w:rFonts w:eastAsia="MS Mincho"/>
          <w:szCs w:val="24"/>
          <w:lang w:eastAsia="hr-HR"/>
        </w:rPr>
        <w:t>në rast vdekjeje;</w:t>
      </w:r>
    </w:p>
    <w:p w:rsidR="008C7DB1" w:rsidRPr="005B5C94" w:rsidRDefault="008C7DB1" w:rsidP="008C7DB1">
      <w:pPr>
        <w:widowControl w:val="0"/>
        <w:ind w:left="450" w:hanging="180"/>
        <w:jc w:val="both"/>
        <w:rPr>
          <w:rFonts w:eastAsia="MS Mincho"/>
          <w:szCs w:val="24"/>
          <w:lang w:eastAsia="hr-HR"/>
        </w:rPr>
      </w:pPr>
      <w:r w:rsidRPr="005B5C94">
        <w:rPr>
          <w:rFonts w:eastAsia="MS Mincho"/>
          <w:szCs w:val="24"/>
          <w:lang w:eastAsia="hr-HR"/>
        </w:rPr>
        <w:t xml:space="preserve">b) </w:t>
      </w:r>
      <w:r w:rsidR="00A956CD" w:rsidRPr="005B5C94">
        <w:rPr>
          <w:rFonts w:eastAsia="MS Mincho"/>
          <w:szCs w:val="24"/>
          <w:lang w:eastAsia="hr-HR"/>
        </w:rPr>
        <w:t xml:space="preserve">4 000 000 (katër milion) lekë </w:t>
      </w:r>
      <w:r w:rsidRPr="005B5C94">
        <w:rPr>
          <w:rFonts w:eastAsia="MS Mincho"/>
          <w:szCs w:val="24"/>
          <w:lang w:eastAsia="hr-HR"/>
        </w:rPr>
        <w:t>në rast paaftësi</w:t>
      </w:r>
      <w:r w:rsidR="00A956CD" w:rsidRPr="005B5C94">
        <w:rPr>
          <w:rFonts w:eastAsia="MS Mincho"/>
          <w:szCs w:val="24"/>
          <w:lang w:eastAsia="hr-HR"/>
        </w:rPr>
        <w:t>e</w:t>
      </w:r>
      <w:r w:rsidRPr="005B5C94">
        <w:rPr>
          <w:rFonts w:eastAsia="MS Mincho"/>
          <w:szCs w:val="24"/>
          <w:lang w:eastAsia="hr-HR"/>
        </w:rPr>
        <w:t xml:space="preserve"> të përhershme </w:t>
      </w:r>
      <w:r w:rsidR="00A956CD" w:rsidRPr="005B5C94">
        <w:rPr>
          <w:rFonts w:eastAsia="MS Mincho"/>
          <w:szCs w:val="24"/>
          <w:lang w:eastAsia="hr-HR"/>
        </w:rPr>
        <w:t>p</w:t>
      </w:r>
      <w:r w:rsidRPr="005B5C94">
        <w:rPr>
          <w:rFonts w:eastAsia="MS Mincho"/>
          <w:szCs w:val="24"/>
          <w:lang w:eastAsia="hr-HR"/>
        </w:rPr>
        <w:t>ë</w:t>
      </w:r>
      <w:r w:rsidR="00A956CD" w:rsidRPr="005B5C94">
        <w:rPr>
          <w:rFonts w:eastAsia="MS Mincho"/>
          <w:szCs w:val="24"/>
          <w:lang w:eastAsia="hr-HR"/>
        </w:rPr>
        <w:t>r punë</w:t>
      </w:r>
      <w:r w:rsidRPr="005B5C94">
        <w:rPr>
          <w:rFonts w:eastAsia="MS Mincho"/>
          <w:szCs w:val="24"/>
          <w:lang w:eastAsia="hr-HR"/>
        </w:rPr>
        <w:t>;</w:t>
      </w:r>
    </w:p>
    <w:p w:rsidR="008C7DB1" w:rsidRPr="005B5C94" w:rsidRDefault="008C7DB1" w:rsidP="008C7DB1">
      <w:pPr>
        <w:widowControl w:val="0"/>
        <w:ind w:left="450" w:hanging="180"/>
        <w:jc w:val="both"/>
        <w:rPr>
          <w:rFonts w:eastAsia="MS Mincho"/>
          <w:szCs w:val="24"/>
          <w:u w:val="single"/>
          <w:lang w:eastAsia="hr-HR"/>
        </w:rPr>
      </w:pPr>
      <w:r w:rsidRPr="005B5C94">
        <w:rPr>
          <w:rFonts w:eastAsia="MS Mincho"/>
          <w:szCs w:val="24"/>
          <w:lang w:eastAsia="hr-HR"/>
        </w:rPr>
        <w:t xml:space="preserve">c) </w:t>
      </w:r>
      <w:r w:rsidR="00A956CD" w:rsidRPr="005B5C94">
        <w:rPr>
          <w:rFonts w:eastAsia="MS Mincho"/>
          <w:szCs w:val="24"/>
          <w:lang w:eastAsia="hr-HR"/>
        </w:rPr>
        <w:t xml:space="preserve">1 000 000 (një milion) lekë në rast </w:t>
      </w:r>
      <w:r w:rsidRPr="005B5C94">
        <w:rPr>
          <w:rFonts w:eastAsia="MS Mincho"/>
          <w:szCs w:val="24"/>
          <w:lang w:eastAsia="hr-HR"/>
        </w:rPr>
        <w:t>paaftësi</w:t>
      </w:r>
      <w:r w:rsidR="00A956CD" w:rsidRPr="005B5C94">
        <w:rPr>
          <w:rFonts w:eastAsia="MS Mincho"/>
          <w:szCs w:val="24"/>
          <w:lang w:eastAsia="hr-HR"/>
        </w:rPr>
        <w:t>e</w:t>
      </w:r>
      <w:r w:rsidRPr="005B5C94">
        <w:rPr>
          <w:rFonts w:eastAsia="MS Mincho"/>
          <w:szCs w:val="24"/>
          <w:lang w:eastAsia="hr-HR"/>
        </w:rPr>
        <w:t xml:space="preserve"> </w:t>
      </w:r>
      <w:r w:rsidR="00A956CD" w:rsidRPr="005B5C94">
        <w:rPr>
          <w:rFonts w:eastAsia="MS Mincho"/>
          <w:szCs w:val="24"/>
          <w:lang w:eastAsia="hr-HR"/>
        </w:rPr>
        <w:t>t</w:t>
      </w:r>
      <w:r w:rsidRPr="005B5C94">
        <w:rPr>
          <w:rFonts w:eastAsia="MS Mincho"/>
          <w:szCs w:val="24"/>
          <w:lang w:eastAsia="hr-HR"/>
        </w:rPr>
        <w:t>ë përkohshme</w:t>
      </w:r>
      <w:r w:rsidR="00A956CD" w:rsidRPr="005B5C94">
        <w:rPr>
          <w:rFonts w:eastAsia="MS Mincho"/>
          <w:szCs w:val="24"/>
          <w:lang w:eastAsia="hr-HR"/>
        </w:rPr>
        <w:t xml:space="preserve"> për punë</w:t>
      </w:r>
      <w:r w:rsidRPr="005B5C94">
        <w:rPr>
          <w:rFonts w:eastAsia="MS Mincho"/>
          <w:szCs w:val="24"/>
          <w:lang w:eastAsia="hr-HR"/>
        </w:rPr>
        <w:t xml:space="preserve"> </w:t>
      </w:r>
      <w:r w:rsidR="00A956CD" w:rsidRPr="005B5C94">
        <w:rPr>
          <w:rFonts w:eastAsia="MS Mincho"/>
          <w:szCs w:val="24"/>
          <w:lang w:eastAsia="hr-HR"/>
        </w:rPr>
        <w:t>dhe trajtimet mjekësore</w:t>
      </w:r>
      <w:r w:rsidRPr="005B5C94">
        <w:rPr>
          <w:rFonts w:eastAsia="MS Mincho"/>
          <w:szCs w:val="24"/>
          <w:lang w:eastAsia="hr-HR"/>
        </w:rPr>
        <w:t>.</w:t>
      </w:r>
    </w:p>
    <w:p w:rsidR="007A63FA" w:rsidRPr="005B5C94" w:rsidRDefault="00C20894" w:rsidP="008D697B">
      <w:pPr>
        <w:widowControl w:val="0"/>
        <w:ind w:left="270" w:hanging="270"/>
        <w:jc w:val="both"/>
        <w:rPr>
          <w:rFonts w:eastAsia="MS Mincho"/>
          <w:szCs w:val="24"/>
          <w:lang w:eastAsia="hr-HR"/>
        </w:rPr>
      </w:pPr>
      <w:r w:rsidRPr="005B5C94">
        <w:rPr>
          <w:rFonts w:eastAsia="MS Mincho"/>
          <w:szCs w:val="24"/>
          <w:lang w:eastAsia="hr-HR"/>
        </w:rPr>
        <w:t xml:space="preserve">3. </w:t>
      </w:r>
      <w:r w:rsidR="00281221" w:rsidRPr="005B5C94">
        <w:rPr>
          <w:rFonts w:eastAsia="MS Mincho"/>
          <w:szCs w:val="24"/>
          <w:lang w:eastAsia="hr-HR"/>
        </w:rPr>
        <w:t>Ky sigurim mbulon d</w:t>
      </w:r>
      <w:r w:rsidR="00E432FC" w:rsidRPr="005B5C94">
        <w:rPr>
          <w:rFonts w:eastAsia="MS Mincho"/>
          <w:szCs w:val="24"/>
          <w:lang w:eastAsia="hr-HR"/>
        </w:rPr>
        <w:t>ë</w:t>
      </w:r>
      <w:r w:rsidR="00281221" w:rsidRPr="005B5C94">
        <w:rPr>
          <w:rFonts w:eastAsia="MS Mincho"/>
          <w:szCs w:val="24"/>
          <w:lang w:eastAsia="hr-HR"/>
        </w:rPr>
        <w:t>mtimet trupore t</w:t>
      </w:r>
      <w:r w:rsidR="00E432FC" w:rsidRPr="005B5C94">
        <w:rPr>
          <w:rFonts w:eastAsia="MS Mincho"/>
          <w:szCs w:val="24"/>
          <w:lang w:eastAsia="hr-HR"/>
        </w:rPr>
        <w:t>ë</w:t>
      </w:r>
      <w:r w:rsidR="00281221" w:rsidRPr="005B5C94">
        <w:rPr>
          <w:rFonts w:eastAsia="MS Mincho"/>
          <w:szCs w:val="24"/>
          <w:lang w:eastAsia="hr-HR"/>
        </w:rPr>
        <w:t xml:space="preserve"> shkaktuara pasagjerit nga apo si pasoj</w:t>
      </w:r>
      <w:r w:rsidR="005C0E1D" w:rsidRPr="005B5C94">
        <w:rPr>
          <w:rFonts w:eastAsia="MS Mincho"/>
          <w:szCs w:val="24"/>
          <w:lang w:eastAsia="hr-HR"/>
        </w:rPr>
        <w:t>ë</w:t>
      </w:r>
      <w:r w:rsidR="00281221" w:rsidRPr="005B5C94">
        <w:rPr>
          <w:rFonts w:eastAsia="MS Mincho"/>
          <w:szCs w:val="24"/>
          <w:lang w:eastAsia="hr-HR"/>
        </w:rPr>
        <w:t xml:space="preserve"> e:</w:t>
      </w:r>
    </w:p>
    <w:p w:rsidR="007A63FA" w:rsidRPr="005B5C94" w:rsidRDefault="00281221" w:rsidP="006076A6">
      <w:pPr>
        <w:widowControl w:val="0"/>
        <w:ind w:left="540" w:hanging="270"/>
        <w:jc w:val="both"/>
        <w:rPr>
          <w:rFonts w:eastAsia="MS Mincho"/>
          <w:szCs w:val="24"/>
          <w:lang w:eastAsia="hr-HR"/>
        </w:rPr>
      </w:pPr>
      <w:r w:rsidRPr="005B5C94">
        <w:rPr>
          <w:rFonts w:eastAsia="MS Mincho"/>
          <w:szCs w:val="24"/>
          <w:lang w:eastAsia="hr-HR"/>
        </w:rPr>
        <w:t>a) difekteve teknike q</w:t>
      </w:r>
      <w:r w:rsidR="005C0E1D" w:rsidRPr="005B5C94">
        <w:rPr>
          <w:rFonts w:eastAsia="MS Mincho"/>
          <w:szCs w:val="24"/>
          <w:lang w:eastAsia="hr-HR"/>
        </w:rPr>
        <w:t>ë</w:t>
      </w:r>
      <w:r w:rsidR="005532E6" w:rsidRPr="005B5C94">
        <w:rPr>
          <w:rFonts w:eastAsia="MS Mincho"/>
          <w:szCs w:val="24"/>
          <w:lang w:eastAsia="hr-HR"/>
        </w:rPr>
        <w:t xml:space="preserve"> </w:t>
      </w:r>
      <w:r w:rsidR="003A476E" w:rsidRPr="005B5C94">
        <w:rPr>
          <w:rFonts w:eastAsia="MS Mincho"/>
          <w:szCs w:val="24"/>
          <w:lang w:eastAsia="hr-HR"/>
        </w:rPr>
        <w:t>ç</w:t>
      </w:r>
      <w:r w:rsidRPr="005B5C94">
        <w:rPr>
          <w:rFonts w:eastAsia="MS Mincho"/>
          <w:szCs w:val="24"/>
          <w:lang w:eastAsia="hr-HR"/>
        </w:rPr>
        <w:t>ojn</w:t>
      </w:r>
      <w:r w:rsidR="005C0E1D" w:rsidRPr="005B5C94">
        <w:rPr>
          <w:rFonts w:eastAsia="MS Mincho"/>
          <w:szCs w:val="24"/>
          <w:lang w:eastAsia="hr-HR"/>
        </w:rPr>
        <w:t>ë</w:t>
      </w:r>
      <w:r w:rsidRPr="005B5C94">
        <w:rPr>
          <w:rFonts w:eastAsia="MS Mincho"/>
          <w:szCs w:val="24"/>
          <w:lang w:eastAsia="hr-HR"/>
        </w:rPr>
        <w:t xml:space="preserve"> n</w:t>
      </w:r>
      <w:r w:rsidR="005C0E1D" w:rsidRPr="005B5C94">
        <w:rPr>
          <w:rFonts w:eastAsia="MS Mincho"/>
          <w:szCs w:val="24"/>
          <w:lang w:eastAsia="hr-HR"/>
        </w:rPr>
        <w:t>ë</w:t>
      </w:r>
      <w:r w:rsidRPr="005B5C94">
        <w:rPr>
          <w:rFonts w:eastAsia="MS Mincho"/>
          <w:szCs w:val="24"/>
          <w:lang w:eastAsia="hr-HR"/>
        </w:rPr>
        <w:t xml:space="preserve"> humbjen e kontrollit mbi mjetin, difekte t</w:t>
      </w:r>
      <w:r w:rsidR="005C0E1D" w:rsidRPr="005B5C94">
        <w:rPr>
          <w:rFonts w:eastAsia="MS Mincho"/>
          <w:szCs w:val="24"/>
          <w:lang w:eastAsia="hr-HR"/>
        </w:rPr>
        <w:t>ë</w:t>
      </w:r>
      <w:r w:rsidRPr="005B5C94">
        <w:rPr>
          <w:rFonts w:eastAsia="MS Mincho"/>
          <w:szCs w:val="24"/>
          <w:lang w:eastAsia="hr-HR"/>
        </w:rPr>
        <w:t xml:space="preserve"> cilat ndodhin jo p</w:t>
      </w:r>
      <w:r w:rsidR="005C0E1D" w:rsidRPr="005B5C94">
        <w:rPr>
          <w:rFonts w:eastAsia="MS Mincho"/>
          <w:szCs w:val="24"/>
          <w:lang w:eastAsia="hr-HR"/>
        </w:rPr>
        <w:t>ë</w:t>
      </w:r>
      <w:r w:rsidRPr="005B5C94">
        <w:rPr>
          <w:rFonts w:eastAsia="MS Mincho"/>
          <w:szCs w:val="24"/>
          <w:lang w:eastAsia="hr-HR"/>
        </w:rPr>
        <w:t>r faj t</w:t>
      </w:r>
      <w:r w:rsidR="005C0E1D" w:rsidRPr="005B5C94">
        <w:rPr>
          <w:rFonts w:eastAsia="MS Mincho"/>
          <w:szCs w:val="24"/>
          <w:lang w:eastAsia="hr-HR"/>
        </w:rPr>
        <w:t>ë</w:t>
      </w:r>
      <w:r w:rsidRPr="005B5C94">
        <w:rPr>
          <w:rFonts w:eastAsia="MS Mincho"/>
          <w:szCs w:val="24"/>
          <w:lang w:eastAsia="hr-HR"/>
        </w:rPr>
        <w:t xml:space="preserve"> pronarit apo drejtuesit t</w:t>
      </w:r>
      <w:r w:rsidR="005C0E1D" w:rsidRPr="005B5C94">
        <w:rPr>
          <w:rFonts w:eastAsia="MS Mincho"/>
          <w:szCs w:val="24"/>
          <w:lang w:eastAsia="hr-HR"/>
        </w:rPr>
        <w:t>ë</w:t>
      </w:r>
      <w:r w:rsidRPr="005B5C94">
        <w:rPr>
          <w:rFonts w:eastAsia="MS Mincho"/>
          <w:szCs w:val="24"/>
          <w:lang w:eastAsia="hr-HR"/>
        </w:rPr>
        <w:t xml:space="preserve"> mjetit t</w:t>
      </w:r>
      <w:r w:rsidR="005C0E1D" w:rsidRPr="005B5C94">
        <w:rPr>
          <w:rFonts w:eastAsia="MS Mincho"/>
          <w:szCs w:val="24"/>
          <w:lang w:eastAsia="hr-HR"/>
        </w:rPr>
        <w:t>ë</w:t>
      </w:r>
      <w:r w:rsidRPr="005B5C94">
        <w:rPr>
          <w:rFonts w:eastAsia="MS Mincho"/>
          <w:szCs w:val="24"/>
          <w:lang w:eastAsia="hr-HR"/>
        </w:rPr>
        <w:t xml:space="preserve"> transportit urban;</w:t>
      </w:r>
    </w:p>
    <w:p w:rsidR="007A63FA" w:rsidRPr="005B5C94" w:rsidRDefault="00281221" w:rsidP="006076A6">
      <w:pPr>
        <w:widowControl w:val="0"/>
        <w:ind w:left="540" w:hanging="270"/>
        <w:jc w:val="both"/>
        <w:rPr>
          <w:rFonts w:eastAsia="MS Mincho"/>
          <w:szCs w:val="24"/>
          <w:lang w:eastAsia="hr-HR"/>
        </w:rPr>
      </w:pPr>
      <w:r w:rsidRPr="005B5C94">
        <w:rPr>
          <w:rFonts w:eastAsia="MS Mincho"/>
          <w:szCs w:val="24"/>
          <w:lang w:eastAsia="hr-HR"/>
        </w:rPr>
        <w:t>b) r</w:t>
      </w:r>
      <w:r w:rsidR="00E432FC" w:rsidRPr="005B5C94">
        <w:rPr>
          <w:rFonts w:eastAsia="MS Mincho"/>
          <w:szCs w:val="24"/>
          <w:lang w:eastAsia="hr-HR"/>
        </w:rPr>
        <w:t>ë</w:t>
      </w:r>
      <w:r w:rsidRPr="005B5C94">
        <w:rPr>
          <w:rFonts w:eastAsia="MS Mincho"/>
          <w:szCs w:val="24"/>
          <w:lang w:eastAsia="hr-HR"/>
        </w:rPr>
        <w:t>nia e objekteve t</w:t>
      </w:r>
      <w:r w:rsidR="007E717F" w:rsidRPr="005B5C94">
        <w:rPr>
          <w:rFonts w:eastAsia="MS Mincho"/>
          <w:szCs w:val="24"/>
          <w:lang w:eastAsia="hr-HR"/>
        </w:rPr>
        <w:t>ë</w:t>
      </w:r>
      <w:r w:rsidRPr="005B5C94">
        <w:rPr>
          <w:rFonts w:eastAsia="MS Mincho"/>
          <w:szCs w:val="24"/>
          <w:lang w:eastAsia="hr-HR"/>
        </w:rPr>
        <w:t xml:space="preserve"> jashtme mbi mjetin motorik gjat</w:t>
      </w:r>
      <w:r w:rsidR="007E717F" w:rsidRPr="005B5C94">
        <w:rPr>
          <w:rFonts w:eastAsia="MS Mincho"/>
          <w:szCs w:val="24"/>
          <w:lang w:eastAsia="hr-HR"/>
        </w:rPr>
        <w:t>ë</w:t>
      </w:r>
      <w:r w:rsidRPr="005B5C94">
        <w:rPr>
          <w:rFonts w:eastAsia="MS Mincho"/>
          <w:szCs w:val="24"/>
          <w:lang w:eastAsia="hr-HR"/>
        </w:rPr>
        <w:t xml:space="preserve"> p</w:t>
      </w:r>
      <w:r w:rsidR="007E717F" w:rsidRPr="005B5C94">
        <w:rPr>
          <w:rFonts w:eastAsia="MS Mincho"/>
          <w:szCs w:val="24"/>
          <w:lang w:eastAsia="hr-HR"/>
        </w:rPr>
        <w:t>ë</w:t>
      </w:r>
      <w:r w:rsidRPr="005B5C94">
        <w:rPr>
          <w:rFonts w:eastAsia="MS Mincho"/>
          <w:szCs w:val="24"/>
          <w:lang w:eastAsia="hr-HR"/>
        </w:rPr>
        <w:t>rdorimit t</w:t>
      </w:r>
      <w:r w:rsidR="007E717F" w:rsidRPr="005B5C94">
        <w:rPr>
          <w:rFonts w:eastAsia="MS Mincho"/>
          <w:szCs w:val="24"/>
          <w:lang w:eastAsia="hr-HR"/>
        </w:rPr>
        <w:t>ë</w:t>
      </w:r>
      <w:r w:rsidRPr="005B5C94">
        <w:rPr>
          <w:rFonts w:eastAsia="MS Mincho"/>
          <w:szCs w:val="24"/>
          <w:lang w:eastAsia="hr-HR"/>
        </w:rPr>
        <w:t xml:space="preserve"> tij, q</w:t>
      </w:r>
      <w:r w:rsidR="00E432FC" w:rsidRPr="005B5C94">
        <w:rPr>
          <w:rFonts w:eastAsia="MS Mincho"/>
          <w:szCs w:val="24"/>
          <w:lang w:eastAsia="hr-HR"/>
        </w:rPr>
        <w:t>ë</w:t>
      </w:r>
      <w:r w:rsidRPr="005B5C94">
        <w:rPr>
          <w:rFonts w:eastAsia="MS Mincho"/>
          <w:szCs w:val="24"/>
          <w:lang w:eastAsia="hr-HR"/>
        </w:rPr>
        <w:t>ndrimit n</w:t>
      </w:r>
      <w:r w:rsidR="007E717F" w:rsidRPr="005B5C94">
        <w:rPr>
          <w:rFonts w:eastAsia="MS Mincho"/>
          <w:szCs w:val="24"/>
          <w:lang w:eastAsia="hr-HR"/>
        </w:rPr>
        <w:t>ë</w:t>
      </w:r>
      <w:r w:rsidRPr="005B5C94">
        <w:rPr>
          <w:rFonts w:eastAsia="MS Mincho"/>
          <w:szCs w:val="24"/>
          <w:lang w:eastAsia="hr-HR"/>
        </w:rPr>
        <w:t xml:space="preserve"> stacion apo gjat</w:t>
      </w:r>
      <w:r w:rsidR="007E717F" w:rsidRPr="005B5C94">
        <w:rPr>
          <w:rFonts w:eastAsia="MS Mincho"/>
          <w:szCs w:val="24"/>
          <w:lang w:eastAsia="hr-HR"/>
        </w:rPr>
        <w:t>ë</w:t>
      </w:r>
      <w:r w:rsidRPr="005B5C94">
        <w:rPr>
          <w:rFonts w:eastAsia="MS Mincho"/>
          <w:szCs w:val="24"/>
          <w:lang w:eastAsia="hr-HR"/>
        </w:rPr>
        <w:t xml:space="preserve"> qarkullimit;</w:t>
      </w:r>
    </w:p>
    <w:p w:rsidR="007A63FA" w:rsidRPr="005B5C94" w:rsidRDefault="00281221" w:rsidP="006076A6">
      <w:pPr>
        <w:widowControl w:val="0"/>
        <w:ind w:left="540" w:hanging="270"/>
        <w:jc w:val="both"/>
        <w:rPr>
          <w:rFonts w:eastAsia="MS Mincho"/>
          <w:szCs w:val="24"/>
          <w:lang w:eastAsia="hr-HR"/>
        </w:rPr>
      </w:pPr>
      <w:r w:rsidRPr="005B5C94">
        <w:rPr>
          <w:rFonts w:eastAsia="MS Mincho"/>
          <w:szCs w:val="24"/>
          <w:lang w:eastAsia="hr-HR"/>
        </w:rPr>
        <w:t>c) d</w:t>
      </w:r>
      <w:r w:rsidR="00E432FC" w:rsidRPr="005B5C94">
        <w:rPr>
          <w:rFonts w:eastAsia="MS Mincho"/>
          <w:szCs w:val="24"/>
          <w:lang w:eastAsia="hr-HR"/>
        </w:rPr>
        <w:t>ë</w:t>
      </w:r>
      <w:r w:rsidRPr="005B5C94">
        <w:rPr>
          <w:rFonts w:eastAsia="MS Mincho"/>
          <w:szCs w:val="24"/>
          <w:lang w:eastAsia="hr-HR"/>
        </w:rPr>
        <w:t>mtime aksidentale t</w:t>
      </w:r>
      <w:r w:rsidR="00E432FC" w:rsidRPr="005B5C94">
        <w:rPr>
          <w:rFonts w:eastAsia="MS Mincho"/>
          <w:szCs w:val="24"/>
          <w:lang w:eastAsia="hr-HR"/>
        </w:rPr>
        <w:t>ë</w:t>
      </w:r>
      <w:r w:rsidRPr="005B5C94">
        <w:rPr>
          <w:rFonts w:eastAsia="MS Mincho"/>
          <w:szCs w:val="24"/>
          <w:lang w:eastAsia="hr-HR"/>
        </w:rPr>
        <w:t xml:space="preserve"> shkaktuar nga grumbullime masive, akte t</w:t>
      </w:r>
      <w:r w:rsidR="00E432FC" w:rsidRPr="005B5C94">
        <w:rPr>
          <w:rFonts w:eastAsia="MS Mincho"/>
          <w:szCs w:val="24"/>
          <w:lang w:eastAsia="hr-HR"/>
        </w:rPr>
        <w:t>ë</w:t>
      </w:r>
      <w:r w:rsidRPr="005B5C94">
        <w:rPr>
          <w:rFonts w:eastAsia="MS Mincho"/>
          <w:szCs w:val="24"/>
          <w:lang w:eastAsia="hr-HR"/>
        </w:rPr>
        <w:t xml:space="preserve"> dhunshme q</w:t>
      </w:r>
      <w:r w:rsidR="00E432FC" w:rsidRPr="005B5C94">
        <w:rPr>
          <w:rFonts w:eastAsia="MS Mincho"/>
          <w:szCs w:val="24"/>
          <w:lang w:eastAsia="hr-HR"/>
        </w:rPr>
        <w:t>ë</w:t>
      </w:r>
      <w:r w:rsidRPr="005B5C94">
        <w:rPr>
          <w:rFonts w:eastAsia="MS Mincho"/>
          <w:szCs w:val="24"/>
          <w:lang w:eastAsia="hr-HR"/>
        </w:rPr>
        <w:t xml:space="preserve"> mund t</w:t>
      </w:r>
      <w:r w:rsidR="00E432FC" w:rsidRPr="005B5C94">
        <w:rPr>
          <w:rFonts w:eastAsia="MS Mincho"/>
          <w:szCs w:val="24"/>
          <w:lang w:eastAsia="hr-HR"/>
        </w:rPr>
        <w:t>ë</w:t>
      </w:r>
      <w:r w:rsidRPr="005B5C94">
        <w:rPr>
          <w:rFonts w:eastAsia="MS Mincho"/>
          <w:szCs w:val="24"/>
          <w:lang w:eastAsia="hr-HR"/>
        </w:rPr>
        <w:t xml:space="preserve"> ken</w:t>
      </w:r>
      <w:r w:rsidR="00E432FC" w:rsidRPr="005B5C94">
        <w:rPr>
          <w:rFonts w:eastAsia="MS Mincho"/>
          <w:szCs w:val="24"/>
          <w:lang w:eastAsia="hr-HR"/>
        </w:rPr>
        <w:t>ë</w:t>
      </w:r>
      <w:r w:rsidRPr="005B5C94">
        <w:rPr>
          <w:rFonts w:eastAsia="MS Mincho"/>
          <w:szCs w:val="24"/>
          <w:lang w:eastAsia="hr-HR"/>
        </w:rPr>
        <w:t xml:space="preserve"> motiv politik ose social, si atentate, sabotime, akte terroriste, d</w:t>
      </w:r>
      <w:r w:rsidR="005C0E1D" w:rsidRPr="005B5C94">
        <w:rPr>
          <w:rFonts w:eastAsia="MS Mincho"/>
          <w:szCs w:val="24"/>
          <w:lang w:eastAsia="hr-HR"/>
        </w:rPr>
        <w:t>ë</w:t>
      </w:r>
      <w:r w:rsidRPr="005B5C94">
        <w:rPr>
          <w:rFonts w:eastAsia="MS Mincho"/>
          <w:szCs w:val="24"/>
          <w:lang w:eastAsia="hr-HR"/>
        </w:rPr>
        <w:t>mtime, zjarrv</w:t>
      </w:r>
      <w:r w:rsidR="00E432FC" w:rsidRPr="005B5C94">
        <w:rPr>
          <w:rFonts w:eastAsia="MS Mincho"/>
          <w:szCs w:val="24"/>
          <w:lang w:eastAsia="hr-HR"/>
        </w:rPr>
        <w:t>ë</w:t>
      </w:r>
      <w:r w:rsidRPr="005B5C94">
        <w:rPr>
          <w:rFonts w:eastAsia="MS Mincho"/>
          <w:szCs w:val="24"/>
          <w:lang w:eastAsia="hr-HR"/>
        </w:rPr>
        <w:t>nie t</w:t>
      </w:r>
      <w:r w:rsidR="00E432FC" w:rsidRPr="005B5C94">
        <w:rPr>
          <w:rFonts w:eastAsia="MS Mincho"/>
          <w:szCs w:val="24"/>
          <w:lang w:eastAsia="hr-HR"/>
        </w:rPr>
        <w:t>ë</w:t>
      </w:r>
      <w:r w:rsidRPr="005B5C94">
        <w:rPr>
          <w:rFonts w:eastAsia="MS Mincho"/>
          <w:szCs w:val="24"/>
          <w:lang w:eastAsia="hr-HR"/>
        </w:rPr>
        <w:t xml:space="preserve"> q</w:t>
      </w:r>
      <w:r w:rsidR="005C0E1D" w:rsidRPr="005B5C94">
        <w:rPr>
          <w:rFonts w:eastAsia="MS Mincho"/>
          <w:szCs w:val="24"/>
          <w:lang w:eastAsia="hr-HR"/>
        </w:rPr>
        <w:t>ë</w:t>
      </w:r>
      <w:r w:rsidRPr="005B5C94">
        <w:rPr>
          <w:rFonts w:eastAsia="MS Mincho"/>
          <w:szCs w:val="24"/>
          <w:lang w:eastAsia="hr-HR"/>
        </w:rPr>
        <w:t>llimshme, ngjarje apo shp</w:t>
      </w:r>
      <w:r w:rsidR="005C0E1D" w:rsidRPr="005B5C94">
        <w:rPr>
          <w:rFonts w:eastAsia="MS Mincho"/>
          <w:szCs w:val="24"/>
          <w:lang w:eastAsia="hr-HR"/>
        </w:rPr>
        <w:t>ë</w:t>
      </w:r>
      <w:r w:rsidRPr="005B5C94">
        <w:rPr>
          <w:rFonts w:eastAsia="MS Mincho"/>
          <w:szCs w:val="24"/>
          <w:lang w:eastAsia="hr-HR"/>
        </w:rPr>
        <w:t>rthime n</w:t>
      </w:r>
      <w:r w:rsidR="005C0E1D" w:rsidRPr="005B5C94">
        <w:rPr>
          <w:rFonts w:eastAsia="MS Mincho"/>
          <w:szCs w:val="24"/>
          <w:lang w:eastAsia="hr-HR"/>
        </w:rPr>
        <w:t>ë</w:t>
      </w:r>
      <w:r w:rsidRPr="005B5C94">
        <w:rPr>
          <w:rFonts w:eastAsia="MS Mincho"/>
          <w:szCs w:val="24"/>
          <w:lang w:eastAsia="hr-HR"/>
        </w:rPr>
        <w:t xml:space="preserve"> objektet e ndryshme q</w:t>
      </w:r>
      <w:r w:rsidR="005C0E1D" w:rsidRPr="005B5C94">
        <w:rPr>
          <w:rFonts w:eastAsia="MS Mincho"/>
          <w:szCs w:val="24"/>
          <w:lang w:eastAsia="hr-HR"/>
        </w:rPr>
        <w:t>ë</w:t>
      </w:r>
      <w:r w:rsidRPr="005B5C94">
        <w:rPr>
          <w:rFonts w:eastAsia="MS Mincho"/>
          <w:szCs w:val="24"/>
          <w:lang w:eastAsia="hr-HR"/>
        </w:rPr>
        <w:t xml:space="preserve"> ndodhen jasht</w:t>
      </w:r>
      <w:r w:rsidR="005C0E1D" w:rsidRPr="005B5C94">
        <w:rPr>
          <w:rFonts w:eastAsia="MS Mincho"/>
          <w:szCs w:val="24"/>
          <w:lang w:eastAsia="hr-HR"/>
        </w:rPr>
        <w:t>ë</w:t>
      </w:r>
      <w:r w:rsidRPr="005B5C94">
        <w:rPr>
          <w:rFonts w:eastAsia="MS Mincho"/>
          <w:szCs w:val="24"/>
          <w:lang w:eastAsia="hr-HR"/>
        </w:rPr>
        <w:t xml:space="preserve"> mjetit t</w:t>
      </w:r>
      <w:r w:rsidR="00E432FC" w:rsidRPr="005B5C94">
        <w:rPr>
          <w:rFonts w:eastAsia="MS Mincho"/>
          <w:szCs w:val="24"/>
          <w:lang w:eastAsia="hr-HR"/>
        </w:rPr>
        <w:t>ë</w:t>
      </w:r>
      <w:r w:rsidRPr="005B5C94">
        <w:rPr>
          <w:rFonts w:eastAsia="MS Mincho"/>
          <w:szCs w:val="24"/>
          <w:lang w:eastAsia="hr-HR"/>
        </w:rPr>
        <w:t xml:space="preserve"> transportit publik me kusht q</w:t>
      </w:r>
      <w:r w:rsidR="00E432FC" w:rsidRPr="005B5C94">
        <w:rPr>
          <w:rFonts w:eastAsia="MS Mincho"/>
          <w:szCs w:val="24"/>
          <w:lang w:eastAsia="hr-HR"/>
        </w:rPr>
        <w:t>ë</w:t>
      </w:r>
      <w:r w:rsidRPr="005B5C94">
        <w:rPr>
          <w:rFonts w:eastAsia="MS Mincho"/>
          <w:szCs w:val="24"/>
          <w:lang w:eastAsia="hr-HR"/>
        </w:rPr>
        <w:t xml:space="preserve"> ai mos t</w:t>
      </w:r>
      <w:r w:rsidR="00E432FC" w:rsidRPr="005B5C94">
        <w:rPr>
          <w:rFonts w:eastAsia="MS Mincho"/>
          <w:szCs w:val="24"/>
          <w:lang w:eastAsia="hr-HR"/>
        </w:rPr>
        <w:t>ë</w:t>
      </w:r>
      <w:r w:rsidRPr="005B5C94">
        <w:rPr>
          <w:rFonts w:eastAsia="MS Mincho"/>
          <w:szCs w:val="24"/>
          <w:lang w:eastAsia="hr-HR"/>
        </w:rPr>
        <w:t xml:space="preserve"> jet</w:t>
      </w:r>
      <w:r w:rsidR="00E432FC" w:rsidRPr="005B5C94">
        <w:rPr>
          <w:rFonts w:eastAsia="MS Mincho"/>
          <w:szCs w:val="24"/>
          <w:lang w:eastAsia="hr-HR"/>
        </w:rPr>
        <w:t>ë</w:t>
      </w:r>
      <w:r w:rsidRPr="005B5C94">
        <w:rPr>
          <w:rFonts w:eastAsia="MS Mincho"/>
          <w:szCs w:val="24"/>
          <w:lang w:eastAsia="hr-HR"/>
        </w:rPr>
        <w:t xml:space="preserve"> pjes</w:t>
      </w:r>
      <w:r w:rsidR="00E432FC" w:rsidRPr="005B5C94">
        <w:rPr>
          <w:rFonts w:eastAsia="MS Mincho"/>
          <w:szCs w:val="24"/>
          <w:lang w:eastAsia="hr-HR"/>
        </w:rPr>
        <w:t>ë</w:t>
      </w:r>
      <w:r w:rsidRPr="005B5C94">
        <w:rPr>
          <w:rFonts w:eastAsia="MS Mincho"/>
          <w:szCs w:val="24"/>
          <w:lang w:eastAsia="hr-HR"/>
        </w:rPr>
        <w:t>marr</w:t>
      </w:r>
      <w:r w:rsidR="00D34F6D" w:rsidRPr="005B5C94">
        <w:rPr>
          <w:rFonts w:eastAsia="MS Mincho"/>
          <w:szCs w:val="24"/>
          <w:lang w:eastAsia="hr-HR"/>
        </w:rPr>
        <w:t>ë</w:t>
      </w:r>
      <w:r w:rsidRPr="005B5C94">
        <w:rPr>
          <w:rFonts w:eastAsia="MS Mincho"/>
          <w:szCs w:val="24"/>
          <w:lang w:eastAsia="hr-HR"/>
        </w:rPr>
        <w:t>s aktiv n</w:t>
      </w:r>
      <w:r w:rsidR="00E432FC" w:rsidRPr="005B5C94">
        <w:rPr>
          <w:rFonts w:eastAsia="MS Mincho"/>
          <w:szCs w:val="24"/>
          <w:lang w:eastAsia="hr-HR"/>
        </w:rPr>
        <w:t>ë</w:t>
      </w:r>
      <w:r w:rsidRPr="005B5C94">
        <w:rPr>
          <w:rFonts w:eastAsia="MS Mincho"/>
          <w:szCs w:val="24"/>
          <w:lang w:eastAsia="hr-HR"/>
        </w:rPr>
        <w:t xml:space="preserve"> ato ngjarje;</w:t>
      </w:r>
    </w:p>
    <w:p w:rsidR="007A63FA" w:rsidRPr="005B5C94" w:rsidRDefault="00281221" w:rsidP="006076A6">
      <w:pPr>
        <w:widowControl w:val="0"/>
        <w:ind w:left="540" w:hanging="270"/>
        <w:jc w:val="both"/>
        <w:rPr>
          <w:rFonts w:eastAsia="MS Mincho"/>
          <w:szCs w:val="24"/>
          <w:lang w:eastAsia="hr-HR"/>
        </w:rPr>
      </w:pPr>
      <w:r w:rsidRPr="005B5C94">
        <w:rPr>
          <w:rFonts w:eastAsia="MS Mincho"/>
          <w:szCs w:val="24"/>
          <w:lang w:eastAsia="hr-HR"/>
        </w:rPr>
        <w:t>ç) frenim i papritur, plasja e gom</w:t>
      </w:r>
      <w:r w:rsidR="005C0E1D" w:rsidRPr="005B5C94">
        <w:rPr>
          <w:rFonts w:eastAsia="MS Mincho"/>
          <w:szCs w:val="24"/>
          <w:lang w:eastAsia="hr-HR"/>
        </w:rPr>
        <w:t>ë</w:t>
      </w:r>
      <w:r w:rsidRPr="005B5C94">
        <w:rPr>
          <w:rFonts w:eastAsia="MS Mincho"/>
          <w:szCs w:val="24"/>
          <w:lang w:eastAsia="hr-HR"/>
        </w:rPr>
        <w:t>s, devijimet e l</w:t>
      </w:r>
      <w:r w:rsidR="005C0E1D" w:rsidRPr="005B5C94">
        <w:rPr>
          <w:rFonts w:eastAsia="MS Mincho"/>
          <w:szCs w:val="24"/>
          <w:lang w:eastAsia="hr-HR"/>
        </w:rPr>
        <w:t>ë</w:t>
      </w:r>
      <w:r w:rsidRPr="005B5C94">
        <w:rPr>
          <w:rFonts w:eastAsia="MS Mincho"/>
          <w:szCs w:val="24"/>
          <w:lang w:eastAsia="hr-HR"/>
        </w:rPr>
        <w:t>vizjes si rezultat i nj</w:t>
      </w:r>
      <w:r w:rsidR="00E432FC" w:rsidRPr="005B5C94">
        <w:rPr>
          <w:rFonts w:eastAsia="MS Mincho"/>
          <w:szCs w:val="24"/>
          <w:lang w:eastAsia="hr-HR"/>
        </w:rPr>
        <w:t>ë</w:t>
      </w:r>
      <w:r w:rsidRPr="005B5C94">
        <w:rPr>
          <w:rFonts w:eastAsia="MS Mincho"/>
          <w:szCs w:val="24"/>
          <w:lang w:eastAsia="hr-HR"/>
        </w:rPr>
        <w:t xml:space="preserve"> shp</w:t>
      </w:r>
      <w:r w:rsidR="00E432FC" w:rsidRPr="005B5C94">
        <w:rPr>
          <w:rFonts w:eastAsia="MS Mincho"/>
          <w:szCs w:val="24"/>
          <w:lang w:eastAsia="hr-HR"/>
        </w:rPr>
        <w:t>ë</w:t>
      </w:r>
      <w:r w:rsidRPr="005B5C94">
        <w:rPr>
          <w:rFonts w:eastAsia="MS Mincho"/>
          <w:szCs w:val="24"/>
          <w:lang w:eastAsia="hr-HR"/>
        </w:rPr>
        <w:t>rthimi apo shmangie e menj</w:t>
      </w:r>
      <w:r w:rsidR="00E432FC" w:rsidRPr="005B5C94">
        <w:rPr>
          <w:rFonts w:eastAsia="MS Mincho"/>
          <w:szCs w:val="24"/>
          <w:lang w:eastAsia="hr-HR"/>
        </w:rPr>
        <w:t>ë</w:t>
      </w:r>
      <w:r w:rsidRPr="005B5C94">
        <w:rPr>
          <w:rFonts w:eastAsia="MS Mincho"/>
          <w:szCs w:val="24"/>
          <w:lang w:eastAsia="hr-HR"/>
        </w:rPr>
        <w:t>hershme e detyruar q</w:t>
      </w:r>
      <w:r w:rsidR="00E432FC" w:rsidRPr="005B5C94">
        <w:rPr>
          <w:rFonts w:eastAsia="MS Mincho"/>
          <w:szCs w:val="24"/>
          <w:lang w:eastAsia="hr-HR"/>
        </w:rPr>
        <w:t>ë</w:t>
      </w:r>
      <w:r w:rsidRPr="005B5C94">
        <w:rPr>
          <w:rFonts w:eastAsia="MS Mincho"/>
          <w:szCs w:val="24"/>
          <w:lang w:eastAsia="hr-HR"/>
        </w:rPr>
        <w:t xml:space="preserve"> çon deri n</w:t>
      </w:r>
      <w:r w:rsidR="00E432FC" w:rsidRPr="005B5C94">
        <w:rPr>
          <w:rFonts w:eastAsia="MS Mincho"/>
          <w:szCs w:val="24"/>
          <w:lang w:eastAsia="hr-HR"/>
        </w:rPr>
        <w:t>ë</w:t>
      </w:r>
      <w:r w:rsidRPr="005B5C94">
        <w:rPr>
          <w:rFonts w:eastAsia="MS Mincho"/>
          <w:szCs w:val="24"/>
          <w:lang w:eastAsia="hr-HR"/>
        </w:rPr>
        <w:t xml:space="preserve"> p</w:t>
      </w:r>
      <w:r w:rsidR="00E432FC" w:rsidRPr="005B5C94">
        <w:rPr>
          <w:rFonts w:eastAsia="MS Mincho"/>
          <w:szCs w:val="24"/>
          <w:lang w:eastAsia="hr-HR"/>
        </w:rPr>
        <w:t>ë</w:t>
      </w:r>
      <w:r w:rsidRPr="005B5C94">
        <w:rPr>
          <w:rFonts w:eastAsia="MS Mincho"/>
          <w:szCs w:val="24"/>
          <w:lang w:eastAsia="hr-HR"/>
        </w:rPr>
        <w:t>rmbysjen e mjetit t</w:t>
      </w:r>
      <w:r w:rsidR="00E432FC" w:rsidRPr="005B5C94">
        <w:rPr>
          <w:rFonts w:eastAsia="MS Mincho"/>
          <w:szCs w:val="24"/>
          <w:lang w:eastAsia="hr-HR"/>
        </w:rPr>
        <w:t>ë</w:t>
      </w:r>
      <w:r w:rsidRPr="005B5C94">
        <w:rPr>
          <w:rFonts w:eastAsia="MS Mincho"/>
          <w:szCs w:val="24"/>
          <w:lang w:eastAsia="hr-HR"/>
        </w:rPr>
        <w:t xml:space="preserve"> transportit publik</w:t>
      </w:r>
      <w:r w:rsidR="0082322A" w:rsidRPr="005B5C94">
        <w:rPr>
          <w:rFonts w:eastAsia="MS Mincho"/>
          <w:szCs w:val="24"/>
          <w:lang w:eastAsia="hr-HR"/>
        </w:rPr>
        <w:t>;</w:t>
      </w:r>
    </w:p>
    <w:p w:rsidR="007A63FA" w:rsidRPr="005B5C94" w:rsidRDefault="0082322A" w:rsidP="006076A6">
      <w:pPr>
        <w:widowControl w:val="0"/>
        <w:ind w:left="540" w:hanging="270"/>
        <w:jc w:val="both"/>
        <w:rPr>
          <w:rFonts w:eastAsia="MS Mincho"/>
          <w:szCs w:val="24"/>
          <w:lang w:eastAsia="hr-HR"/>
        </w:rPr>
      </w:pPr>
      <w:r w:rsidRPr="005B5C94">
        <w:rPr>
          <w:rFonts w:eastAsia="MS Mincho"/>
          <w:szCs w:val="24"/>
          <w:lang w:eastAsia="hr-HR"/>
        </w:rPr>
        <w:t>d) eksplozioni q</w:t>
      </w:r>
      <w:r w:rsidR="00E432FC" w:rsidRPr="005B5C94">
        <w:rPr>
          <w:rFonts w:eastAsia="MS Mincho"/>
          <w:szCs w:val="24"/>
          <w:lang w:eastAsia="hr-HR"/>
        </w:rPr>
        <w:t>ë</w:t>
      </w:r>
      <w:r w:rsidRPr="005B5C94">
        <w:rPr>
          <w:rFonts w:eastAsia="MS Mincho"/>
          <w:szCs w:val="24"/>
          <w:lang w:eastAsia="hr-HR"/>
        </w:rPr>
        <w:t xml:space="preserve"> ndodh jasht</w:t>
      </w:r>
      <w:r w:rsidR="00E432FC" w:rsidRPr="005B5C94">
        <w:rPr>
          <w:rFonts w:eastAsia="MS Mincho"/>
          <w:szCs w:val="24"/>
          <w:lang w:eastAsia="hr-HR"/>
        </w:rPr>
        <w:t>ë</w:t>
      </w:r>
      <w:r w:rsidRPr="005B5C94">
        <w:rPr>
          <w:rFonts w:eastAsia="MS Mincho"/>
          <w:szCs w:val="24"/>
          <w:lang w:eastAsia="hr-HR"/>
        </w:rPr>
        <w:t xml:space="preserve"> mjetit t</w:t>
      </w:r>
      <w:r w:rsidR="00E432FC" w:rsidRPr="005B5C94">
        <w:rPr>
          <w:rFonts w:eastAsia="MS Mincho"/>
          <w:szCs w:val="24"/>
          <w:lang w:eastAsia="hr-HR"/>
        </w:rPr>
        <w:t>ë</w:t>
      </w:r>
      <w:r w:rsidRPr="005B5C94">
        <w:rPr>
          <w:rFonts w:eastAsia="MS Mincho"/>
          <w:szCs w:val="24"/>
          <w:lang w:eastAsia="hr-HR"/>
        </w:rPr>
        <w:t xml:space="preserve"> transportit publik</w:t>
      </w:r>
      <w:r w:rsidR="00B12CDC" w:rsidRPr="005B5C94">
        <w:rPr>
          <w:rFonts w:eastAsia="MS Mincho"/>
          <w:szCs w:val="24"/>
          <w:lang w:eastAsia="hr-HR"/>
        </w:rPr>
        <w:t>;</w:t>
      </w:r>
      <w:r w:rsidRPr="005B5C94">
        <w:rPr>
          <w:rFonts w:eastAsia="MS Mincho"/>
          <w:szCs w:val="24"/>
          <w:lang w:eastAsia="hr-HR"/>
        </w:rPr>
        <w:t xml:space="preserve"> </w:t>
      </w:r>
    </w:p>
    <w:p w:rsidR="007A63FA" w:rsidRPr="005B5C94" w:rsidRDefault="003A476E" w:rsidP="00D34F6D">
      <w:pPr>
        <w:widowControl w:val="0"/>
        <w:ind w:left="540" w:hanging="360"/>
        <w:jc w:val="both"/>
        <w:rPr>
          <w:rFonts w:eastAsia="MS Mincho"/>
          <w:szCs w:val="24"/>
          <w:lang w:eastAsia="hr-HR"/>
        </w:rPr>
      </w:pPr>
      <w:r w:rsidRPr="005B5C94">
        <w:rPr>
          <w:rFonts w:eastAsia="MS Mincho"/>
          <w:szCs w:val="24"/>
          <w:lang w:eastAsia="hr-HR"/>
        </w:rPr>
        <w:t>dh</w:t>
      </w:r>
      <w:r w:rsidR="0082322A" w:rsidRPr="005B5C94">
        <w:rPr>
          <w:rFonts w:eastAsia="MS Mincho"/>
          <w:szCs w:val="24"/>
          <w:lang w:eastAsia="hr-HR"/>
        </w:rPr>
        <w:t xml:space="preserve">) </w:t>
      </w:r>
      <w:r w:rsidRPr="005B5C94">
        <w:rPr>
          <w:rFonts w:eastAsia="MS Mincho"/>
          <w:szCs w:val="24"/>
          <w:lang w:eastAsia="hr-HR"/>
        </w:rPr>
        <w:t>ç</w:t>
      </w:r>
      <w:r w:rsidR="0082322A" w:rsidRPr="005B5C94">
        <w:rPr>
          <w:rFonts w:eastAsia="MS Mincho"/>
          <w:szCs w:val="24"/>
          <w:lang w:eastAsia="hr-HR"/>
        </w:rPr>
        <w:t>do ngjarje tjet</w:t>
      </w:r>
      <w:r w:rsidR="00E432FC" w:rsidRPr="005B5C94">
        <w:rPr>
          <w:rFonts w:eastAsia="MS Mincho"/>
          <w:szCs w:val="24"/>
          <w:lang w:eastAsia="hr-HR"/>
        </w:rPr>
        <w:t>ë</w:t>
      </w:r>
      <w:r w:rsidR="0082322A" w:rsidRPr="005B5C94">
        <w:rPr>
          <w:rFonts w:eastAsia="MS Mincho"/>
          <w:szCs w:val="24"/>
          <w:lang w:eastAsia="hr-HR"/>
        </w:rPr>
        <w:t>r q</w:t>
      </w:r>
      <w:r w:rsidR="00E432FC" w:rsidRPr="005B5C94">
        <w:rPr>
          <w:rFonts w:eastAsia="MS Mincho"/>
          <w:szCs w:val="24"/>
          <w:lang w:eastAsia="hr-HR"/>
        </w:rPr>
        <w:t>ë</w:t>
      </w:r>
      <w:r w:rsidR="0082322A" w:rsidRPr="005B5C94">
        <w:rPr>
          <w:rFonts w:eastAsia="MS Mincho"/>
          <w:szCs w:val="24"/>
          <w:lang w:eastAsia="hr-HR"/>
        </w:rPr>
        <w:t xml:space="preserve"> ndodh jo p</w:t>
      </w:r>
      <w:r w:rsidR="00E432FC" w:rsidRPr="005B5C94">
        <w:rPr>
          <w:rFonts w:eastAsia="MS Mincho"/>
          <w:szCs w:val="24"/>
          <w:lang w:eastAsia="hr-HR"/>
        </w:rPr>
        <w:t>ë</w:t>
      </w:r>
      <w:r w:rsidR="0082322A" w:rsidRPr="005B5C94">
        <w:rPr>
          <w:rFonts w:eastAsia="MS Mincho"/>
          <w:szCs w:val="24"/>
          <w:lang w:eastAsia="hr-HR"/>
        </w:rPr>
        <w:t>r faj t</w:t>
      </w:r>
      <w:r w:rsidR="005C0E1D" w:rsidRPr="005B5C94">
        <w:rPr>
          <w:rFonts w:eastAsia="MS Mincho"/>
          <w:szCs w:val="24"/>
          <w:lang w:eastAsia="hr-HR"/>
        </w:rPr>
        <w:t>ë</w:t>
      </w:r>
      <w:r w:rsidR="0082322A" w:rsidRPr="005B5C94">
        <w:rPr>
          <w:rFonts w:eastAsia="MS Mincho"/>
          <w:szCs w:val="24"/>
          <w:lang w:eastAsia="hr-HR"/>
        </w:rPr>
        <w:t xml:space="preserve"> drejtuesit/pronarit t</w:t>
      </w:r>
      <w:r w:rsidR="005C0E1D" w:rsidRPr="005B5C94">
        <w:rPr>
          <w:rFonts w:eastAsia="MS Mincho"/>
          <w:szCs w:val="24"/>
          <w:lang w:eastAsia="hr-HR"/>
        </w:rPr>
        <w:t>ë</w:t>
      </w:r>
      <w:r w:rsidR="0082322A" w:rsidRPr="005B5C94">
        <w:rPr>
          <w:rFonts w:eastAsia="MS Mincho"/>
          <w:szCs w:val="24"/>
          <w:lang w:eastAsia="hr-HR"/>
        </w:rPr>
        <w:t xml:space="preserve"> mjetit t</w:t>
      </w:r>
      <w:r w:rsidR="005C0E1D" w:rsidRPr="005B5C94">
        <w:rPr>
          <w:rFonts w:eastAsia="MS Mincho"/>
          <w:szCs w:val="24"/>
          <w:lang w:eastAsia="hr-HR"/>
        </w:rPr>
        <w:t>ë</w:t>
      </w:r>
      <w:r w:rsidR="0082322A" w:rsidRPr="005B5C94">
        <w:rPr>
          <w:rFonts w:eastAsia="MS Mincho"/>
          <w:szCs w:val="24"/>
          <w:lang w:eastAsia="hr-HR"/>
        </w:rPr>
        <w:t xml:space="preserve"> transportit publik dhe nuk mbulohet nga sigurimi i detyruesh</w:t>
      </w:r>
      <w:r w:rsidR="00E432FC" w:rsidRPr="005B5C94">
        <w:rPr>
          <w:rFonts w:eastAsia="MS Mincho"/>
          <w:szCs w:val="24"/>
          <w:lang w:eastAsia="hr-HR"/>
        </w:rPr>
        <w:t>ë</w:t>
      </w:r>
      <w:r w:rsidR="0082322A" w:rsidRPr="005B5C94">
        <w:rPr>
          <w:rFonts w:eastAsia="MS Mincho"/>
          <w:szCs w:val="24"/>
          <w:lang w:eastAsia="hr-HR"/>
        </w:rPr>
        <w:t>m i p</w:t>
      </w:r>
      <w:r w:rsidR="00E432FC" w:rsidRPr="005B5C94">
        <w:rPr>
          <w:rFonts w:eastAsia="MS Mincho"/>
          <w:szCs w:val="24"/>
          <w:lang w:eastAsia="hr-HR"/>
        </w:rPr>
        <w:t>ë</w:t>
      </w:r>
      <w:r w:rsidR="0082322A" w:rsidRPr="005B5C94">
        <w:rPr>
          <w:rFonts w:eastAsia="MS Mincho"/>
          <w:szCs w:val="24"/>
          <w:lang w:eastAsia="hr-HR"/>
        </w:rPr>
        <w:t>rgjegj</w:t>
      </w:r>
      <w:r w:rsidR="00E432FC" w:rsidRPr="005B5C94">
        <w:rPr>
          <w:rFonts w:eastAsia="MS Mincho"/>
          <w:szCs w:val="24"/>
          <w:lang w:eastAsia="hr-HR"/>
        </w:rPr>
        <w:t>ë</w:t>
      </w:r>
      <w:r w:rsidR="0082322A" w:rsidRPr="005B5C94">
        <w:rPr>
          <w:rFonts w:eastAsia="MS Mincho"/>
          <w:szCs w:val="24"/>
          <w:lang w:eastAsia="hr-HR"/>
        </w:rPr>
        <w:t>sis</w:t>
      </w:r>
      <w:r w:rsidR="00E432FC" w:rsidRPr="005B5C94">
        <w:rPr>
          <w:rFonts w:eastAsia="MS Mincho"/>
          <w:szCs w:val="24"/>
          <w:lang w:eastAsia="hr-HR"/>
        </w:rPr>
        <w:t>ë</w:t>
      </w:r>
      <w:r w:rsidR="0082322A" w:rsidRPr="005B5C94">
        <w:rPr>
          <w:rFonts w:eastAsia="MS Mincho"/>
          <w:szCs w:val="24"/>
          <w:lang w:eastAsia="hr-HR"/>
        </w:rPr>
        <w:t xml:space="preserve"> t</w:t>
      </w:r>
      <w:r w:rsidR="00E432FC" w:rsidRPr="005B5C94">
        <w:rPr>
          <w:rFonts w:eastAsia="MS Mincho"/>
          <w:szCs w:val="24"/>
          <w:lang w:eastAsia="hr-HR"/>
        </w:rPr>
        <w:t>ë</w:t>
      </w:r>
      <w:r w:rsidR="0082322A" w:rsidRPr="005B5C94">
        <w:rPr>
          <w:rFonts w:eastAsia="MS Mincho"/>
          <w:szCs w:val="24"/>
          <w:lang w:eastAsia="hr-HR"/>
        </w:rPr>
        <w:t xml:space="preserve"> pronarit t</w:t>
      </w:r>
      <w:r w:rsidR="00E432FC" w:rsidRPr="005B5C94">
        <w:rPr>
          <w:rFonts w:eastAsia="MS Mincho"/>
          <w:szCs w:val="24"/>
          <w:lang w:eastAsia="hr-HR"/>
        </w:rPr>
        <w:t>ë</w:t>
      </w:r>
      <w:r w:rsidR="0082322A" w:rsidRPr="005B5C94">
        <w:rPr>
          <w:rFonts w:eastAsia="MS Mincho"/>
          <w:szCs w:val="24"/>
          <w:lang w:eastAsia="hr-HR"/>
        </w:rPr>
        <w:t xml:space="preserve"> mjetit.</w:t>
      </w:r>
    </w:p>
    <w:p w:rsidR="00537BFD" w:rsidRPr="005B5C94" w:rsidRDefault="00AF6E86" w:rsidP="00AF6E86">
      <w:pPr>
        <w:widowControl w:val="0"/>
        <w:ind w:left="270" w:hanging="270"/>
        <w:jc w:val="both"/>
        <w:rPr>
          <w:rFonts w:eastAsia="MS Mincho"/>
          <w:szCs w:val="24"/>
          <w:lang w:eastAsia="hr-HR"/>
        </w:rPr>
      </w:pPr>
      <w:r w:rsidRPr="005B5C94">
        <w:rPr>
          <w:rFonts w:eastAsia="MS Mincho"/>
          <w:szCs w:val="24"/>
          <w:lang w:eastAsia="hr-HR"/>
        </w:rPr>
        <w:t xml:space="preserve">4. </w:t>
      </w:r>
      <w:r w:rsidR="00537BFD" w:rsidRPr="005B5C94">
        <w:rPr>
          <w:rFonts w:eastAsia="MS Mincho"/>
          <w:szCs w:val="24"/>
          <w:lang w:eastAsia="hr-HR"/>
        </w:rPr>
        <w:t>Shoq</w:t>
      </w:r>
      <w:r w:rsidR="003C7B7A" w:rsidRPr="005B5C94">
        <w:rPr>
          <w:rFonts w:eastAsia="MS Mincho"/>
          <w:szCs w:val="24"/>
          <w:lang w:eastAsia="hr-HR"/>
        </w:rPr>
        <w:t>ë</w:t>
      </w:r>
      <w:r w:rsidR="00537BFD" w:rsidRPr="005B5C94">
        <w:rPr>
          <w:rFonts w:eastAsia="MS Mincho"/>
          <w:szCs w:val="24"/>
          <w:lang w:eastAsia="hr-HR"/>
        </w:rPr>
        <w:t xml:space="preserve">ria e sigurimit </w:t>
      </w:r>
      <w:r w:rsidR="003C7B7A" w:rsidRPr="005B5C94">
        <w:rPr>
          <w:rFonts w:eastAsia="MS Mincho"/>
          <w:szCs w:val="24"/>
          <w:lang w:eastAsia="hr-HR"/>
        </w:rPr>
        <w:t>ë</w:t>
      </w:r>
      <w:r w:rsidR="00537BFD" w:rsidRPr="005B5C94">
        <w:rPr>
          <w:rFonts w:eastAsia="MS Mincho"/>
          <w:szCs w:val="24"/>
          <w:lang w:eastAsia="hr-HR"/>
        </w:rPr>
        <w:t>sht</w:t>
      </w:r>
      <w:r w:rsidR="003C7B7A" w:rsidRPr="005B5C94">
        <w:rPr>
          <w:rFonts w:eastAsia="MS Mincho"/>
          <w:szCs w:val="24"/>
          <w:lang w:eastAsia="hr-HR"/>
        </w:rPr>
        <w:t>ë</w:t>
      </w:r>
      <w:r w:rsidR="00537BFD" w:rsidRPr="005B5C94">
        <w:rPr>
          <w:rFonts w:eastAsia="MS Mincho"/>
          <w:szCs w:val="24"/>
          <w:lang w:eastAsia="hr-HR"/>
        </w:rPr>
        <w:t xml:space="preserve"> e detyruar t</w:t>
      </w:r>
      <w:r w:rsidR="003C7B7A" w:rsidRPr="005B5C94">
        <w:rPr>
          <w:rFonts w:eastAsia="MS Mincho"/>
          <w:szCs w:val="24"/>
          <w:lang w:eastAsia="hr-HR"/>
        </w:rPr>
        <w:t>ë</w:t>
      </w:r>
      <w:r w:rsidR="00537BFD" w:rsidRPr="005B5C94">
        <w:rPr>
          <w:rFonts w:eastAsia="MS Mincho"/>
          <w:szCs w:val="24"/>
          <w:lang w:eastAsia="hr-HR"/>
        </w:rPr>
        <w:t xml:space="preserve"> zbatoj</w:t>
      </w:r>
      <w:r w:rsidR="003C7B7A" w:rsidRPr="005B5C94">
        <w:rPr>
          <w:rFonts w:eastAsia="MS Mincho"/>
          <w:szCs w:val="24"/>
          <w:lang w:eastAsia="hr-HR"/>
        </w:rPr>
        <w:t>ë</w:t>
      </w:r>
      <w:r w:rsidR="00537BFD" w:rsidRPr="005B5C94">
        <w:rPr>
          <w:rFonts w:eastAsia="MS Mincho"/>
          <w:szCs w:val="24"/>
          <w:lang w:eastAsia="hr-HR"/>
        </w:rPr>
        <w:t xml:space="preserve"> </w:t>
      </w:r>
      <w:r w:rsidR="007970F4" w:rsidRPr="005B5C94">
        <w:rPr>
          <w:rFonts w:eastAsia="MS Mincho"/>
          <w:szCs w:val="24"/>
          <w:lang w:eastAsia="hr-HR"/>
        </w:rPr>
        <w:t>parashikimet</w:t>
      </w:r>
      <w:r w:rsidR="00537BFD" w:rsidRPr="005B5C94">
        <w:rPr>
          <w:rFonts w:eastAsia="MS Mincho"/>
          <w:szCs w:val="24"/>
          <w:lang w:eastAsia="hr-HR"/>
        </w:rPr>
        <w:t xml:space="preserve"> e nenit 10 </w:t>
      </w:r>
      <w:r w:rsidR="007970F4" w:rsidRPr="005B5C94">
        <w:rPr>
          <w:rFonts w:eastAsia="MS Mincho"/>
          <w:szCs w:val="24"/>
          <w:lang w:eastAsia="hr-HR"/>
        </w:rPr>
        <w:t xml:space="preserve">të këtij ligji </w:t>
      </w:r>
      <w:r w:rsidR="00537BFD" w:rsidRPr="005B5C94">
        <w:rPr>
          <w:rFonts w:eastAsia="MS Mincho"/>
          <w:szCs w:val="24"/>
          <w:lang w:eastAsia="hr-HR"/>
        </w:rPr>
        <w:t>p</w:t>
      </w:r>
      <w:r w:rsidR="003C7B7A" w:rsidRPr="005B5C94">
        <w:rPr>
          <w:rFonts w:eastAsia="MS Mincho"/>
          <w:szCs w:val="24"/>
          <w:lang w:eastAsia="hr-HR"/>
        </w:rPr>
        <w:t>ë</w:t>
      </w:r>
      <w:r w:rsidR="00537BFD" w:rsidRPr="005B5C94">
        <w:rPr>
          <w:rFonts w:eastAsia="MS Mincho"/>
          <w:szCs w:val="24"/>
          <w:lang w:eastAsia="hr-HR"/>
        </w:rPr>
        <w:t>r trajtimin e  k</w:t>
      </w:r>
      <w:r w:rsidR="003C7B7A" w:rsidRPr="005B5C94">
        <w:rPr>
          <w:rFonts w:eastAsia="MS Mincho"/>
          <w:szCs w:val="24"/>
          <w:lang w:eastAsia="hr-HR"/>
        </w:rPr>
        <w:t>ë</w:t>
      </w:r>
      <w:r w:rsidR="00537BFD" w:rsidRPr="005B5C94">
        <w:rPr>
          <w:rFonts w:eastAsia="MS Mincho"/>
          <w:szCs w:val="24"/>
          <w:lang w:eastAsia="hr-HR"/>
        </w:rPr>
        <w:t>rkesave p</w:t>
      </w:r>
      <w:r w:rsidR="003C7B7A" w:rsidRPr="005B5C94">
        <w:rPr>
          <w:rFonts w:eastAsia="MS Mincho"/>
          <w:szCs w:val="24"/>
          <w:lang w:eastAsia="hr-HR"/>
        </w:rPr>
        <w:t>ë</w:t>
      </w:r>
      <w:r w:rsidR="00537BFD" w:rsidRPr="005B5C94">
        <w:rPr>
          <w:rFonts w:eastAsia="MS Mincho"/>
          <w:szCs w:val="24"/>
          <w:lang w:eastAsia="hr-HR"/>
        </w:rPr>
        <w:t>r d</w:t>
      </w:r>
      <w:r w:rsidR="003C7B7A" w:rsidRPr="005B5C94">
        <w:rPr>
          <w:rFonts w:eastAsia="MS Mincho"/>
          <w:szCs w:val="24"/>
          <w:lang w:eastAsia="hr-HR"/>
        </w:rPr>
        <w:t>ë</w:t>
      </w:r>
      <w:r w:rsidR="00537BFD" w:rsidRPr="005B5C94">
        <w:rPr>
          <w:rFonts w:eastAsia="MS Mincho"/>
          <w:szCs w:val="24"/>
          <w:lang w:eastAsia="hr-HR"/>
        </w:rPr>
        <w:t>mshp</w:t>
      </w:r>
      <w:r w:rsidR="003C7B7A" w:rsidRPr="005B5C94">
        <w:rPr>
          <w:rFonts w:eastAsia="MS Mincho"/>
          <w:szCs w:val="24"/>
          <w:lang w:eastAsia="hr-HR"/>
        </w:rPr>
        <w:t>ë</w:t>
      </w:r>
      <w:r w:rsidR="00537BFD" w:rsidRPr="005B5C94">
        <w:rPr>
          <w:rFonts w:eastAsia="MS Mincho"/>
          <w:szCs w:val="24"/>
          <w:lang w:eastAsia="hr-HR"/>
        </w:rPr>
        <w:t>rblim.</w:t>
      </w:r>
    </w:p>
    <w:p w:rsidR="00FC3B35" w:rsidRPr="005B5C94" w:rsidRDefault="00FC3B35" w:rsidP="007A63FA">
      <w:pPr>
        <w:widowControl w:val="0"/>
        <w:jc w:val="both"/>
        <w:rPr>
          <w:rFonts w:eastAsia="MS Mincho"/>
          <w:szCs w:val="24"/>
          <w:lang w:eastAsia="hr-HR"/>
        </w:rPr>
      </w:pPr>
    </w:p>
    <w:p w:rsidR="008D697B" w:rsidRPr="005B5C94" w:rsidRDefault="008D697B" w:rsidP="007A63FA">
      <w:pPr>
        <w:widowControl w:val="0"/>
        <w:jc w:val="both"/>
        <w:rPr>
          <w:rFonts w:eastAsia="MS Mincho"/>
          <w:szCs w:val="24"/>
          <w:lang w:eastAsia="hr-HR"/>
        </w:rPr>
      </w:pPr>
    </w:p>
    <w:p w:rsidR="00FC3B35" w:rsidRPr="005B5C94" w:rsidRDefault="00FC3B35" w:rsidP="007A63FA">
      <w:pPr>
        <w:keepNext/>
        <w:widowControl w:val="0"/>
        <w:jc w:val="center"/>
        <w:rPr>
          <w:szCs w:val="24"/>
        </w:rPr>
      </w:pPr>
      <w:r w:rsidRPr="005B5C94">
        <w:rPr>
          <w:szCs w:val="24"/>
        </w:rPr>
        <w:t xml:space="preserve">Neni </w:t>
      </w:r>
      <w:r w:rsidR="00677BFD" w:rsidRPr="005B5C94">
        <w:rPr>
          <w:szCs w:val="24"/>
        </w:rPr>
        <w:t xml:space="preserve">20 </w:t>
      </w:r>
    </w:p>
    <w:p w:rsidR="00FC3B35" w:rsidRPr="005B5C94" w:rsidRDefault="00FC3B35" w:rsidP="007A63FA">
      <w:pPr>
        <w:keepNext/>
        <w:widowControl w:val="0"/>
        <w:jc w:val="center"/>
        <w:outlineLvl w:val="2"/>
        <w:rPr>
          <w:b/>
          <w:szCs w:val="24"/>
          <w:lang w:eastAsia="hr-HR"/>
        </w:rPr>
      </w:pPr>
      <w:r w:rsidRPr="005B5C94">
        <w:rPr>
          <w:b/>
          <w:szCs w:val="24"/>
          <w:lang w:eastAsia="hr-HR"/>
        </w:rPr>
        <w:t>E drejta për dëmshpërblim</w:t>
      </w:r>
    </w:p>
    <w:p w:rsidR="00FC3B35" w:rsidRPr="005B5C94" w:rsidRDefault="00FC3B35" w:rsidP="007A63FA">
      <w:pPr>
        <w:widowControl w:val="0"/>
        <w:ind w:firstLine="720"/>
        <w:jc w:val="both"/>
        <w:rPr>
          <w:rFonts w:eastAsia="MS Mincho"/>
          <w:b/>
          <w:szCs w:val="24"/>
          <w:lang w:eastAsia="hr-HR"/>
        </w:rPr>
      </w:pPr>
    </w:p>
    <w:p w:rsidR="000873D2" w:rsidRPr="005B5C94" w:rsidRDefault="00FC3B35" w:rsidP="008D697B">
      <w:pPr>
        <w:widowControl w:val="0"/>
        <w:ind w:left="270" w:hanging="270"/>
        <w:jc w:val="both"/>
        <w:rPr>
          <w:rFonts w:eastAsia="MS Mincho"/>
          <w:szCs w:val="24"/>
          <w:lang w:eastAsia="hr-HR"/>
        </w:rPr>
      </w:pPr>
      <w:r w:rsidRPr="005B5C94">
        <w:rPr>
          <w:rFonts w:eastAsia="MS Mincho"/>
          <w:szCs w:val="24"/>
          <w:lang w:eastAsia="hr-HR"/>
        </w:rPr>
        <w:t>1. Pasagjeri ose përfituesi, ka të drejtë sipas kushteve të</w:t>
      </w:r>
      <w:r w:rsidR="007F1EC1" w:rsidRPr="005B5C94">
        <w:rPr>
          <w:rFonts w:eastAsia="MS Mincho"/>
          <w:szCs w:val="24"/>
          <w:lang w:eastAsia="hr-HR"/>
        </w:rPr>
        <w:t xml:space="preserve"> k</w:t>
      </w:r>
      <w:r w:rsidR="009A2BE2" w:rsidRPr="005B5C94">
        <w:rPr>
          <w:rFonts w:eastAsia="MS Mincho"/>
          <w:szCs w:val="24"/>
          <w:lang w:eastAsia="hr-HR"/>
        </w:rPr>
        <w:t>ë</w:t>
      </w:r>
      <w:r w:rsidR="007F1EC1" w:rsidRPr="005B5C94">
        <w:rPr>
          <w:rFonts w:eastAsia="MS Mincho"/>
          <w:szCs w:val="24"/>
          <w:lang w:eastAsia="hr-HR"/>
        </w:rPr>
        <w:t>saj</w:t>
      </w:r>
      <w:r w:rsidRPr="005B5C94">
        <w:rPr>
          <w:rFonts w:eastAsia="MS Mincho"/>
          <w:szCs w:val="24"/>
          <w:lang w:eastAsia="hr-HR"/>
        </w:rPr>
        <w:t xml:space="preserve"> kontrat</w:t>
      </w:r>
      <w:r w:rsidR="007F1EC1" w:rsidRPr="005B5C94">
        <w:rPr>
          <w:rFonts w:eastAsia="MS Mincho"/>
          <w:szCs w:val="24"/>
          <w:lang w:eastAsia="hr-HR"/>
        </w:rPr>
        <w:t>e</w:t>
      </w:r>
      <w:r w:rsidRPr="005B5C94">
        <w:rPr>
          <w:rFonts w:eastAsia="MS Mincho"/>
          <w:szCs w:val="24"/>
          <w:lang w:eastAsia="hr-HR"/>
        </w:rPr>
        <w:t xml:space="preserve"> të kërkojë </w:t>
      </w:r>
      <w:r w:rsidR="007F1EC1" w:rsidRPr="005B5C94">
        <w:rPr>
          <w:rFonts w:eastAsia="MS Mincho"/>
          <w:szCs w:val="24"/>
          <w:lang w:eastAsia="hr-HR"/>
        </w:rPr>
        <w:t xml:space="preserve">tek </w:t>
      </w:r>
      <w:r w:rsidRPr="005B5C94">
        <w:rPr>
          <w:rFonts w:eastAsia="MS Mincho"/>
          <w:szCs w:val="24"/>
          <w:lang w:eastAsia="hr-HR"/>
        </w:rPr>
        <w:t xml:space="preserve">shoqëria e sigurimit me të cilën është lidhur kontrata e sigurimit të paguajë </w:t>
      </w:r>
      <w:r w:rsidR="007F1EC1" w:rsidRPr="005B5C94">
        <w:rPr>
          <w:rFonts w:eastAsia="MS Mincho"/>
          <w:szCs w:val="24"/>
          <w:lang w:eastAsia="hr-HR"/>
        </w:rPr>
        <w:t>d</w:t>
      </w:r>
      <w:r w:rsidR="009A2BE2" w:rsidRPr="005B5C94">
        <w:rPr>
          <w:rFonts w:eastAsia="MS Mincho"/>
          <w:szCs w:val="24"/>
          <w:lang w:eastAsia="hr-HR"/>
        </w:rPr>
        <w:t>ë</w:t>
      </w:r>
      <w:r w:rsidR="007F1EC1" w:rsidRPr="005B5C94">
        <w:rPr>
          <w:rFonts w:eastAsia="MS Mincho"/>
          <w:szCs w:val="24"/>
          <w:lang w:eastAsia="hr-HR"/>
        </w:rPr>
        <w:t>mshp</w:t>
      </w:r>
      <w:r w:rsidR="009A2BE2" w:rsidRPr="005B5C94">
        <w:rPr>
          <w:rFonts w:eastAsia="MS Mincho"/>
          <w:szCs w:val="24"/>
          <w:lang w:eastAsia="hr-HR"/>
        </w:rPr>
        <w:t>ë</w:t>
      </w:r>
      <w:r w:rsidR="007F1EC1" w:rsidRPr="005B5C94">
        <w:rPr>
          <w:rFonts w:eastAsia="MS Mincho"/>
          <w:szCs w:val="24"/>
          <w:lang w:eastAsia="hr-HR"/>
        </w:rPr>
        <w:t>rblimin.</w:t>
      </w:r>
    </w:p>
    <w:p w:rsidR="00FC3B35" w:rsidRPr="005B5C94" w:rsidRDefault="007F1EC1" w:rsidP="008E1E4B">
      <w:pPr>
        <w:widowControl w:val="0"/>
        <w:ind w:left="270" w:hanging="270"/>
        <w:jc w:val="both"/>
        <w:rPr>
          <w:szCs w:val="24"/>
        </w:rPr>
      </w:pPr>
      <w:r w:rsidRPr="005B5C94">
        <w:rPr>
          <w:szCs w:val="24"/>
        </w:rPr>
        <w:t>2</w:t>
      </w:r>
      <w:r w:rsidR="00FC3B35" w:rsidRPr="005B5C94">
        <w:rPr>
          <w:szCs w:val="24"/>
        </w:rPr>
        <w:t xml:space="preserve">. Pronari </w:t>
      </w:r>
      <w:r w:rsidR="00537BFD" w:rsidRPr="005B5C94">
        <w:rPr>
          <w:szCs w:val="24"/>
        </w:rPr>
        <w:t xml:space="preserve">i mjetit të transportit publik </w:t>
      </w:r>
      <w:r w:rsidR="00FC3B35" w:rsidRPr="005B5C94">
        <w:rPr>
          <w:szCs w:val="24"/>
        </w:rPr>
        <w:t xml:space="preserve">vendos në një vend të dukshëm të mjetit të transportit publik emrin e shoqërisë së sigurimit të përcaktuar në kontratën e </w:t>
      </w:r>
      <w:r w:rsidR="00FC3B35" w:rsidRPr="005B5C94">
        <w:rPr>
          <w:szCs w:val="24"/>
        </w:rPr>
        <w:lastRenderedPageBreak/>
        <w:t>sigurimit si dhe të drejtën e pasagjerit për të përfituar nga kjo kontratë.</w:t>
      </w:r>
    </w:p>
    <w:p w:rsidR="00CB385C" w:rsidRPr="005B5C94" w:rsidRDefault="00CB385C" w:rsidP="007A63FA">
      <w:pPr>
        <w:widowControl w:val="0"/>
        <w:jc w:val="both"/>
        <w:rPr>
          <w:rFonts w:eastAsia="MS Mincho"/>
          <w:szCs w:val="24"/>
          <w:lang w:eastAsia="hr-HR"/>
        </w:rPr>
      </w:pPr>
    </w:p>
    <w:p w:rsidR="009263C3" w:rsidRPr="005B5C94" w:rsidRDefault="009263C3" w:rsidP="007A63FA">
      <w:pPr>
        <w:widowControl w:val="0"/>
        <w:jc w:val="both"/>
        <w:rPr>
          <w:rFonts w:eastAsia="MS Mincho"/>
          <w:szCs w:val="24"/>
          <w:lang w:eastAsia="hr-HR"/>
        </w:rPr>
      </w:pPr>
    </w:p>
    <w:p w:rsidR="009263C3" w:rsidRPr="005B5C94" w:rsidRDefault="009263C3" w:rsidP="007A63FA">
      <w:pPr>
        <w:widowControl w:val="0"/>
        <w:jc w:val="both"/>
        <w:rPr>
          <w:rFonts w:eastAsia="MS Mincho"/>
          <w:szCs w:val="24"/>
          <w:lang w:eastAsia="hr-HR"/>
        </w:rPr>
      </w:pPr>
    </w:p>
    <w:p w:rsidR="00FC3B35" w:rsidRPr="005B5C94" w:rsidRDefault="00FC3B35" w:rsidP="00E44BDC">
      <w:pPr>
        <w:keepNext/>
        <w:widowControl w:val="0"/>
        <w:jc w:val="center"/>
        <w:rPr>
          <w:caps/>
          <w:szCs w:val="24"/>
          <w:lang w:eastAsia="hr-HR"/>
        </w:rPr>
      </w:pPr>
      <w:r w:rsidRPr="005B5C94">
        <w:rPr>
          <w:caps/>
          <w:szCs w:val="24"/>
          <w:lang w:eastAsia="hr-HR"/>
        </w:rPr>
        <w:t xml:space="preserve">KREU </w:t>
      </w:r>
      <w:r w:rsidR="00A022AC" w:rsidRPr="005B5C94">
        <w:rPr>
          <w:caps/>
          <w:szCs w:val="24"/>
          <w:lang w:eastAsia="hr-HR"/>
        </w:rPr>
        <w:t>IV</w:t>
      </w:r>
    </w:p>
    <w:p w:rsidR="00FC3B35" w:rsidRPr="005B5C94" w:rsidRDefault="00FC3B35" w:rsidP="00E44BDC">
      <w:pPr>
        <w:widowControl w:val="0"/>
        <w:ind w:left="720"/>
        <w:jc w:val="center"/>
        <w:rPr>
          <w:rFonts w:eastAsia="MS Mincho"/>
          <w:bCs/>
          <w:caps/>
          <w:szCs w:val="24"/>
          <w:lang w:eastAsia="hr-HR"/>
        </w:rPr>
      </w:pPr>
      <w:r w:rsidRPr="005B5C94">
        <w:rPr>
          <w:rFonts w:eastAsia="MS Mincho"/>
          <w:bCs/>
          <w:caps/>
          <w:szCs w:val="24"/>
          <w:lang w:eastAsia="hr-HR"/>
        </w:rPr>
        <w:t>Sigurimi i detyrueshëm i përgjegjësisë së pronarit të mjetit Motorik për dëmet që u shkaktohen palëve të treta nga përdorimi i KËTIJ mjeti</w:t>
      </w:r>
    </w:p>
    <w:p w:rsidR="00FC3B35" w:rsidRPr="005B5C94" w:rsidRDefault="00FC3B35" w:rsidP="00E44BDC">
      <w:pPr>
        <w:widowControl w:val="0"/>
        <w:ind w:firstLine="720"/>
        <w:jc w:val="both"/>
        <w:rPr>
          <w:rFonts w:eastAsia="MS Mincho"/>
          <w:bCs/>
          <w:szCs w:val="24"/>
          <w:lang w:eastAsia="hr-HR"/>
        </w:rPr>
      </w:pPr>
    </w:p>
    <w:p w:rsidR="00FC3B35" w:rsidRPr="005B5C94" w:rsidRDefault="00FC3B35" w:rsidP="007A63FA">
      <w:pPr>
        <w:keepNext/>
        <w:widowControl w:val="0"/>
        <w:jc w:val="center"/>
        <w:rPr>
          <w:szCs w:val="24"/>
        </w:rPr>
      </w:pPr>
      <w:r w:rsidRPr="005B5C94">
        <w:rPr>
          <w:szCs w:val="24"/>
        </w:rPr>
        <w:t xml:space="preserve">Neni </w:t>
      </w:r>
      <w:r w:rsidR="00A022AC" w:rsidRPr="005B5C94">
        <w:rPr>
          <w:szCs w:val="24"/>
        </w:rPr>
        <w:t>2</w:t>
      </w:r>
      <w:r w:rsidR="00D02C95" w:rsidRPr="005B5C94">
        <w:rPr>
          <w:szCs w:val="24"/>
        </w:rPr>
        <w:t xml:space="preserve">1 </w:t>
      </w:r>
    </w:p>
    <w:p w:rsidR="00617A8E" w:rsidRPr="005B5C94" w:rsidRDefault="00FC3B35" w:rsidP="007A63FA">
      <w:pPr>
        <w:jc w:val="center"/>
        <w:rPr>
          <w:b/>
          <w:szCs w:val="24"/>
        </w:rPr>
      </w:pPr>
      <w:r w:rsidRPr="005B5C94">
        <w:rPr>
          <w:b/>
          <w:szCs w:val="24"/>
        </w:rPr>
        <w:t>Mbulimi në sigurim</w:t>
      </w:r>
    </w:p>
    <w:p w:rsidR="00D541A1" w:rsidRPr="005B5C94" w:rsidRDefault="00D541A1" w:rsidP="007A63FA">
      <w:pPr>
        <w:jc w:val="center"/>
        <w:rPr>
          <w:rFonts w:eastAsia="MS Mincho"/>
          <w:szCs w:val="24"/>
          <w:lang w:eastAsia="hr-HR"/>
        </w:rPr>
      </w:pPr>
    </w:p>
    <w:p w:rsidR="003A20A0" w:rsidRPr="005B5C94" w:rsidRDefault="00202C4B" w:rsidP="00E56C0E">
      <w:pPr>
        <w:widowControl w:val="0"/>
        <w:ind w:left="270" w:hanging="270"/>
        <w:jc w:val="both"/>
        <w:rPr>
          <w:szCs w:val="24"/>
        </w:rPr>
      </w:pPr>
      <w:r w:rsidRPr="005B5C94">
        <w:rPr>
          <w:szCs w:val="24"/>
        </w:rPr>
        <w:t xml:space="preserve">1. Pronari i mjetit motorik </w:t>
      </w:r>
      <w:r w:rsidR="00D02C95" w:rsidRPr="005B5C94">
        <w:rPr>
          <w:szCs w:val="24"/>
        </w:rPr>
        <w:t>detyrohet t</w:t>
      </w:r>
      <w:r w:rsidR="00310553" w:rsidRPr="005B5C94">
        <w:rPr>
          <w:szCs w:val="24"/>
        </w:rPr>
        <w:t>ë</w:t>
      </w:r>
      <w:r w:rsidR="00D02C95" w:rsidRPr="005B5C94">
        <w:rPr>
          <w:szCs w:val="24"/>
        </w:rPr>
        <w:t xml:space="preserve"> </w:t>
      </w:r>
      <w:r w:rsidRPr="005B5C94">
        <w:rPr>
          <w:szCs w:val="24"/>
        </w:rPr>
        <w:t>lidh</w:t>
      </w:r>
      <w:r w:rsidR="00310553" w:rsidRPr="005B5C94">
        <w:rPr>
          <w:szCs w:val="24"/>
        </w:rPr>
        <w:t>ë</w:t>
      </w:r>
      <w:r w:rsidRPr="005B5C94">
        <w:rPr>
          <w:szCs w:val="24"/>
        </w:rPr>
        <w:t xml:space="preserve"> një kontratë të sigurimit të përgjegjësisë për dëmet që mund t’u shkaktohen palëve të treta nga përdorimi i këtij mjeti, me pasojë dëmtimin e pronës, vdekjen, dëmtimet trupore dhe përkeqësimin e shëndetit.</w:t>
      </w:r>
    </w:p>
    <w:p w:rsidR="00E8427D" w:rsidRPr="005B5C94" w:rsidRDefault="001C0205">
      <w:pPr>
        <w:widowControl w:val="0"/>
        <w:ind w:left="270" w:hanging="270"/>
        <w:jc w:val="both"/>
        <w:rPr>
          <w:szCs w:val="24"/>
        </w:rPr>
      </w:pPr>
      <w:r w:rsidRPr="005B5C94">
        <w:rPr>
          <w:szCs w:val="24"/>
        </w:rPr>
        <w:t xml:space="preserve">2. </w:t>
      </w:r>
      <w:r w:rsidR="0053381D" w:rsidRPr="005B5C94">
        <w:rPr>
          <w:szCs w:val="24"/>
        </w:rPr>
        <w:t>Sigurimi nga përgjegjësia për dëmet e shkaktuara palëve të treta nga pronari i mjeteve të transporti duhet të mbulojë, sipas kushteve dhe mënyrës së përcaktuar me këtë ligj, dëmet e shkaktuara ndaj palëve të treta nga mjetet e transportit, pavarësisht se kush ishte drejtues i mjetit.</w:t>
      </w:r>
    </w:p>
    <w:p w:rsidR="00E8427D" w:rsidRPr="005B5C94" w:rsidRDefault="001C0205" w:rsidP="004F041F">
      <w:pPr>
        <w:widowControl w:val="0"/>
        <w:ind w:left="270" w:hanging="270"/>
        <w:jc w:val="both"/>
        <w:rPr>
          <w:rFonts w:eastAsia="MS Mincho"/>
          <w:szCs w:val="24"/>
          <w:lang w:eastAsia="hr-HR"/>
        </w:rPr>
      </w:pPr>
      <w:r w:rsidRPr="005B5C94">
        <w:rPr>
          <w:szCs w:val="24"/>
        </w:rPr>
        <w:t>3</w:t>
      </w:r>
      <w:r w:rsidR="003A20A0" w:rsidRPr="005B5C94">
        <w:rPr>
          <w:szCs w:val="24"/>
        </w:rPr>
        <w:t xml:space="preserve">. </w:t>
      </w:r>
      <w:r w:rsidR="00202C4B" w:rsidRPr="005B5C94">
        <w:rPr>
          <w:szCs w:val="24"/>
        </w:rPr>
        <w:t>Shoqëria e sigurimit përfshin në kontratën e sigurimit të gjitha rastet e mbulimit të parashikuar në këtë ligj.</w:t>
      </w:r>
      <w:r w:rsidR="00926C2C" w:rsidRPr="005B5C94">
        <w:rPr>
          <w:szCs w:val="24"/>
        </w:rPr>
        <w:t xml:space="preserve"> </w:t>
      </w:r>
    </w:p>
    <w:p w:rsidR="00E8427D" w:rsidRPr="005B5C94" w:rsidRDefault="0051354C">
      <w:pPr>
        <w:widowControl w:val="0"/>
        <w:ind w:left="270" w:hanging="270"/>
        <w:jc w:val="both"/>
        <w:rPr>
          <w:rFonts w:eastAsia="MS Mincho"/>
          <w:szCs w:val="24"/>
          <w:lang w:eastAsia="hr-HR"/>
        </w:rPr>
      </w:pPr>
      <w:r w:rsidRPr="005B5C94">
        <w:rPr>
          <w:szCs w:val="24"/>
        </w:rPr>
        <w:t>4</w:t>
      </w:r>
      <w:r w:rsidR="00A022AC" w:rsidRPr="005B5C94">
        <w:rPr>
          <w:szCs w:val="24"/>
        </w:rPr>
        <w:t xml:space="preserve">. </w:t>
      </w:r>
      <w:r w:rsidR="00FC3B35" w:rsidRPr="005B5C94">
        <w:rPr>
          <w:szCs w:val="24"/>
        </w:rPr>
        <w:t>Kontrata e sigurimit</w:t>
      </w:r>
      <w:r w:rsidR="007970F4" w:rsidRPr="005B5C94">
        <w:rPr>
          <w:szCs w:val="24"/>
        </w:rPr>
        <w:t xml:space="preserve"> </w:t>
      </w:r>
      <w:r w:rsidR="00FC3B35" w:rsidRPr="005B5C94">
        <w:rPr>
          <w:szCs w:val="24"/>
        </w:rPr>
        <w:t xml:space="preserve">mbulon </w:t>
      </w:r>
      <w:r w:rsidR="00847A01" w:rsidRPr="005B5C94">
        <w:rPr>
          <w:szCs w:val="24"/>
        </w:rPr>
        <w:t>d</w:t>
      </w:r>
      <w:r w:rsidR="002A119B" w:rsidRPr="005B5C94">
        <w:rPr>
          <w:szCs w:val="24"/>
        </w:rPr>
        <w:t>ë</w:t>
      </w:r>
      <w:r w:rsidR="00847A01" w:rsidRPr="005B5C94">
        <w:rPr>
          <w:szCs w:val="24"/>
        </w:rPr>
        <w:t xml:space="preserve">met </w:t>
      </w:r>
      <w:r w:rsidR="00F4607D" w:rsidRPr="005B5C94">
        <w:rPr>
          <w:szCs w:val="24"/>
        </w:rPr>
        <w:t>ndaj</w:t>
      </w:r>
      <w:r w:rsidR="00202C4B" w:rsidRPr="005B5C94">
        <w:rPr>
          <w:szCs w:val="24"/>
        </w:rPr>
        <w:t xml:space="preserve"> personit dhe</w:t>
      </w:r>
      <w:r w:rsidR="00F4607D" w:rsidRPr="005B5C94">
        <w:rPr>
          <w:szCs w:val="24"/>
        </w:rPr>
        <w:t xml:space="preserve"> pron</w:t>
      </w:r>
      <w:r w:rsidR="007E717F" w:rsidRPr="005B5C94">
        <w:rPr>
          <w:szCs w:val="24"/>
        </w:rPr>
        <w:t>ë</w:t>
      </w:r>
      <w:r w:rsidR="00F4607D" w:rsidRPr="005B5C94">
        <w:rPr>
          <w:szCs w:val="24"/>
        </w:rPr>
        <w:t>s</w:t>
      </w:r>
      <w:r w:rsidR="007970F4" w:rsidRPr="005B5C94">
        <w:rPr>
          <w:szCs w:val="24"/>
        </w:rPr>
        <w:t xml:space="preserve"> </w:t>
      </w:r>
      <w:r w:rsidR="00FC3B35" w:rsidRPr="005B5C94">
        <w:rPr>
          <w:szCs w:val="24"/>
        </w:rPr>
        <w:t>që mund t’u shkaktohen këmbësorëve, çiklistëve si dhe përdoruesve të mjeteve j</w:t>
      </w:r>
      <w:r w:rsidR="00EE181A" w:rsidRPr="005B5C94">
        <w:rPr>
          <w:szCs w:val="24"/>
        </w:rPr>
        <w:t>o-motorike që lëvizin në rrugë.</w:t>
      </w:r>
    </w:p>
    <w:p w:rsidR="00E8427D" w:rsidRPr="005B5C94" w:rsidRDefault="0051354C">
      <w:pPr>
        <w:widowControl w:val="0"/>
        <w:ind w:left="270" w:hanging="270"/>
        <w:jc w:val="both"/>
        <w:rPr>
          <w:rFonts w:eastAsia="MS Mincho"/>
          <w:szCs w:val="24"/>
          <w:lang w:eastAsia="hr-HR"/>
        </w:rPr>
      </w:pPr>
      <w:r w:rsidRPr="005B5C94">
        <w:rPr>
          <w:rFonts w:eastAsia="MS Mincho"/>
          <w:szCs w:val="24"/>
          <w:lang w:eastAsia="hr-HR"/>
        </w:rPr>
        <w:t>5</w:t>
      </w:r>
      <w:r w:rsidR="00FC3B35" w:rsidRPr="005B5C94">
        <w:rPr>
          <w:rFonts w:eastAsia="MS Mincho"/>
          <w:szCs w:val="24"/>
          <w:lang w:eastAsia="hr-HR"/>
        </w:rPr>
        <w:t>. Përgjegjësia e pronarit të mjetit motorik zbatohet për dëmet e s</w:t>
      </w:r>
      <w:r w:rsidR="003A476E" w:rsidRPr="005B5C94">
        <w:rPr>
          <w:rFonts w:eastAsia="MS Mincho"/>
          <w:szCs w:val="24"/>
          <w:lang w:eastAsia="hr-HR"/>
        </w:rPr>
        <w:t>hkaktuara si nga mjeti tërheqës</w:t>
      </w:r>
      <w:r w:rsidR="00FC3B35" w:rsidRPr="005B5C94">
        <w:rPr>
          <w:rFonts w:eastAsia="MS Mincho"/>
          <w:szCs w:val="24"/>
          <w:lang w:eastAsia="hr-HR"/>
        </w:rPr>
        <w:t xml:space="preserve"> edhe nga mjeti i tërhequr (rimorkio). </w:t>
      </w:r>
    </w:p>
    <w:p w:rsidR="00E8427D" w:rsidRPr="005B5C94" w:rsidRDefault="0051354C" w:rsidP="008B7C79">
      <w:pPr>
        <w:widowControl w:val="0"/>
        <w:ind w:left="270" w:hanging="270"/>
        <w:jc w:val="both"/>
        <w:rPr>
          <w:rFonts w:eastAsia="MS Mincho"/>
          <w:szCs w:val="24"/>
          <w:lang w:eastAsia="hr-HR"/>
        </w:rPr>
      </w:pPr>
      <w:r w:rsidRPr="005B5C94">
        <w:rPr>
          <w:rFonts w:eastAsia="MS Mincho"/>
          <w:szCs w:val="24"/>
          <w:lang w:eastAsia="hr-HR"/>
        </w:rPr>
        <w:t>6</w:t>
      </w:r>
      <w:r w:rsidR="00FC3B35" w:rsidRPr="005B5C94">
        <w:rPr>
          <w:rFonts w:eastAsia="MS Mincho"/>
          <w:szCs w:val="24"/>
          <w:lang w:eastAsia="hr-HR"/>
        </w:rPr>
        <w:t xml:space="preserve">. Pronarët e të dy mjeteve janë bashkërisht përgjegjës </w:t>
      </w:r>
      <w:r w:rsidR="007C3A21" w:rsidRPr="005B5C94">
        <w:rPr>
          <w:rFonts w:eastAsia="MS Mincho"/>
          <w:szCs w:val="24"/>
          <w:lang w:eastAsia="hr-HR"/>
        </w:rPr>
        <w:t>n</w:t>
      </w:r>
      <w:r w:rsidR="004605A5" w:rsidRPr="005B5C94">
        <w:rPr>
          <w:rFonts w:eastAsia="MS Mincho"/>
          <w:szCs w:val="24"/>
          <w:lang w:eastAsia="hr-HR"/>
        </w:rPr>
        <w:t>ë</w:t>
      </w:r>
      <w:r w:rsidR="007C3A21" w:rsidRPr="005B5C94">
        <w:rPr>
          <w:rFonts w:eastAsia="MS Mincho"/>
          <w:szCs w:val="24"/>
          <w:lang w:eastAsia="hr-HR"/>
        </w:rPr>
        <w:t xml:space="preserve"> mas</w:t>
      </w:r>
      <w:r w:rsidR="004605A5" w:rsidRPr="005B5C94">
        <w:rPr>
          <w:rFonts w:eastAsia="MS Mincho"/>
          <w:szCs w:val="24"/>
          <w:lang w:eastAsia="hr-HR"/>
        </w:rPr>
        <w:t>ë</w:t>
      </w:r>
      <w:r w:rsidR="007C3A21" w:rsidRPr="005B5C94">
        <w:rPr>
          <w:rFonts w:eastAsia="MS Mincho"/>
          <w:szCs w:val="24"/>
          <w:lang w:eastAsia="hr-HR"/>
        </w:rPr>
        <w:t xml:space="preserve"> t</w:t>
      </w:r>
      <w:r w:rsidR="004605A5" w:rsidRPr="005B5C94">
        <w:rPr>
          <w:rFonts w:eastAsia="MS Mincho"/>
          <w:szCs w:val="24"/>
          <w:lang w:eastAsia="hr-HR"/>
        </w:rPr>
        <w:t>ë</w:t>
      </w:r>
      <w:r w:rsidR="007C3A21" w:rsidRPr="005B5C94">
        <w:rPr>
          <w:rFonts w:eastAsia="MS Mincho"/>
          <w:szCs w:val="24"/>
          <w:lang w:eastAsia="hr-HR"/>
        </w:rPr>
        <w:t xml:space="preserve"> nj</w:t>
      </w:r>
      <w:r w:rsidR="004605A5" w:rsidRPr="005B5C94">
        <w:rPr>
          <w:rFonts w:eastAsia="MS Mincho"/>
          <w:szCs w:val="24"/>
          <w:lang w:eastAsia="hr-HR"/>
        </w:rPr>
        <w:t>ë</w:t>
      </w:r>
      <w:r w:rsidR="007C3A21" w:rsidRPr="005B5C94">
        <w:rPr>
          <w:rFonts w:eastAsia="MS Mincho"/>
          <w:szCs w:val="24"/>
          <w:lang w:eastAsia="hr-HR"/>
        </w:rPr>
        <w:t>jt</w:t>
      </w:r>
      <w:r w:rsidR="004605A5" w:rsidRPr="005B5C94">
        <w:rPr>
          <w:rFonts w:eastAsia="MS Mincho"/>
          <w:szCs w:val="24"/>
          <w:lang w:eastAsia="hr-HR"/>
        </w:rPr>
        <w:t>ë</w:t>
      </w:r>
      <w:r w:rsidR="007C3A21" w:rsidRPr="005B5C94">
        <w:rPr>
          <w:rFonts w:eastAsia="MS Mincho"/>
          <w:szCs w:val="24"/>
          <w:lang w:eastAsia="hr-HR"/>
        </w:rPr>
        <w:t>,</w:t>
      </w:r>
      <w:r w:rsidR="00D02C95" w:rsidRPr="005B5C94">
        <w:rPr>
          <w:rFonts w:eastAsia="MS Mincho"/>
          <w:szCs w:val="24"/>
          <w:lang w:eastAsia="hr-HR"/>
        </w:rPr>
        <w:t xml:space="preserve"> </w:t>
      </w:r>
      <w:r w:rsidR="00FC3B35" w:rsidRPr="005B5C94">
        <w:rPr>
          <w:rFonts w:eastAsia="MS Mincho"/>
          <w:szCs w:val="24"/>
          <w:lang w:eastAsia="hr-HR"/>
        </w:rPr>
        <w:t xml:space="preserve">për dëmet ndaj palëve të treta, në rastet e dëmeve të shkaktuara nga përdorimi i mjetit tërheqës apo i mjetit të tërhequr, kur këto mjete janë të lidhura në një tërësi integrale ose kur aksidenti ndodh nga shkëputja e rimorkios nga mjeti tërheqës. Në këto raste, pala e dëmtuar mund të paraqesë kërkesën për dëmshpërblim te siguruesi i mjetit tërheqës ose te siguruesi i </w:t>
      </w:r>
      <w:r w:rsidR="006076A6" w:rsidRPr="005B5C94">
        <w:rPr>
          <w:rFonts w:eastAsia="MS Mincho"/>
          <w:szCs w:val="24"/>
          <w:lang w:eastAsia="hr-HR"/>
        </w:rPr>
        <w:t>rimorkios. Shoqëria e sigurimit</w:t>
      </w:r>
      <w:r w:rsidR="00FC3B35" w:rsidRPr="005B5C94">
        <w:rPr>
          <w:rFonts w:eastAsia="MS Mincho"/>
          <w:szCs w:val="24"/>
          <w:lang w:eastAsia="hr-HR"/>
        </w:rPr>
        <w:t xml:space="preserve"> që paguan dëmet e palëve të treta ka të drejtën e rimbursimit</w:t>
      </w:r>
      <w:r w:rsidR="00AF0203" w:rsidRPr="005B5C94">
        <w:rPr>
          <w:rFonts w:eastAsia="MS Mincho"/>
          <w:szCs w:val="24"/>
          <w:lang w:eastAsia="hr-HR"/>
        </w:rPr>
        <w:t xml:space="preserve"> t</w:t>
      </w:r>
      <w:r w:rsidR="009A2BE2" w:rsidRPr="005B5C94">
        <w:rPr>
          <w:rFonts w:eastAsia="MS Mincho"/>
          <w:szCs w:val="24"/>
          <w:lang w:eastAsia="hr-HR"/>
        </w:rPr>
        <w:t>ë</w:t>
      </w:r>
      <w:r w:rsidR="00AF0203" w:rsidRPr="005B5C94">
        <w:rPr>
          <w:rFonts w:eastAsia="MS Mincho"/>
          <w:szCs w:val="24"/>
          <w:lang w:eastAsia="hr-HR"/>
        </w:rPr>
        <w:t xml:space="preserve"> d</w:t>
      </w:r>
      <w:r w:rsidR="009A2BE2" w:rsidRPr="005B5C94">
        <w:rPr>
          <w:rFonts w:eastAsia="MS Mincho"/>
          <w:szCs w:val="24"/>
          <w:lang w:eastAsia="hr-HR"/>
        </w:rPr>
        <w:t>ë</w:t>
      </w:r>
      <w:r w:rsidR="00AF0203" w:rsidRPr="005B5C94">
        <w:rPr>
          <w:rFonts w:eastAsia="MS Mincho"/>
          <w:szCs w:val="24"/>
          <w:lang w:eastAsia="hr-HR"/>
        </w:rPr>
        <w:t>mshp</w:t>
      </w:r>
      <w:r w:rsidR="009A2BE2" w:rsidRPr="005B5C94">
        <w:rPr>
          <w:rFonts w:eastAsia="MS Mincho"/>
          <w:szCs w:val="24"/>
          <w:lang w:eastAsia="hr-HR"/>
        </w:rPr>
        <w:t>ë</w:t>
      </w:r>
      <w:r w:rsidR="00AF0203" w:rsidRPr="005B5C94">
        <w:rPr>
          <w:rFonts w:eastAsia="MS Mincho"/>
          <w:szCs w:val="24"/>
          <w:lang w:eastAsia="hr-HR"/>
        </w:rPr>
        <w:t>rblimit</w:t>
      </w:r>
      <w:r w:rsidR="00FC3B35" w:rsidRPr="005B5C94">
        <w:rPr>
          <w:rFonts w:eastAsia="MS Mincho"/>
          <w:szCs w:val="24"/>
          <w:lang w:eastAsia="hr-HR"/>
        </w:rPr>
        <w:t xml:space="preserve"> nga siguruesi i mjetit tërheqës apo siguruesi i rimor</w:t>
      </w:r>
      <w:r w:rsidR="004F041F" w:rsidRPr="005B5C94">
        <w:rPr>
          <w:rFonts w:eastAsia="MS Mincho"/>
          <w:szCs w:val="24"/>
          <w:lang w:eastAsia="hr-HR"/>
        </w:rPr>
        <w:t>kios, në rast se pala përkatëse e siguruar</w:t>
      </w:r>
      <w:r w:rsidR="00FC3B35" w:rsidRPr="005B5C94">
        <w:rPr>
          <w:rFonts w:eastAsia="MS Mincho"/>
          <w:szCs w:val="24"/>
          <w:lang w:eastAsia="hr-HR"/>
        </w:rPr>
        <w:t xml:space="preserve"> rezulton përgjegjëse për dëmet, por brenda </w:t>
      </w:r>
      <w:r w:rsidR="008B7C79" w:rsidRPr="005B5C94">
        <w:rPr>
          <w:rFonts w:eastAsia="MS Mincho"/>
          <w:szCs w:val="24"/>
          <w:lang w:eastAsia="hr-HR"/>
        </w:rPr>
        <w:t>kufirit</w:t>
      </w:r>
      <w:r w:rsidR="00FC3B35" w:rsidRPr="005B5C94">
        <w:rPr>
          <w:rFonts w:eastAsia="MS Mincho"/>
          <w:szCs w:val="24"/>
          <w:lang w:eastAsia="hr-HR"/>
        </w:rPr>
        <w:t xml:space="preserve"> të përgjegjësive të palës së siguruar.</w:t>
      </w:r>
    </w:p>
    <w:p w:rsidR="00CB15AE" w:rsidRPr="005B5C94" w:rsidRDefault="00CB15AE" w:rsidP="008B7C79">
      <w:pPr>
        <w:widowControl w:val="0"/>
        <w:ind w:left="270" w:hanging="270"/>
        <w:jc w:val="both"/>
        <w:rPr>
          <w:szCs w:val="24"/>
        </w:rPr>
      </w:pPr>
      <w:r w:rsidRPr="005B5C94">
        <w:rPr>
          <w:rFonts w:eastAsia="MS Mincho"/>
          <w:szCs w:val="24"/>
          <w:lang w:eastAsia="hr-HR"/>
        </w:rPr>
        <w:t xml:space="preserve">7. </w:t>
      </w:r>
      <w:r w:rsidRPr="005B5C94">
        <w:rPr>
          <w:szCs w:val="24"/>
        </w:rPr>
        <w:t xml:space="preserve">Sigurimi i përgjegjësisë së </w:t>
      </w:r>
      <w:r w:rsidR="00BD1564" w:rsidRPr="005B5C94">
        <w:rPr>
          <w:szCs w:val="24"/>
        </w:rPr>
        <w:t>drejtuesit</w:t>
      </w:r>
      <w:r w:rsidRPr="005B5C94">
        <w:rPr>
          <w:szCs w:val="24"/>
        </w:rPr>
        <w:t xml:space="preserve"> të mjetit motorik nuk mbulon dëmet e </w:t>
      </w:r>
      <w:r w:rsidR="00BD1564" w:rsidRPr="005B5C94">
        <w:rPr>
          <w:szCs w:val="24"/>
        </w:rPr>
        <w:t>mallrave</w:t>
      </w:r>
      <w:r w:rsidRPr="005B5C94">
        <w:rPr>
          <w:szCs w:val="24"/>
        </w:rPr>
        <w:t xml:space="preserve">, të cilat i ka marrë përsipër t’i transportojë </w:t>
      </w:r>
      <w:r w:rsidR="00BD1564" w:rsidRPr="005B5C94">
        <w:rPr>
          <w:szCs w:val="24"/>
        </w:rPr>
        <w:t>drejtuesi i mjetit</w:t>
      </w:r>
      <w:r w:rsidRPr="005B5C94">
        <w:rPr>
          <w:szCs w:val="24"/>
        </w:rPr>
        <w:t xml:space="preserve"> shkaktar i aksidentit dhe që ndodhen në mjetin në çastin e aksidentit.</w:t>
      </w:r>
    </w:p>
    <w:p w:rsidR="000B05CE" w:rsidRPr="005B5C94" w:rsidRDefault="000B05CE" w:rsidP="000B05CE">
      <w:pPr>
        <w:ind w:left="270" w:hanging="270"/>
        <w:jc w:val="both"/>
        <w:rPr>
          <w:szCs w:val="24"/>
          <w:lang w:val="en-US"/>
        </w:rPr>
      </w:pPr>
      <w:r w:rsidRPr="005B5C94">
        <w:rPr>
          <w:szCs w:val="24"/>
        </w:rPr>
        <w:t xml:space="preserve">8. Me kërkesë të palës së siguruar, shoqëria e sigurimit detyrohet t’i lëshojë asaj konfirmim për të gjitha kërkesat për dëmshpërblim që shoqëria e sigurimit ka marrë nga palët e treta dhe që lidhen me sigurimin e përgjegjësisë së palës së siguruar. </w:t>
      </w:r>
    </w:p>
    <w:p w:rsidR="000B05CE" w:rsidRPr="005B5C94" w:rsidRDefault="000B05CE" w:rsidP="000B05CE">
      <w:pPr>
        <w:ind w:left="270" w:hanging="270"/>
        <w:jc w:val="both"/>
        <w:rPr>
          <w:szCs w:val="24"/>
        </w:rPr>
      </w:pPr>
      <w:r w:rsidRPr="005B5C94">
        <w:rPr>
          <w:szCs w:val="24"/>
        </w:rPr>
        <w:t xml:space="preserve">9. Konfirmimi, sipas pikës </w:t>
      </w:r>
      <w:r w:rsidR="00387F89" w:rsidRPr="005B5C94">
        <w:rPr>
          <w:szCs w:val="24"/>
        </w:rPr>
        <w:t>8</w:t>
      </w:r>
      <w:r w:rsidRPr="005B5C94">
        <w:rPr>
          <w:szCs w:val="24"/>
        </w:rPr>
        <w:t xml:space="preserve"> të këtij neni, duhet të mbulojë një periudhë të paktën 5-vjeçare dhe të lëshohet nga shoqëria e sigurimit brenda 15 ditëve nga data e marrjes së kërkesës nga pala e siguruar. Kur pala e siguruar ka me shoqërinë e sigurimit një marrëdhënie më pak se 5-vjeçare, konfirmimi i jepet për të gjithë periudhën e siguruar. </w:t>
      </w:r>
    </w:p>
    <w:p w:rsidR="000B05CE" w:rsidRPr="005B5C94" w:rsidRDefault="000B05CE" w:rsidP="008B7C79">
      <w:pPr>
        <w:widowControl w:val="0"/>
        <w:ind w:left="270" w:hanging="270"/>
        <w:jc w:val="both"/>
        <w:rPr>
          <w:rFonts w:eastAsia="MS Mincho"/>
          <w:szCs w:val="24"/>
          <w:lang w:eastAsia="hr-HR"/>
        </w:rPr>
      </w:pPr>
    </w:p>
    <w:p w:rsidR="002523E2" w:rsidRPr="005B5C94" w:rsidRDefault="002523E2" w:rsidP="009F5917">
      <w:pPr>
        <w:widowControl w:val="0"/>
        <w:jc w:val="both"/>
        <w:rPr>
          <w:rFonts w:eastAsia="MS Mincho"/>
          <w:b/>
          <w:szCs w:val="24"/>
          <w:lang w:eastAsia="hr-HR"/>
        </w:rPr>
      </w:pPr>
    </w:p>
    <w:p w:rsidR="00FC3B35" w:rsidRPr="005B5C94" w:rsidRDefault="00FC3B35" w:rsidP="007A63FA">
      <w:pPr>
        <w:keepNext/>
        <w:widowControl w:val="0"/>
        <w:jc w:val="center"/>
        <w:rPr>
          <w:szCs w:val="24"/>
        </w:rPr>
      </w:pPr>
      <w:r w:rsidRPr="005B5C94">
        <w:rPr>
          <w:szCs w:val="24"/>
        </w:rPr>
        <w:t xml:space="preserve">Neni </w:t>
      </w:r>
      <w:r w:rsidR="00A022AC" w:rsidRPr="005B5C94">
        <w:rPr>
          <w:szCs w:val="24"/>
        </w:rPr>
        <w:t>2</w:t>
      </w:r>
      <w:r w:rsidR="00D02C95" w:rsidRPr="005B5C94">
        <w:rPr>
          <w:szCs w:val="24"/>
        </w:rPr>
        <w:t xml:space="preserve">2 </w:t>
      </w:r>
    </w:p>
    <w:p w:rsidR="00214CCD" w:rsidRPr="005B5C94" w:rsidRDefault="00214CCD" w:rsidP="007A63FA">
      <w:pPr>
        <w:keepNext/>
        <w:widowControl w:val="0"/>
        <w:jc w:val="center"/>
        <w:outlineLvl w:val="2"/>
        <w:rPr>
          <w:b/>
          <w:szCs w:val="24"/>
          <w:lang w:eastAsia="hr-HR"/>
        </w:rPr>
      </w:pPr>
      <w:r w:rsidRPr="005B5C94">
        <w:rPr>
          <w:b/>
          <w:szCs w:val="24"/>
          <w:lang w:eastAsia="hr-HR"/>
        </w:rPr>
        <w:t>Përjashtimi nga mbulimi në sigurim</w:t>
      </w:r>
    </w:p>
    <w:p w:rsidR="00016E64" w:rsidRPr="005B5C94" w:rsidRDefault="00016E64" w:rsidP="007A63FA">
      <w:pPr>
        <w:keepNext/>
        <w:widowControl w:val="0"/>
        <w:jc w:val="center"/>
        <w:outlineLvl w:val="2"/>
        <w:rPr>
          <w:b/>
          <w:szCs w:val="24"/>
          <w:lang w:eastAsia="hr-HR"/>
        </w:rPr>
      </w:pPr>
    </w:p>
    <w:p w:rsidR="008B0E00" w:rsidRPr="005B5C94" w:rsidRDefault="00214CCD" w:rsidP="007A63FA">
      <w:pPr>
        <w:widowControl w:val="0"/>
        <w:jc w:val="both"/>
        <w:rPr>
          <w:rFonts w:eastAsia="MS Mincho"/>
          <w:szCs w:val="24"/>
          <w:lang w:eastAsia="hr-HR"/>
        </w:rPr>
      </w:pPr>
      <w:r w:rsidRPr="005B5C94">
        <w:rPr>
          <w:rFonts w:eastAsia="MS Mincho"/>
          <w:szCs w:val="24"/>
          <w:lang w:eastAsia="hr-HR"/>
        </w:rPr>
        <w:t xml:space="preserve">Bazuar në sigurimin e përgjegjësisë së pronarit të mjetit motorik, nuk kanë të drejtën e </w:t>
      </w:r>
    </w:p>
    <w:p w:rsidR="00FC3B35" w:rsidRPr="005B5C94" w:rsidRDefault="00214CCD" w:rsidP="007A63FA">
      <w:pPr>
        <w:widowControl w:val="0"/>
        <w:jc w:val="both"/>
        <w:rPr>
          <w:rFonts w:eastAsia="MS Mincho"/>
          <w:szCs w:val="24"/>
          <w:lang w:eastAsia="hr-HR"/>
        </w:rPr>
      </w:pPr>
      <w:r w:rsidRPr="005B5C94">
        <w:rPr>
          <w:rFonts w:eastAsia="MS Mincho"/>
          <w:szCs w:val="24"/>
          <w:lang w:eastAsia="hr-HR"/>
        </w:rPr>
        <w:t xml:space="preserve">dëmshpërblimit palët e mëposhtme: </w:t>
      </w:r>
    </w:p>
    <w:p w:rsidR="00FC3B35" w:rsidRPr="005B5C94" w:rsidRDefault="00C62369" w:rsidP="000F51DA">
      <w:pPr>
        <w:widowControl w:val="0"/>
        <w:tabs>
          <w:tab w:val="left" w:pos="720"/>
        </w:tabs>
        <w:ind w:left="270" w:hanging="270"/>
        <w:jc w:val="both"/>
        <w:rPr>
          <w:rFonts w:eastAsia="MS Mincho"/>
          <w:szCs w:val="24"/>
          <w:lang w:eastAsia="hr-HR"/>
        </w:rPr>
      </w:pPr>
      <w:r w:rsidRPr="005B5C94">
        <w:rPr>
          <w:rFonts w:eastAsia="MS Mincho"/>
          <w:szCs w:val="24"/>
          <w:lang w:eastAsia="hr-HR"/>
        </w:rPr>
        <w:t>a) drejtuesi i mjetit</w:t>
      </w:r>
      <w:r w:rsidR="00FC3B35" w:rsidRPr="005B5C94">
        <w:rPr>
          <w:rFonts w:eastAsia="MS Mincho"/>
          <w:szCs w:val="24"/>
          <w:lang w:eastAsia="hr-HR"/>
        </w:rPr>
        <w:t xml:space="preserve"> shkaktar i aksidentit </w:t>
      </w:r>
      <w:r w:rsidR="003A476E" w:rsidRPr="005B5C94">
        <w:rPr>
          <w:rFonts w:eastAsia="MS Mincho"/>
          <w:szCs w:val="24"/>
          <w:lang w:eastAsia="hr-HR"/>
        </w:rPr>
        <w:t>p</w:t>
      </w:r>
      <w:r w:rsidR="005C0E1D" w:rsidRPr="005B5C94">
        <w:rPr>
          <w:rFonts w:eastAsia="MS Mincho"/>
          <w:szCs w:val="24"/>
          <w:lang w:eastAsia="hr-HR"/>
        </w:rPr>
        <w:t>ë</w:t>
      </w:r>
      <w:r w:rsidR="003A476E" w:rsidRPr="005B5C94">
        <w:rPr>
          <w:rFonts w:eastAsia="MS Mincho"/>
          <w:szCs w:val="24"/>
          <w:lang w:eastAsia="hr-HR"/>
        </w:rPr>
        <w:t>r d</w:t>
      </w:r>
      <w:r w:rsidR="005C0E1D" w:rsidRPr="005B5C94">
        <w:rPr>
          <w:rFonts w:eastAsia="MS Mincho"/>
          <w:szCs w:val="24"/>
          <w:lang w:eastAsia="hr-HR"/>
        </w:rPr>
        <w:t>ë</w:t>
      </w:r>
      <w:r w:rsidR="003A476E" w:rsidRPr="005B5C94">
        <w:rPr>
          <w:rFonts w:eastAsia="MS Mincho"/>
          <w:szCs w:val="24"/>
          <w:lang w:eastAsia="hr-HR"/>
        </w:rPr>
        <w:t>me q</w:t>
      </w:r>
      <w:r w:rsidR="005C0E1D" w:rsidRPr="005B5C94">
        <w:rPr>
          <w:rFonts w:eastAsia="MS Mincho"/>
          <w:szCs w:val="24"/>
          <w:lang w:eastAsia="hr-HR"/>
        </w:rPr>
        <w:t>ë</w:t>
      </w:r>
      <w:r w:rsidR="003A476E" w:rsidRPr="005B5C94">
        <w:rPr>
          <w:rFonts w:eastAsia="MS Mincho"/>
          <w:szCs w:val="24"/>
          <w:lang w:eastAsia="hr-HR"/>
        </w:rPr>
        <w:t xml:space="preserve"> i shkaktohen k</w:t>
      </w:r>
      <w:r w:rsidR="005C0E1D" w:rsidRPr="005B5C94">
        <w:rPr>
          <w:rFonts w:eastAsia="MS Mincho"/>
          <w:szCs w:val="24"/>
          <w:lang w:eastAsia="hr-HR"/>
        </w:rPr>
        <w:t>ë</w:t>
      </w:r>
      <w:r w:rsidR="003A476E" w:rsidRPr="005B5C94">
        <w:rPr>
          <w:rFonts w:eastAsia="MS Mincho"/>
          <w:szCs w:val="24"/>
          <w:lang w:eastAsia="hr-HR"/>
        </w:rPr>
        <w:t>tij drejtuesi</w:t>
      </w:r>
      <w:r w:rsidR="00EE181A" w:rsidRPr="005B5C94">
        <w:rPr>
          <w:rFonts w:eastAsia="MS Mincho"/>
          <w:szCs w:val="24"/>
          <w:lang w:eastAsia="hr-HR"/>
        </w:rPr>
        <w:t>;</w:t>
      </w:r>
    </w:p>
    <w:p w:rsidR="00F55DFC" w:rsidRPr="005B5C94" w:rsidRDefault="00BE3152" w:rsidP="000F51DA">
      <w:pPr>
        <w:widowControl w:val="0"/>
        <w:tabs>
          <w:tab w:val="left" w:pos="720"/>
          <w:tab w:val="left" w:pos="900"/>
        </w:tabs>
        <w:ind w:left="270" w:hanging="270"/>
        <w:jc w:val="both"/>
        <w:rPr>
          <w:rFonts w:eastAsia="MS Mincho"/>
          <w:szCs w:val="24"/>
          <w:lang w:eastAsia="hr-HR"/>
        </w:rPr>
      </w:pPr>
      <w:r w:rsidRPr="005B5C94">
        <w:rPr>
          <w:rFonts w:eastAsia="MS Mincho"/>
          <w:szCs w:val="24"/>
          <w:lang w:eastAsia="hr-HR"/>
        </w:rPr>
        <w:t>b</w:t>
      </w:r>
      <w:r w:rsidR="006076A6" w:rsidRPr="005B5C94">
        <w:rPr>
          <w:rFonts w:eastAsia="MS Mincho"/>
          <w:szCs w:val="24"/>
          <w:lang w:eastAsia="hr-HR"/>
        </w:rPr>
        <w:t xml:space="preserve">) </w:t>
      </w:r>
      <w:r w:rsidR="00FC3B35" w:rsidRPr="005B5C94">
        <w:rPr>
          <w:rFonts w:eastAsia="MS Mincho"/>
          <w:szCs w:val="24"/>
          <w:lang w:eastAsia="hr-HR"/>
        </w:rPr>
        <w:t xml:space="preserve">çdo </w:t>
      </w:r>
      <w:r w:rsidR="00E66EB8" w:rsidRPr="005B5C94">
        <w:rPr>
          <w:rFonts w:eastAsia="MS Mincho"/>
          <w:szCs w:val="24"/>
          <w:lang w:eastAsia="hr-HR"/>
        </w:rPr>
        <w:t>bashkudh</w:t>
      </w:r>
      <w:r w:rsidR="009A2BE2" w:rsidRPr="005B5C94">
        <w:rPr>
          <w:rFonts w:eastAsia="MS Mincho"/>
          <w:szCs w:val="24"/>
          <w:lang w:eastAsia="hr-HR"/>
        </w:rPr>
        <w:t>ë</w:t>
      </w:r>
      <w:r w:rsidR="00E66EB8" w:rsidRPr="005B5C94">
        <w:rPr>
          <w:rFonts w:eastAsia="MS Mincho"/>
          <w:szCs w:val="24"/>
          <w:lang w:eastAsia="hr-HR"/>
        </w:rPr>
        <w:t>tar</w:t>
      </w:r>
      <w:r w:rsidR="00FC3B35" w:rsidRPr="005B5C94">
        <w:rPr>
          <w:rFonts w:eastAsia="MS Mincho"/>
          <w:szCs w:val="24"/>
          <w:lang w:eastAsia="hr-HR"/>
        </w:rPr>
        <w:t>, që ndodhet me vu</w:t>
      </w:r>
      <w:r w:rsidR="0051354C" w:rsidRPr="005B5C94">
        <w:rPr>
          <w:rFonts w:eastAsia="MS Mincho"/>
          <w:szCs w:val="24"/>
          <w:lang w:eastAsia="hr-HR"/>
        </w:rPr>
        <w:t>llnetin e vet në mjetin motorik</w:t>
      </w:r>
      <w:r w:rsidR="00FC3B35" w:rsidRPr="005B5C94">
        <w:rPr>
          <w:rFonts w:eastAsia="MS Mincho"/>
          <w:szCs w:val="24"/>
          <w:lang w:eastAsia="hr-HR"/>
        </w:rPr>
        <w:t xml:space="preserve"> shkaktar të aksidentit, të drejtuar nga një drejtues i paautorizuar, kur provohet se </w:t>
      </w:r>
      <w:r w:rsidR="0049590A" w:rsidRPr="005B5C94">
        <w:rPr>
          <w:rFonts w:eastAsia="MS Mincho"/>
          <w:szCs w:val="24"/>
          <w:lang w:eastAsia="hr-HR"/>
        </w:rPr>
        <w:t xml:space="preserve">personi </w:t>
      </w:r>
      <w:r w:rsidR="00E56C0E" w:rsidRPr="005B5C94">
        <w:rPr>
          <w:rFonts w:eastAsia="MS Mincho"/>
          <w:szCs w:val="24"/>
          <w:lang w:eastAsia="hr-HR"/>
        </w:rPr>
        <w:t>që</w:t>
      </w:r>
      <w:r w:rsidR="0051354C" w:rsidRPr="005B5C94">
        <w:rPr>
          <w:rFonts w:eastAsia="MS Mincho"/>
          <w:szCs w:val="24"/>
          <w:lang w:eastAsia="hr-HR"/>
        </w:rPr>
        <w:t xml:space="preserve"> </w:t>
      </w:r>
      <w:r w:rsidR="0049590A" w:rsidRPr="005B5C94">
        <w:rPr>
          <w:rFonts w:eastAsia="MS Mincho"/>
          <w:szCs w:val="24"/>
          <w:lang w:eastAsia="hr-HR"/>
        </w:rPr>
        <w:t xml:space="preserve">ndodhet </w:t>
      </w:r>
      <w:r w:rsidR="00E56C0E" w:rsidRPr="005B5C94">
        <w:rPr>
          <w:rFonts w:eastAsia="MS Mincho"/>
          <w:szCs w:val="24"/>
          <w:lang w:eastAsia="hr-HR"/>
        </w:rPr>
        <w:t>në</w:t>
      </w:r>
      <w:r w:rsidR="00231504" w:rsidRPr="005B5C94">
        <w:rPr>
          <w:rFonts w:eastAsia="MS Mincho"/>
          <w:szCs w:val="24"/>
          <w:lang w:eastAsia="hr-HR"/>
        </w:rPr>
        <w:t xml:space="preserve"> </w:t>
      </w:r>
      <w:r w:rsidR="0049590A" w:rsidRPr="005B5C94">
        <w:rPr>
          <w:rFonts w:eastAsia="MS Mincho"/>
          <w:szCs w:val="24"/>
          <w:lang w:eastAsia="hr-HR"/>
        </w:rPr>
        <w:t xml:space="preserve">mjet </w:t>
      </w:r>
      <w:r w:rsidR="00FC3B35" w:rsidRPr="005B5C94">
        <w:rPr>
          <w:rFonts w:eastAsia="MS Mincho"/>
          <w:szCs w:val="24"/>
          <w:lang w:eastAsia="hr-HR"/>
        </w:rPr>
        <w:t xml:space="preserve">ishte në dijeni të këtyre rrethanave; </w:t>
      </w:r>
    </w:p>
    <w:p w:rsidR="00FC3B35" w:rsidRPr="005B5C94" w:rsidRDefault="00AA0A22" w:rsidP="000F51DA">
      <w:pPr>
        <w:widowControl w:val="0"/>
        <w:tabs>
          <w:tab w:val="left" w:pos="720"/>
        </w:tabs>
        <w:ind w:left="270" w:hanging="270"/>
        <w:jc w:val="both"/>
        <w:rPr>
          <w:rFonts w:eastAsia="MS Mincho"/>
          <w:szCs w:val="24"/>
          <w:lang w:eastAsia="hr-HR"/>
        </w:rPr>
      </w:pPr>
      <w:r w:rsidRPr="005B5C94">
        <w:rPr>
          <w:rFonts w:eastAsia="MS Mincho"/>
          <w:szCs w:val="24"/>
          <w:lang w:eastAsia="hr-HR"/>
        </w:rPr>
        <w:t>c</w:t>
      </w:r>
      <w:r w:rsidR="00FC3B35" w:rsidRPr="005B5C94">
        <w:rPr>
          <w:rFonts w:eastAsia="MS Mincho"/>
          <w:szCs w:val="24"/>
          <w:lang w:eastAsia="hr-HR"/>
        </w:rPr>
        <w:t xml:space="preserve">) çdo </w:t>
      </w:r>
      <w:r w:rsidR="00E66EB8" w:rsidRPr="005B5C94">
        <w:rPr>
          <w:rFonts w:eastAsia="MS Mincho"/>
          <w:szCs w:val="24"/>
          <w:lang w:eastAsia="hr-HR"/>
        </w:rPr>
        <w:t>bashkudh</w:t>
      </w:r>
      <w:r w:rsidR="009A2BE2" w:rsidRPr="005B5C94">
        <w:rPr>
          <w:rFonts w:eastAsia="MS Mincho"/>
          <w:szCs w:val="24"/>
          <w:lang w:eastAsia="hr-HR"/>
        </w:rPr>
        <w:t>ë</w:t>
      </w:r>
      <w:r w:rsidR="00E66EB8" w:rsidRPr="005B5C94">
        <w:rPr>
          <w:rFonts w:eastAsia="MS Mincho"/>
          <w:szCs w:val="24"/>
          <w:lang w:eastAsia="hr-HR"/>
        </w:rPr>
        <w:t>tar</w:t>
      </w:r>
      <w:r w:rsidR="00FC3B35" w:rsidRPr="005B5C94">
        <w:rPr>
          <w:rFonts w:eastAsia="MS Mincho"/>
          <w:szCs w:val="24"/>
          <w:lang w:eastAsia="hr-HR"/>
        </w:rPr>
        <w:t>, që ndodhet me vullnetin e vet në një mjet të pasiguruar, shkaktar të aksidentit, kur</w:t>
      </w:r>
      <w:r w:rsidR="004F041F" w:rsidRPr="005B5C94">
        <w:rPr>
          <w:rFonts w:eastAsia="MS Mincho"/>
          <w:szCs w:val="24"/>
          <w:lang w:eastAsia="hr-HR"/>
        </w:rPr>
        <w:t xml:space="preserve"> </w:t>
      </w:r>
      <w:r w:rsidR="00FC3B35" w:rsidRPr="005B5C94">
        <w:rPr>
          <w:rFonts w:eastAsia="MS Mincho"/>
          <w:szCs w:val="24"/>
          <w:lang w:eastAsia="hr-HR"/>
        </w:rPr>
        <w:t>provo</w:t>
      </w:r>
      <w:r w:rsidR="00C33931" w:rsidRPr="005B5C94">
        <w:rPr>
          <w:rFonts w:eastAsia="MS Mincho"/>
          <w:szCs w:val="24"/>
          <w:lang w:eastAsia="hr-HR"/>
        </w:rPr>
        <w:t>het</w:t>
      </w:r>
      <w:r w:rsidR="00FC3B35" w:rsidRPr="005B5C94">
        <w:rPr>
          <w:rFonts w:eastAsia="MS Mincho"/>
          <w:szCs w:val="24"/>
          <w:lang w:eastAsia="hr-HR"/>
        </w:rPr>
        <w:t xml:space="preserve"> se </w:t>
      </w:r>
      <w:r w:rsidR="00E66EB8" w:rsidRPr="005B5C94">
        <w:rPr>
          <w:rFonts w:eastAsia="MS Mincho"/>
          <w:szCs w:val="24"/>
          <w:lang w:eastAsia="hr-HR"/>
        </w:rPr>
        <w:t xml:space="preserve">personi </w:t>
      </w:r>
      <w:r w:rsidR="00FC3B35" w:rsidRPr="005B5C94">
        <w:rPr>
          <w:rFonts w:eastAsia="MS Mincho"/>
          <w:szCs w:val="24"/>
          <w:lang w:eastAsia="hr-HR"/>
        </w:rPr>
        <w:t xml:space="preserve">ishte në dijeni të kësaj rrethane; </w:t>
      </w:r>
    </w:p>
    <w:p w:rsidR="00FC3B35" w:rsidRPr="005B5C94" w:rsidRDefault="00AA0A22" w:rsidP="000F51DA">
      <w:pPr>
        <w:widowControl w:val="0"/>
        <w:tabs>
          <w:tab w:val="left" w:pos="720"/>
        </w:tabs>
        <w:ind w:left="270" w:hanging="270"/>
        <w:jc w:val="both"/>
        <w:rPr>
          <w:rFonts w:eastAsia="MS Mincho"/>
          <w:szCs w:val="24"/>
          <w:lang w:eastAsia="hr-HR"/>
        </w:rPr>
      </w:pPr>
      <w:r w:rsidRPr="005B5C94">
        <w:rPr>
          <w:rFonts w:eastAsia="MS Mincho"/>
          <w:szCs w:val="24"/>
          <w:lang w:eastAsia="hr-HR"/>
        </w:rPr>
        <w:t>ç)</w:t>
      </w:r>
      <w:r w:rsidR="00FC3B35" w:rsidRPr="005B5C94">
        <w:rPr>
          <w:rFonts w:eastAsia="MS Mincho"/>
          <w:szCs w:val="24"/>
        </w:rPr>
        <w:t xml:space="preserve"> personi, i cili ka përvetësuar mjetin motorik në mënyrë të kundërligjshme dhe është dëmtuar gjatë përdorimit të këtij mjeti; </w:t>
      </w:r>
    </w:p>
    <w:p w:rsidR="00FC3B35" w:rsidRPr="005B5C94" w:rsidRDefault="00EA07F0" w:rsidP="000F51DA">
      <w:pPr>
        <w:widowControl w:val="0"/>
        <w:tabs>
          <w:tab w:val="left" w:pos="720"/>
        </w:tabs>
        <w:ind w:left="540" w:hanging="540"/>
        <w:jc w:val="both"/>
        <w:rPr>
          <w:rFonts w:eastAsia="MS Mincho"/>
          <w:szCs w:val="24"/>
          <w:lang w:eastAsia="hr-HR"/>
        </w:rPr>
      </w:pPr>
      <w:r w:rsidRPr="005B5C94">
        <w:rPr>
          <w:rFonts w:eastAsia="MS Mincho"/>
          <w:szCs w:val="24"/>
          <w:lang w:eastAsia="hr-HR"/>
        </w:rPr>
        <w:t>d</w:t>
      </w:r>
      <w:r w:rsidR="00FC3B35" w:rsidRPr="005B5C94">
        <w:rPr>
          <w:rFonts w:eastAsia="MS Mincho"/>
          <w:szCs w:val="24"/>
          <w:lang w:eastAsia="hr-HR"/>
        </w:rPr>
        <w:t xml:space="preserve">) personi i dëmtuar në këto raste: </w:t>
      </w:r>
    </w:p>
    <w:p w:rsidR="00D75BC8" w:rsidRPr="005B5C94" w:rsidRDefault="00D75BC8" w:rsidP="00534188">
      <w:pPr>
        <w:pStyle w:val="ListParagraph"/>
        <w:widowControl w:val="0"/>
        <w:numPr>
          <w:ilvl w:val="0"/>
          <w:numId w:val="3"/>
        </w:numPr>
        <w:ind w:left="630" w:hanging="90"/>
        <w:jc w:val="both"/>
        <w:rPr>
          <w:rFonts w:eastAsia="MS Mincho"/>
          <w:szCs w:val="24"/>
          <w:lang w:eastAsia="hr-HR"/>
        </w:rPr>
      </w:pPr>
      <w:r w:rsidRPr="005B5C94">
        <w:rPr>
          <w:rFonts w:eastAsia="MS Mincho"/>
          <w:szCs w:val="24"/>
          <w:lang w:eastAsia="hr-HR"/>
        </w:rPr>
        <w:t xml:space="preserve">për shkak të përdorimit të një mjeti në ngjarje sportive në rrugë apo pjesë rrugësh, të palejuara për drejtim të mjetit, për arritjen e shpejtësive mesatarisht të larta apo për t’u stërvitur për gara; </w:t>
      </w:r>
    </w:p>
    <w:p w:rsidR="00FC3B35" w:rsidRPr="005B5C94" w:rsidRDefault="00FC3B35" w:rsidP="00534188">
      <w:pPr>
        <w:pStyle w:val="ListParagraph"/>
        <w:widowControl w:val="0"/>
        <w:numPr>
          <w:ilvl w:val="0"/>
          <w:numId w:val="3"/>
        </w:numPr>
        <w:ind w:left="630" w:hanging="90"/>
        <w:jc w:val="both"/>
        <w:rPr>
          <w:rFonts w:eastAsia="MS Mincho"/>
          <w:szCs w:val="24"/>
          <w:lang w:eastAsia="hr-HR"/>
        </w:rPr>
      </w:pPr>
      <w:r w:rsidRPr="005B5C94">
        <w:rPr>
          <w:rFonts w:eastAsia="MS Mincho"/>
          <w:szCs w:val="24"/>
          <w:lang w:eastAsia="hr-HR"/>
        </w:rPr>
        <w:t xml:space="preserve">për shkak të pasojave të energjisë bërthamore gjatë transportit të materialeve radioaktive; </w:t>
      </w:r>
    </w:p>
    <w:p w:rsidR="00FC3B35" w:rsidRPr="005B5C94" w:rsidRDefault="00FC3B35" w:rsidP="00534188">
      <w:pPr>
        <w:pStyle w:val="ListParagraph"/>
        <w:widowControl w:val="0"/>
        <w:numPr>
          <w:ilvl w:val="0"/>
          <w:numId w:val="3"/>
        </w:numPr>
        <w:ind w:left="630" w:hanging="90"/>
        <w:jc w:val="both"/>
        <w:rPr>
          <w:rFonts w:eastAsia="MS Mincho"/>
          <w:szCs w:val="24"/>
          <w:lang w:eastAsia="hr-HR"/>
        </w:rPr>
      </w:pPr>
      <w:r w:rsidRPr="005B5C94">
        <w:rPr>
          <w:rFonts w:eastAsia="MS Mincho"/>
          <w:szCs w:val="24"/>
          <w:lang w:eastAsia="hr-HR"/>
        </w:rPr>
        <w:t xml:space="preserve">për shkak të veprimeve të luftës, revoltave apo akteve terroriste, me kusht që shoqëria e sigurimit të provojë se dëmi është shkaktuar nga ngjarje të tilla. </w:t>
      </w:r>
    </w:p>
    <w:p w:rsidR="008D697B" w:rsidRPr="005B5C94" w:rsidRDefault="008D697B" w:rsidP="007A63FA">
      <w:pPr>
        <w:keepNext/>
        <w:widowControl w:val="0"/>
        <w:jc w:val="center"/>
        <w:rPr>
          <w:szCs w:val="24"/>
        </w:rPr>
      </w:pPr>
    </w:p>
    <w:p w:rsidR="009263C3" w:rsidRPr="005B5C94" w:rsidRDefault="009263C3" w:rsidP="007A63FA">
      <w:pPr>
        <w:keepNext/>
        <w:widowControl w:val="0"/>
        <w:jc w:val="center"/>
        <w:rPr>
          <w:szCs w:val="24"/>
        </w:rPr>
      </w:pPr>
    </w:p>
    <w:p w:rsidR="00FC3B35" w:rsidRPr="005B5C94" w:rsidRDefault="00FC3B35" w:rsidP="007A63FA">
      <w:pPr>
        <w:keepNext/>
        <w:widowControl w:val="0"/>
        <w:jc w:val="center"/>
        <w:rPr>
          <w:szCs w:val="24"/>
        </w:rPr>
      </w:pPr>
      <w:r w:rsidRPr="005B5C94">
        <w:rPr>
          <w:szCs w:val="24"/>
        </w:rPr>
        <w:t xml:space="preserve">Neni </w:t>
      </w:r>
      <w:r w:rsidR="00A022AC" w:rsidRPr="005B5C94">
        <w:rPr>
          <w:szCs w:val="24"/>
        </w:rPr>
        <w:t>2</w:t>
      </w:r>
      <w:r w:rsidR="00D02C95" w:rsidRPr="005B5C94">
        <w:rPr>
          <w:szCs w:val="24"/>
        </w:rPr>
        <w:t xml:space="preserve">3 </w:t>
      </w:r>
    </w:p>
    <w:p w:rsidR="00FC3B35" w:rsidRPr="005B5C94" w:rsidRDefault="00FC3B35" w:rsidP="007A63FA">
      <w:pPr>
        <w:keepNext/>
        <w:widowControl w:val="0"/>
        <w:jc w:val="center"/>
        <w:outlineLvl w:val="2"/>
        <w:rPr>
          <w:b/>
          <w:szCs w:val="24"/>
        </w:rPr>
      </w:pPr>
      <w:r w:rsidRPr="005B5C94">
        <w:rPr>
          <w:b/>
          <w:szCs w:val="24"/>
        </w:rPr>
        <w:t xml:space="preserve">Humbja e </w:t>
      </w:r>
      <w:r w:rsidR="00C20DA9" w:rsidRPr="005B5C94">
        <w:rPr>
          <w:b/>
          <w:szCs w:val="24"/>
        </w:rPr>
        <w:t>t</w:t>
      </w:r>
      <w:r w:rsidR="00F55DFC" w:rsidRPr="005B5C94">
        <w:rPr>
          <w:b/>
          <w:szCs w:val="24"/>
        </w:rPr>
        <w:t xml:space="preserve">ë </w:t>
      </w:r>
      <w:r w:rsidRPr="005B5C94">
        <w:rPr>
          <w:b/>
          <w:szCs w:val="24"/>
        </w:rPr>
        <w:t xml:space="preserve">drejtës </w:t>
      </w:r>
      <w:r w:rsidR="00F55DFC" w:rsidRPr="005B5C94">
        <w:rPr>
          <w:b/>
          <w:szCs w:val="24"/>
        </w:rPr>
        <w:t>s</w:t>
      </w:r>
      <w:r w:rsidR="00E534C0" w:rsidRPr="005B5C94">
        <w:rPr>
          <w:b/>
          <w:szCs w:val="24"/>
        </w:rPr>
        <w:t>ë</w:t>
      </w:r>
      <w:r w:rsidR="00F55DFC" w:rsidRPr="005B5C94">
        <w:rPr>
          <w:b/>
          <w:szCs w:val="24"/>
        </w:rPr>
        <w:t xml:space="preserve"> mbulimit n</w:t>
      </w:r>
      <w:r w:rsidR="00C20DA9" w:rsidRPr="005B5C94">
        <w:rPr>
          <w:b/>
          <w:szCs w:val="24"/>
        </w:rPr>
        <w:t>ë</w:t>
      </w:r>
      <w:r w:rsidR="00F55DFC" w:rsidRPr="005B5C94">
        <w:rPr>
          <w:b/>
          <w:szCs w:val="24"/>
        </w:rPr>
        <w:t xml:space="preserve"> sigurim</w:t>
      </w:r>
    </w:p>
    <w:p w:rsidR="008D697B" w:rsidRPr="005B5C94" w:rsidRDefault="008D697B" w:rsidP="008D697B">
      <w:pPr>
        <w:widowControl w:val="0"/>
        <w:jc w:val="both"/>
        <w:rPr>
          <w:rFonts w:eastAsia="MS Mincho"/>
          <w:szCs w:val="24"/>
          <w:lang w:eastAsia="hr-HR"/>
        </w:rPr>
      </w:pPr>
    </w:p>
    <w:p w:rsidR="00FC3B35" w:rsidRPr="005B5C94" w:rsidRDefault="00FC3B35" w:rsidP="008D697B">
      <w:pPr>
        <w:widowControl w:val="0"/>
        <w:jc w:val="both"/>
        <w:rPr>
          <w:rFonts w:eastAsia="MS Mincho"/>
          <w:szCs w:val="24"/>
          <w:lang w:eastAsia="hr-HR"/>
        </w:rPr>
      </w:pPr>
      <w:r w:rsidRPr="005B5C94">
        <w:rPr>
          <w:rFonts w:eastAsia="MS Mincho"/>
          <w:szCs w:val="24"/>
          <w:lang w:eastAsia="hr-HR"/>
        </w:rPr>
        <w:t xml:space="preserve">1. I siguruari i humbet të drejtat </w:t>
      </w:r>
      <w:r w:rsidR="00F55DFC" w:rsidRPr="005B5C94">
        <w:rPr>
          <w:rFonts w:eastAsia="MS Mincho"/>
          <w:szCs w:val="24"/>
          <w:lang w:eastAsia="hr-HR"/>
        </w:rPr>
        <w:t>nga mbulimi n</w:t>
      </w:r>
      <w:r w:rsidR="00D229F6" w:rsidRPr="005B5C94">
        <w:rPr>
          <w:rFonts w:eastAsia="MS Mincho"/>
          <w:szCs w:val="24"/>
          <w:lang w:eastAsia="hr-HR"/>
        </w:rPr>
        <w:t>ë</w:t>
      </w:r>
      <w:r w:rsidR="00F55DFC" w:rsidRPr="005B5C94">
        <w:rPr>
          <w:rFonts w:eastAsia="MS Mincho"/>
          <w:szCs w:val="24"/>
          <w:lang w:eastAsia="hr-HR"/>
        </w:rPr>
        <w:t xml:space="preserve"> sigurim</w:t>
      </w:r>
      <w:r w:rsidR="008B0E00" w:rsidRPr="005B5C94">
        <w:rPr>
          <w:rFonts w:eastAsia="MS Mincho"/>
          <w:szCs w:val="24"/>
          <w:lang w:eastAsia="hr-HR"/>
        </w:rPr>
        <w:t xml:space="preserve"> </w:t>
      </w:r>
      <w:r w:rsidR="00837DCD" w:rsidRPr="005B5C94">
        <w:rPr>
          <w:rFonts w:eastAsia="MS Mincho"/>
          <w:szCs w:val="24"/>
          <w:lang w:eastAsia="hr-HR"/>
        </w:rPr>
        <w:t>kur:</w:t>
      </w:r>
    </w:p>
    <w:p w:rsidR="00FC3B35" w:rsidRPr="005B5C94" w:rsidRDefault="00FC3B35" w:rsidP="00D02C95">
      <w:pPr>
        <w:widowControl w:val="0"/>
        <w:jc w:val="both"/>
        <w:rPr>
          <w:rFonts w:eastAsia="MS Mincho"/>
          <w:szCs w:val="24"/>
          <w:lang w:eastAsia="hr-HR"/>
        </w:rPr>
      </w:pPr>
      <w:r w:rsidRPr="005B5C94">
        <w:rPr>
          <w:rFonts w:eastAsia="MS Mincho"/>
          <w:szCs w:val="24"/>
          <w:lang w:eastAsia="hr-HR"/>
        </w:rPr>
        <w:t>a) drejtuesi nuk e përdor mjetin në përputhje me qëllimin për të cilin ai është i destinuar të përdoret;</w:t>
      </w:r>
    </w:p>
    <w:p w:rsidR="00FC3B35" w:rsidRPr="005B5C94" w:rsidRDefault="00FC3B35" w:rsidP="00D02C95">
      <w:pPr>
        <w:widowControl w:val="0"/>
        <w:jc w:val="both"/>
        <w:rPr>
          <w:rFonts w:eastAsia="MS Mincho"/>
          <w:szCs w:val="24"/>
          <w:lang w:eastAsia="hr-HR"/>
        </w:rPr>
      </w:pPr>
      <w:r w:rsidRPr="005B5C94">
        <w:rPr>
          <w:rFonts w:eastAsia="MS Mincho"/>
          <w:szCs w:val="24"/>
          <w:lang w:eastAsia="hr-HR"/>
        </w:rPr>
        <w:t>b) drejtuesi nuk ka leje të vlefshme të drejtimit të mjetit motorik, sipas kategorisë apo tipit të mjetit, përveç rasteve të përdorimit gjatë mësimeve të drejtimit të mjetit, kur ky drejtohet nga kandidati drejtues sipas të gjitha rregullave të përcaktuara për procesin e mësimit;</w:t>
      </w:r>
    </w:p>
    <w:p w:rsidR="00FC3B35" w:rsidRPr="005B5C94" w:rsidRDefault="00FC3B35" w:rsidP="00D02C95">
      <w:pPr>
        <w:widowControl w:val="0"/>
        <w:jc w:val="both"/>
        <w:rPr>
          <w:rFonts w:eastAsia="MS Mincho"/>
          <w:szCs w:val="24"/>
          <w:lang w:eastAsia="hr-HR"/>
        </w:rPr>
      </w:pPr>
      <w:r w:rsidRPr="005B5C94">
        <w:rPr>
          <w:rFonts w:eastAsia="MS Mincho"/>
          <w:szCs w:val="24"/>
          <w:lang w:eastAsia="hr-HR"/>
        </w:rPr>
        <w:t xml:space="preserve">c) drejtuesit të mjetit motorik i është </w:t>
      </w:r>
      <w:r w:rsidR="00F17394" w:rsidRPr="005B5C94">
        <w:rPr>
          <w:rFonts w:eastAsia="MS Mincho"/>
          <w:szCs w:val="24"/>
          <w:lang w:eastAsia="hr-HR"/>
        </w:rPr>
        <w:t xml:space="preserve">pezulluar </w:t>
      </w:r>
      <w:r w:rsidRPr="005B5C94">
        <w:rPr>
          <w:rFonts w:eastAsia="MS Mincho"/>
          <w:szCs w:val="24"/>
          <w:lang w:eastAsia="hr-HR"/>
        </w:rPr>
        <w:t xml:space="preserve">leja e drejtimit, i është ndaluar të drejtojë tipin dhe kategorinë e mjetit </w:t>
      </w:r>
      <w:r w:rsidR="00AD0714" w:rsidRPr="005B5C94">
        <w:rPr>
          <w:rFonts w:eastAsia="MS Mincho"/>
          <w:szCs w:val="24"/>
          <w:lang w:eastAsia="hr-HR"/>
        </w:rPr>
        <w:t xml:space="preserve">ose </w:t>
      </w:r>
      <w:r w:rsidRPr="005B5C94">
        <w:rPr>
          <w:rFonts w:eastAsia="MS Mincho"/>
          <w:szCs w:val="24"/>
          <w:lang w:eastAsia="hr-HR"/>
        </w:rPr>
        <w:t xml:space="preserve">i është ndaluar përdorimi i lejes së drejtimit, të lëshuar nga një </w:t>
      </w:r>
      <w:r w:rsidR="00E47659" w:rsidRPr="005B5C94">
        <w:rPr>
          <w:rFonts w:eastAsia="MS Mincho"/>
          <w:szCs w:val="24"/>
          <w:lang w:eastAsia="hr-HR"/>
        </w:rPr>
        <w:t>vend</w:t>
      </w:r>
      <w:r w:rsidRPr="005B5C94">
        <w:rPr>
          <w:rFonts w:eastAsia="MS Mincho"/>
          <w:szCs w:val="24"/>
          <w:lang w:eastAsia="hr-HR"/>
        </w:rPr>
        <w:t xml:space="preserve"> tjetër për në territorin e Republikës së Shqipërisë; </w:t>
      </w:r>
    </w:p>
    <w:p w:rsidR="00FC3B35" w:rsidRPr="005B5C94" w:rsidRDefault="00FC3B35" w:rsidP="00D02C95">
      <w:pPr>
        <w:widowControl w:val="0"/>
        <w:jc w:val="both"/>
        <w:rPr>
          <w:rFonts w:eastAsia="MS Mincho"/>
          <w:szCs w:val="24"/>
          <w:lang w:eastAsia="hr-HR"/>
        </w:rPr>
      </w:pPr>
      <w:r w:rsidRPr="005B5C94">
        <w:rPr>
          <w:rFonts w:eastAsia="MS Mincho"/>
          <w:szCs w:val="24"/>
          <w:lang w:eastAsia="hr-HR"/>
        </w:rPr>
        <w:t>ç) drejtuesi drejton mjetin motorik nën ndikimin e alkoolit</w:t>
      </w:r>
      <w:r w:rsidR="00CB15AE" w:rsidRPr="005B5C94">
        <w:rPr>
          <w:rFonts w:eastAsia="MS Mincho"/>
          <w:szCs w:val="24"/>
          <w:lang w:eastAsia="hr-HR"/>
        </w:rPr>
        <w:t xml:space="preserve"> mbi kufirin e lejuar</w:t>
      </w:r>
      <w:r w:rsidRPr="005B5C94">
        <w:rPr>
          <w:rFonts w:eastAsia="MS Mincho"/>
          <w:szCs w:val="24"/>
          <w:lang w:eastAsia="hr-HR"/>
        </w:rPr>
        <w:t xml:space="preserve">, nën ndikimin e lëndëve narkotike apo psikoaktive; </w:t>
      </w:r>
    </w:p>
    <w:p w:rsidR="00FC3B35" w:rsidRPr="005B5C94" w:rsidRDefault="00FC3B35" w:rsidP="00D02C95">
      <w:pPr>
        <w:widowControl w:val="0"/>
        <w:jc w:val="both"/>
        <w:rPr>
          <w:rFonts w:eastAsia="MS Mincho"/>
          <w:szCs w:val="24"/>
          <w:lang w:eastAsia="hr-HR"/>
        </w:rPr>
      </w:pPr>
      <w:r w:rsidRPr="005B5C94">
        <w:rPr>
          <w:rFonts w:eastAsia="MS Mincho"/>
          <w:szCs w:val="24"/>
          <w:lang w:eastAsia="hr-HR"/>
        </w:rPr>
        <w:t xml:space="preserve">d) drejtuesi e shkakton dëmin qëllimisht; </w:t>
      </w:r>
    </w:p>
    <w:p w:rsidR="004116B1" w:rsidRPr="005B5C94" w:rsidRDefault="00FC3B35" w:rsidP="00D02C95">
      <w:pPr>
        <w:widowControl w:val="0"/>
        <w:jc w:val="both"/>
        <w:rPr>
          <w:rFonts w:eastAsia="MS Mincho"/>
          <w:szCs w:val="24"/>
          <w:lang w:eastAsia="hr-HR"/>
        </w:rPr>
      </w:pPr>
      <w:r w:rsidRPr="005B5C94">
        <w:rPr>
          <w:rFonts w:eastAsia="MS Mincho"/>
          <w:szCs w:val="24"/>
          <w:lang w:eastAsia="hr-HR"/>
        </w:rPr>
        <w:t xml:space="preserve">dh) aksidenti ndodh për shkak të defekteve teknike të mjetit </w:t>
      </w:r>
      <w:r w:rsidR="00AD0714" w:rsidRPr="005B5C94">
        <w:rPr>
          <w:rFonts w:eastAsia="MS Mincho"/>
          <w:szCs w:val="24"/>
          <w:lang w:eastAsia="hr-HR"/>
        </w:rPr>
        <w:t>p</w:t>
      </w:r>
      <w:r w:rsidR="009A2BE2" w:rsidRPr="005B5C94">
        <w:rPr>
          <w:rFonts w:eastAsia="MS Mincho"/>
          <w:szCs w:val="24"/>
          <w:lang w:eastAsia="hr-HR"/>
        </w:rPr>
        <w:t>ë</w:t>
      </w:r>
      <w:r w:rsidR="00AD0714" w:rsidRPr="005B5C94">
        <w:rPr>
          <w:rFonts w:eastAsia="MS Mincho"/>
          <w:szCs w:val="24"/>
          <w:lang w:eastAsia="hr-HR"/>
        </w:rPr>
        <w:t>r t</w:t>
      </w:r>
      <w:r w:rsidR="009A2BE2" w:rsidRPr="005B5C94">
        <w:rPr>
          <w:rFonts w:eastAsia="MS Mincho"/>
          <w:szCs w:val="24"/>
          <w:lang w:eastAsia="hr-HR"/>
        </w:rPr>
        <w:t>ë</w:t>
      </w:r>
      <w:r w:rsidR="00AD0714" w:rsidRPr="005B5C94">
        <w:rPr>
          <w:rFonts w:eastAsia="MS Mincho"/>
          <w:szCs w:val="24"/>
          <w:lang w:eastAsia="hr-HR"/>
        </w:rPr>
        <w:t xml:space="preserve"> cilat </w:t>
      </w:r>
      <w:r w:rsidRPr="005B5C94">
        <w:rPr>
          <w:rFonts w:eastAsia="MS Mincho"/>
          <w:szCs w:val="24"/>
          <w:lang w:eastAsia="hr-HR"/>
        </w:rPr>
        <w:t>drejtuesi ka qenë në dijeni.</w:t>
      </w:r>
    </w:p>
    <w:p w:rsidR="00FC3B35" w:rsidRPr="005B5C94" w:rsidRDefault="00FC3B35" w:rsidP="00D02C95">
      <w:pPr>
        <w:widowControl w:val="0"/>
        <w:jc w:val="both"/>
        <w:rPr>
          <w:rFonts w:eastAsia="MS Mincho"/>
          <w:szCs w:val="24"/>
          <w:lang w:eastAsia="hr-HR"/>
        </w:rPr>
      </w:pPr>
      <w:r w:rsidRPr="005B5C94">
        <w:rPr>
          <w:rFonts w:eastAsia="MS Mincho"/>
          <w:szCs w:val="24"/>
          <w:lang w:eastAsia="hr-HR"/>
        </w:rPr>
        <w:t xml:space="preserve">2. </w:t>
      </w:r>
      <w:r w:rsidR="004920F4" w:rsidRPr="005B5C94">
        <w:rPr>
          <w:rFonts w:eastAsia="MS Mincho"/>
          <w:szCs w:val="24"/>
          <w:lang w:eastAsia="hr-HR"/>
        </w:rPr>
        <w:t xml:space="preserve">Humbja </w:t>
      </w:r>
      <w:r w:rsidRPr="005B5C94">
        <w:rPr>
          <w:rFonts w:eastAsia="MS Mincho"/>
          <w:szCs w:val="24"/>
          <w:lang w:eastAsia="hr-HR"/>
        </w:rPr>
        <w:t>e të drejtave që rrjedhin nga sigurimi, siç përcaktohen në shkronjat “a” deri në</w:t>
      </w:r>
      <w:r w:rsidR="000F51DA" w:rsidRPr="005B5C94">
        <w:rPr>
          <w:rFonts w:eastAsia="MS Mincho"/>
          <w:szCs w:val="24"/>
          <w:lang w:eastAsia="hr-HR"/>
        </w:rPr>
        <w:t xml:space="preserve">  </w:t>
      </w:r>
      <w:r w:rsidRPr="005B5C94">
        <w:rPr>
          <w:rFonts w:eastAsia="MS Mincho"/>
          <w:szCs w:val="24"/>
          <w:lang w:eastAsia="hr-HR"/>
        </w:rPr>
        <w:t>“</w:t>
      </w:r>
      <w:r w:rsidR="00D02C95" w:rsidRPr="005B5C94">
        <w:rPr>
          <w:rFonts w:eastAsia="MS Mincho"/>
          <w:szCs w:val="24"/>
          <w:lang w:eastAsia="hr-HR"/>
        </w:rPr>
        <w:t>ë</w:t>
      </w:r>
      <w:r w:rsidRPr="005B5C94">
        <w:rPr>
          <w:rFonts w:eastAsia="MS Mincho"/>
          <w:szCs w:val="24"/>
          <w:lang w:eastAsia="hr-HR"/>
        </w:rPr>
        <w:t xml:space="preserve">” të pikës 1 të këtij neni nuk ka pasojë mbi të </w:t>
      </w:r>
      <w:r w:rsidR="00AD0714" w:rsidRPr="005B5C94">
        <w:rPr>
          <w:rFonts w:eastAsia="MS Mincho"/>
          <w:szCs w:val="24"/>
          <w:lang w:eastAsia="hr-HR"/>
        </w:rPr>
        <w:t>tret</w:t>
      </w:r>
      <w:r w:rsidR="009A2BE2" w:rsidRPr="005B5C94">
        <w:rPr>
          <w:rFonts w:eastAsia="MS Mincho"/>
          <w:szCs w:val="24"/>
          <w:lang w:eastAsia="hr-HR"/>
        </w:rPr>
        <w:t>ë</w:t>
      </w:r>
      <w:r w:rsidR="00AD0714" w:rsidRPr="005B5C94">
        <w:rPr>
          <w:rFonts w:eastAsia="MS Mincho"/>
          <w:szCs w:val="24"/>
          <w:lang w:eastAsia="hr-HR"/>
        </w:rPr>
        <w:t>t</w:t>
      </w:r>
      <w:r w:rsidRPr="005B5C94">
        <w:rPr>
          <w:rFonts w:eastAsia="MS Mincho"/>
          <w:szCs w:val="24"/>
          <w:lang w:eastAsia="hr-HR"/>
        </w:rPr>
        <w:t xml:space="preserve"> për të paraqitur kërkesën për </w:t>
      </w:r>
      <w:r w:rsidR="0051354C" w:rsidRPr="005B5C94">
        <w:rPr>
          <w:rFonts w:eastAsia="MS Mincho"/>
          <w:szCs w:val="24"/>
          <w:lang w:eastAsia="hr-HR"/>
        </w:rPr>
        <w:t xml:space="preserve"> </w:t>
      </w:r>
      <w:r w:rsidR="00D02C95" w:rsidRPr="005B5C94">
        <w:rPr>
          <w:rFonts w:eastAsia="MS Mincho"/>
          <w:szCs w:val="24"/>
          <w:lang w:eastAsia="hr-HR"/>
        </w:rPr>
        <w:t xml:space="preserve">  </w:t>
      </w:r>
      <w:r w:rsidRPr="005B5C94">
        <w:rPr>
          <w:rFonts w:eastAsia="MS Mincho"/>
          <w:szCs w:val="24"/>
          <w:lang w:eastAsia="hr-HR"/>
        </w:rPr>
        <w:t xml:space="preserve">dëmshpërblim te siguruesi përgjegjës. </w:t>
      </w:r>
    </w:p>
    <w:p w:rsidR="008B7C79" w:rsidRPr="005B5C94" w:rsidRDefault="008B7C79" w:rsidP="00D02C95">
      <w:pPr>
        <w:widowControl w:val="0"/>
        <w:jc w:val="both"/>
        <w:rPr>
          <w:rFonts w:eastAsia="MS Mincho"/>
          <w:szCs w:val="24"/>
          <w:lang w:eastAsia="hr-HR"/>
        </w:rPr>
      </w:pPr>
      <w:r w:rsidRPr="005B5C94">
        <w:rPr>
          <w:rFonts w:eastAsia="MS Mincho"/>
          <w:szCs w:val="24"/>
          <w:lang w:eastAsia="hr-HR"/>
        </w:rPr>
        <w:t xml:space="preserve">3. Shoqëria e sigurimit që sipas pikës 1 dhe 2 të këtij neni ka paguar dëmet te pala </w:t>
      </w:r>
      <w:r w:rsidRPr="005B5C94">
        <w:rPr>
          <w:rFonts w:eastAsia="MS Mincho"/>
          <w:szCs w:val="24"/>
          <w:lang w:eastAsia="hr-HR"/>
        </w:rPr>
        <w:lastRenderedPageBreak/>
        <w:t xml:space="preserve">e dëmtuar, ka të drejtë të rimbursojë të gjithë masën e paguar për dëmet, interesat dhe shpenzimet nga personi përgjegjës për dëmet. </w:t>
      </w:r>
    </w:p>
    <w:p w:rsidR="008B7C79" w:rsidRPr="005B5C94" w:rsidRDefault="008B7C79" w:rsidP="000F51DA">
      <w:pPr>
        <w:widowControl w:val="0"/>
        <w:rPr>
          <w:rFonts w:eastAsia="MS Mincho"/>
          <w:szCs w:val="24"/>
          <w:lang w:eastAsia="hr-HR"/>
        </w:rPr>
      </w:pPr>
    </w:p>
    <w:p w:rsidR="00FC3B35" w:rsidRPr="005B5C94" w:rsidRDefault="00FC3B35" w:rsidP="007A63FA">
      <w:pPr>
        <w:widowControl w:val="0"/>
        <w:jc w:val="both"/>
        <w:rPr>
          <w:rFonts w:eastAsia="MS Mincho"/>
          <w:szCs w:val="24"/>
          <w:lang w:eastAsia="hr-HR"/>
        </w:rPr>
      </w:pPr>
    </w:p>
    <w:p w:rsidR="008D697B" w:rsidRPr="005B5C94" w:rsidRDefault="008D697B" w:rsidP="007A63FA">
      <w:pPr>
        <w:widowControl w:val="0"/>
        <w:jc w:val="both"/>
        <w:rPr>
          <w:rFonts w:eastAsia="MS Mincho"/>
          <w:szCs w:val="24"/>
          <w:lang w:eastAsia="hr-HR"/>
        </w:rPr>
      </w:pPr>
    </w:p>
    <w:p w:rsidR="00FC3B35" w:rsidRPr="005B5C94" w:rsidRDefault="00FC3B35" w:rsidP="007A63FA">
      <w:pPr>
        <w:keepNext/>
        <w:widowControl w:val="0"/>
        <w:jc w:val="center"/>
        <w:rPr>
          <w:szCs w:val="24"/>
        </w:rPr>
      </w:pPr>
      <w:r w:rsidRPr="005B5C94">
        <w:rPr>
          <w:szCs w:val="24"/>
        </w:rPr>
        <w:t xml:space="preserve">Neni </w:t>
      </w:r>
      <w:r w:rsidR="00A022AC" w:rsidRPr="005B5C94">
        <w:rPr>
          <w:szCs w:val="24"/>
        </w:rPr>
        <w:t>2</w:t>
      </w:r>
      <w:r w:rsidR="001B4D30" w:rsidRPr="005B5C94">
        <w:rPr>
          <w:szCs w:val="24"/>
        </w:rPr>
        <w:t xml:space="preserve">4 </w:t>
      </w:r>
    </w:p>
    <w:p w:rsidR="00C21DD0" w:rsidRPr="005B5C94" w:rsidRDefault="00C21DD0" w:rsidP="007A63FA">
      <w:pPr>
        <w:jc w:val="center"/>
        <w:rPr>
          <w:b/>
          <w:szCs w:val="24"/>
        </w:rPr>
      </w:pPr>
      <w:r w:rsidRPr="005B5C94">
        <w:rPr>
          <w:b/>
          <w:szCs w:val="24"/>
          <w:lang w:eastAsia="hr-HR"/>
        </w:rPr>
        <w:t>Dëmshpërblimi</w:t>
      </w:r>
      <w:r w:rsidRPr="005B5C94">
        <w:rPr>
          <w:b/>
          <w:szCs w:val="24"/>
        </w:rPr>
        <w:t xml:space="preserve"> për dëmin e shkaktuar nga personi i paautorizuar</w:t>
      </w:r>
    </w:p>
    <w:p w:rsidR="00FC3B35" w:rsidRPr="005B5C94" w:rsidRDefault="00FC3B35" w:rsidP="007A63FA">
      <w:pPr>
        <w:widowControl w:val="0"/>
        <w:ind w:firstLine="720"/>
        <w:jc w:val="both"/>
        <w:rPr>
          <w:rFonts w:eastAsia="MS Mincho"/>
          <w:b/>
          <w:szCs w:val="24"/>
          <w:lang w:eastAsia="hr-HR"/>
        </w:rPr>
      </w:pPr>
    </w:p>
    <w:p w:rsidR="00334752" w:rsidRPr="005B5C94" w:rsidRDefault="00FC3B35" w:rsidP="00334752">
      <w:pPr>
        <w:widowControl w:val="0"/>
        <w:ind w:left="270" w:hanging="270"/>
        <w:jc w:val="both"/>
        <w:rPr>
          <w:rFonts w:eastAsia="MS Mincho"/>
          <w:szCs w:val="24"/>
          <w:lang w:eastAsia="hr-HR"/>
        </w:rPr>
      </w:pPr>
      <w:r w:rsidRPr="005B5C94">
        <w:rPr>
          <w:rFonts w:eastAsia="MS Mincho"/>
          <w:szCs w:val="24"/>
          <w:lang w:eastAsia="hr-HR"/>
        </w:rPr>
        <w:t>1. Kur dëmi është shkaktuar nga drejtimi i paautorizuar i mjetit motorik, pala e dëmtuar mund t’i drejtohet për dëmshpërblim siguruesit përgjegjës, përveç rastit të përcaktuar në shkronjën “</w:t>
      </w:r>
      <w:r w:rsidR="008B7C79" w:rsidRPr="005B5C94">
        <w:rPr>
          <w:rFonts w:eastAsia="MS Mincho"/>
          <w:szCs w:val="24"/>
          <w:lang w:eastAsia="hr-HR"/>
        </w:rPr>
        <w:t>b</w:t>
      </w:r>
      <w:r w:rsidRPr="005B5C94">
        <w:rPr>
          <w:rFonts w:eastAsia="MS Mincho"/>
          <w:szCs w:val="24"/>
          <w:lang w:eastAsia="hr-HR"/>
        </w:rPr>
        <w:t xml:space="preserve">” të nenit </w:t>
      </w:r>
      <w:r w:rsidR="005436C2" w:rsidRPr="005B5C94">
        <w:rPr>
          <w:rFonts w:eastAsia="MS Mincho"/>
          <w:szCs w:val="24"/>
          <w:lang w:eastAsia="hr-HR"/>
        </w:rPr>
        <w:t>2</w:t>
      </w:r>
      <w:r w:rsidR="001B4D30" w:rsidRPr="005B5C94">
        <w:rPr>
          <w:rFonts w:eastAsia="MS Mincho"/>
          <w:szCs w:val="24"/>
          <w:lang w:eastAsia="hr-HR"/>
        </w:rPr>
        <w:t>2</w:t>
      </w:r>
      <w:r w:rsidR="008B0E00" w:rsidRPr="005B5C94">
        <w:rPr>
          <w:rFonts w:eastAsia="MS Mincho"/>
          <w:szCs w:val="24"/>
          <w:lang w:eastAsia="hr-HR"/>
        </w:rPr>
        <w:t xml:space="preserve"> </w:t>
      </w:r>
      <w:r w:rsidRPr="005B5C94">
        <w:rPr>
          <w:rFonts w:eastAsia="MS Mincho"/>
          <w:szCs w:val="24"/>
          <w:lang w:eastAsia="hr-HR"/>
        </w:rPr>
        <w:t>të këtij ligji.</w:t>
      </w:r>
    </w:p>
    <w:p w:rsidR="0051354C" w:rsidRPr="005B5C94" w:rsidRDefault="00334752" w:rsidP="00AF6E86">
      <w:pPr>
        <w:ind w:left="270" w:hanging="270"/>
        <w:jc w:val="both"/>
        <w:rPr>
          <w:szCs w:val="24"/>
        </w:rPr>
      </w:pPr>
      <w:r w:rsidRPr="005B5C94">
        <w:rPr>
          <w:rFonts w:eastAsia="MS Mincho"/>
          <w:szCs w:val="24"/>
          <w:lang w:eastAsia="hr-HR"/>
        </w:rPr>
        <w:t xml:space="preserve">2. </w:t>
      </w:r>
      <w:r w:rsidR="00FC3B35" w:rsidRPr="005B5C94">
        <w:rPr>
          <w:rFonts w:eastAsia="MS Mincho"/>
          <w:szCs w:val="24"/>
          <w:lang w:eastAsia="hr-HR"/>
        </w:rPr>
        <w:t>Shoqëria e sigurimit, që bën dëmshpërblimin, ka të drejtë të rimbursojë n</w:t>
      </w:r>
      <w:r w:rsidR="0051354C" w:rsidRPr="005B5C94">
        <w:rPr>
          <w:rFonts w:eastAsia="MS Mincho"/>
          <w:szCs w:val="24"/>
          <w:lang w:eastAsia="hr-HR"/>
        </w:rPr>
        <w:t>ga personi përgjegjës për dëmin</w:t>
      </w:r>
      <w:r w:rsidR="00FC3B35" w:rsidRPr="005B5C94">
        <w:rPr>
          <w:rFonts w:eastAsia="MS Mincho"/>
          <w:szCs w:val="24"/>
          <w:lang w:eastAsia="hr-HR"/>
        </w:rPr>
        <w:t xml:space="preserve"> të gjithë vlerën e paguar </w:t>
      </w:r>
      <w:r w:rsidR="0051354C" w:rsidRPr="005B5C94">
        <w:rPr>
          <w:rFonts w:eastAsia="MS Mincho"/>
          <w:szCs w:val="24"/>
          <w:lang w:eastAsia="hr-HR"/>
        </w:rPr>
        <w:t xml:space="preserve">për </w:t>
      </w:r>
      <w:r w:rsidR="0051354C" w:rsidRPr="005B5C94">
        <w:rPr>
          <w:szCs w:val="24"/>
        </w:rPr>
        <w:t>dëmin deri në shumën e  paguar, interesin e paguar dhe koston e procedurave.</w:t>
      </w:r>
    </w:p>
    <w:p w:rsidR="00C21DD0" w:rsidRPr="005B5C94" w:rsidRDefault="00C21DD0" w:rsidP="007A63FA">
      <w:pPr>
        <w:widowControl w:val="0"/>
        <w:jc w:val="both"/>
        <w:rPr>
          <w:rFonts w:eastAsia="MS Mincho"/>
          <w:b/>
          <w:szCs w:val="24"/>
          <w:lang w:eastAsia="hr-HR"/>
        </w:rPr>
      </w:pPr>
    </w:p>
    <w:p w:rsidR="00FF7E8A" w:rsidRPr="005B5C94" w:rsidRDefault="00FF7E8A" w:rsidP="007A63FA">
      <w:pPr>
        <w:widowControl w:val="0"/>
        <w:jc w:val="both"/>
        <w:rPr>
          <w:rFonts w:eastAsia="MS Mincho"/>
          <w:b/>
          <w:szCs w:val="24"/>
          <w:lang w:eastAsia="hr-HR"/>
        </w:rPr>
      </w:pPr>
    </w:p>
    <w:p w:rsidR="00C20DA9" w:rsidRPr="005B5C94" w:rsidRDefault="00C20DA9" w:rsidP="00C20DA9">
      <w:pPr>
        <w:keepNext/>
        <w:widowControl w:val="0"/>
        <w:jc w:val="center"/>
        <w:rPr>
          <w:szCs w:val="24"/>
        </w:rPr>
      </w:pPr>
      <w:r w:rsidRPr="005B5C94">
        <w:rPr>
          <w:szCs w:val="24"/>
        </w:rPr>
        <w:t>Neni 2</w:t>
      </w:r>
      <w:r w:rsidR="001B4D30" w:rsidRPr="005B5C94">
        <w:rPr>
          <w:szCs w:val="24"/>
        </w:rPr>
        <w:t xml:space="preserve">5 </w:t>
      </w:r>
    </w:p>
    <w:p w:rsidR="007970F4" w:rsidRPr="005B5C94" w:rsidRDefault="007970F4" w:rsidP="007970F4">
      <w:pPr>
        <w:keepNext/>
        <w:widowControl w:val="0"/>
        <w:jc w:val="center"/>
        <w:outlineLvl w:val="2"/>
        <w:rPr>
          <w:b/>
          <w:szCs w:val="24"/>
          <w:lang w:eastAsia="hr-HR"/>
        </w:rPr>
      </w:pPr>
      <w:r w:rsidRPr="005B5C94">
        <w:rPr>
          <w:b/>
          <w:szCs w:val="24"/>
          <w:lang w:eastAsia="hr-HR"/>
        </w:rPr>
        <w:t>Përgjegjësia e shoqërisë së sigurimit dhe shuma e siguruar</w:t>
      </w:r>
    </w:p>
    <w:p w:rsidR="00116314" w:rsidRPr="005B5C94" w:rsidRDefault="00116314" w:rsidP="007970F4">
      <w:pPr>
        <w:keepNext/>
        <w:widowControl w:val="0"/>
        <w:jc w:val="center"/>
        <w:outlineLvl w:val="2"/>
        <w:rPr>
          <w:b/>
          <w:szCs w:val="24"/>
          <w:lang w:eastAsia="hr-HR"/>
        </w:rPr>
      </w:pPr>
    </w:p>
    <w:p w:rsidR="00116314" w:rsidRPr="005B5C94" w:rsidRDefault="00116314" w:rsidP="00116314">
      <w:pPr>
        <w:keepNext/>
        <w:widowControl w:val="0"/>
        <w:jc w:val="center"/>
        <w:outlineLvl w:val="2"/>
        <w:rPr>
          <w:b/>
          <w:szCs w:val="24"/>
          <w:lang w:eastAsia="hr-HR"/>
        </w:rPr>
      </w:pPr>
    </w:p>
    <w:p w:rsidR="00337FA9" w:rsidRPr="005B5C94" w:rsidRDefault="00337FA9" w:rsidP="00337FA9">
      <w:pPr>
        <w:numPr>
          <w:ilvl w:val="0"/>
          <w:numId w:val="14"/>
        </w:numPr>
        <w:spacing w:after="200"/>
        <w:contextualSpacing/>
        <w:jc w:val="both"/>
        <w:rPr>
          <w:szCs w:val="24"/>
        </w:rPr>
      </w:pPr>
      <w:r w:rsidRPr="005B5C94">
        <w:rPr>
          <w:szCs w:val="24"/>
        </w:rPr>
        <w:t>Detyrimi i shoqërisë së sigurimit, që rrjedh nga kontrata e sigurimit e përcaktuar në nenin 21 të këtij ligji, përfaqësohet nga kufijtë minimalë të mbulimit të vlefshëm në ditën e aksidentit, përveç rastit kur në kontratën e sigurimit përcaktohet një vlerë më e lartë.</w:t>
      </w:r>
    </w:p>
    <w:p w:rsidR="00337FA9" w:rsidRPr="005B5C94" w:rsidRDefault="00337FA9" w:rsidP="00337FA9">
      <w:pPr>
        <w:numPr>
          <w:ilvl w:val="0"/>
          <w:numId w:val="14"/>
        </w:numPr>
        <w:spacing w:after="200"/>
        <w:contextualSpacing/>
        <w:jc w:val="both"/>
        <w:rPr>
          <w:szCs w:val="24"/>
        </w:rPr>
      </w:pPr>
      <w:r w:rsidRPr="005B5C94">
        <w:rPr>
          <w:szCs w:val="28"/>
          <w:lang w:eastAsia="hr-HR"/>
        </w:rPr>
        <w:t>Kufiri minimal i përgjegjësisë, që mbulohet nga kontrata e sigurimit, sipas pikës 1 të këtij neni, për dëme të shkaktuara në territorin e Republikës së Shqipërisë, është si më poshtë:</w:t>
      </w:r>
    </w:p>
    <w:p w:rsidR="00337FA9" w:rsidRPr="005B5C94" w:rsidRDefault="00337FA9" w:rsidP="00337FA9">
      <w:pPr>
        <w:tabs>
          <w:tab w:val="left" w:pos="900"/>
        </w:tabs>
        <w:ind w:firstLine="540"/>
        <w:jc w:val="both"/>
        <w:rPr>
          <w:szCs w:val="28"/>
          <w:lang w:eastAsia="hr-HR"/>
        </w:rPr>
      </w:pPr>
      <w:r w:rsidRPr="005B5C94">
        <w:rPr>
          <w:szCs w:val="28"/>
          <w:lang w:eastAsia="hr-HR"/>
        </w:rPr>
        <w:t>a) për dëme pasurore dhe jo pasurore, me pasojë vdekjen, dëmtime shëndetësore</w:t>
      </w:r>
      <w:r w:rsidRPr="005B5C94">
        <w:rPr>
          <w:szCs w:val="28"/>
        </w:rPr>
        <w:t xml:space="preserve"> d</w:t>
      </w:r>
      <w:r w:rsidRPr="005B5C94">
        <w:rPr>
          <w:szCs w:val="28"/>
          <w:lang w:eastAsia="hr-HR"/>
        </w:rPr>
        <w:t xml:space="preserve">he </w:t>
      </w:r>
      <w:r w:rsidRPr="005B5C94">
        <w:rPr>
          <w:szCs w:val="28"/>
          <w:lang w:eastAsia="hr-HR"/>
        </w:rPr>
        <w:tab/>
        <w:t xml:space="preserve">përkeqësime të shëndetit, të shkaktuara nga një aksident ose seri aksidentesh të </w:t>
      </w:r>
      <w:r w:rsidRPr="005B5C94">
        <w:rPr>
          <w:szCs w:val="28"/>
          <w:lang w:eastAsia="hr-HR"/>
        </w:rPr>
        <w:tab/>
        <w:t xml:space="preserve">ardhura nga një ngjarje sigurimi: </w:t>
      </w:r>
    </w:p>
    <w:p w:rsidR="00337FA9" w:rsidRPr="005B5C94" w:rsidRDefault="00337FA9" w:rsidP="00337FA9">
      <w:pPr>
        <w:tabs>
          <w:tab w:val="right" w:pos="540"/>
        </w:tabs>
        <w:ind w:firstLine="540"/>
        <w:rPr>
          <w:szCs w:val="28"/>
          <w:lang w:eastAsia="hr-HR"/>
        </w:rPr>
      </w:pPr>
      <w:r w:rsidRPr="005B5C94">
        <w:rPr>
          <w:szCs w:val="28"/>
          <w:lang w:eastAsia="hr-HR"/>
        </w:rPr>
        <w:t>i) për autobusë dhe kamionë, përfshirë rimorkiot</w:t>
      </w:r>
      <w:r w:rsidRPr="005B5C94">
        <w:rPr>
          <w:szCs w:val="28"/>
          <w:lang w:eastAsia="hr-HR"/>
        </w:rPr>
        <w:tab/>
      </w:r>
      <w:r w:rsidRPr="005B5C94">
        <w:rPr>
          <w:szCs w:val="28"/>
          <w:lang w:eastAsia="hr-HR"/>
        </w:rPr>
        <w:tab/>
        <w:t>150 000 000 lekë;</w:t>
      </w:r>
    </w:p>
    <w:p w:rsidR="00337FA9" w:rsidRPr="005B5C94" w:rsidRDefault="00337FA9" w:rsidP="00337FA9">
      <w:pPr>
        <w:tabs>
          <w:tab w:val="right" w:pos="540"/>
        </w:tabs>
        <w:ind w:firstLine="540"/>
        <w:jc w:val="both"/>
        <w:rPr>
          <w:szCs w:val="28"/>
          <w:lang w:eastAsia="hr-HR"/>
        </w:rPr>
      </w:pPr>
      <w:r w:rsidRPr="005B5C94">
        <w:rPr>
          <w:szCs w:val="28"/>
          <w:lang w:eastAsia="hr-HR"/>
        </w:rPr>
        <w:t>ii) për mjete, që transportojnë lëndë të rrezikshme</w:t>
      </w:r>
      <w:r w:rsidRPr="005B5C94">
        <w:rPr>
          <w:szCs w:val="28"/>
          <w:lang w:eastAsia="hr-HR"/>
        </w:rPr>
        <w:tab/>
      </w:r>
      <w:r w:rsidRPr="005B5C94">
        <w:rPr>
          <w:szCs w:val="28"/>
          <w:lang w:eastAsia="hr-HR"/>
        </w:rPr>
        <w:tab/>
        <w:t>200 000 000 lekë;</w:t>
      </w:r>
    </w:p>
    <w:p w:rsidR="00337FA9" w:rsidRPr="005B5C94" w:rsidRDefault="00337FA9" w:rsidP="00337FA9">
      <w:pPr>
        <w:tabs>
          <w:tab w:val="right" w:pos="540"/>
        </w:tabs>
        <w:ind w:firstLine="540"/>
        <w:jc w:val="both"/>
        <w:rPr>
          <w:szCs w:val="28"/>
          <w:lang w:eastAsia="hr-HR"/>
        </w:rPr>
      </w:pPr>
      <w:r w:rsidRPr="005B5C94">
        <w:rPr>
          <w:szCs w:val="28"/>
          <w:lang w:eastAsia="hr-HR"/>
        </w:rPr>
        <w:t xml:space="preserve">iii) për mjete të tjera, përfshirë mjetet </w:t>
      </w:r>
    </w:p>
    <w:p w:rsidR="00337FA9" w:rsidRPr="005B5C94" w:rsidRDefault="00337FA9" w:rsidP="00337FA9">
      <w:pPr>
        <w:tabs>
          <w:tab w:val="right" w:pos="540"/>
        </w:tabs>
        <w:jc w:val="both"/>
        <w:rPr>
          <w:szCs w:val="28"/>
          <w:lang w:eastAsia="hr-HR"/>
        </w:rPr>
      </w:pPr>
      <w:r w:rsidRPr="005B5C94">
        <w:rPr>
          <w:szCs w:val="28"/>
          <w:lang w:eastAsia="hr-HR"/>
        </w:rPr>
        <w:t xml:space="preserve">              e paidentifikuara</w:t>
      </w:r>
      <w:r w:rsidRPr="005B5C94">
        <w:rPr>
          <w:szCs w:val="28"/>
          <w:lang w:eastAsia="hr-HR"/>
        </w:rPr>
        <w:tab/>
      </w:r>
      <w:r w:rsidRPr="005B5C94">
        <w:rPr>
          <w:szCs w:val="28"/>
          <w:lang w:eastAsia="hr-HR"/>
        </w:rPr>
        <w:tab/>
      </w:r>
      <w:r w:rsidRPr="005B5C94">
        <w:rPr>
          <w:szCs w:val="28"/>
          <w:lang w:eastAsia="hr-HR"/>
        </w:rPr>
        <w:tab/>
      </w:r>
      <w:r w:rsidRPr="005B5C94">
        <w:rPr>
          <w:szCs w:val="28"/>
          <w:lang w:eastAsia="hr-HR"/>
        </w:rPr>
        <w:tab/>
      </w:r>
      <w:r w:rsidRPr="005B5C94">
        <w:rPr>
          <w:szCs w:val="28"/>
          <w:lang w:eastAsia="hr-HR"/>
        </w:rPr>
        <w:tab/>
      </w:r>
      <w:r w:rsidRPr="0031446E">
        <w:rPr>
          <w:szCs w:val="28"/>
          <w:lang w:eastAsia="hr-HR"/>
        </w:rPr>
        <w:tab/>
        <w:t xml:space="preserve">  </w:t>
      </w:r>
      <w:r w:rsidR="0031446E" w:rsidRPr="0031446E">
        <w:rPr>
          <w:szCs w:val="28"/>
          <w:lang w:eastAsia="hr-HR"/>
        </w:rPr>
        <w:t>55</w:t>
      </w:r>
      <w:r w:rsidRPr="0031446E">
        <w:rPr>
          <w:szCs w:val="28"/>
          <w:lang w:eastAsia="hr-HR"/>
        </w:rPr>
        <w:t xml:space="preserve"> 000 </w:t>
      </w:r>
      <w:r w:rsidRPr="005B5C94">
        <w:rPr>
          <w:szCs w:val="28"/>
          <w:lang w:eastAsia="hr-HR"/>
        </w:rPr>
        <w:t xml:space="preserve">000 lekë;    </w:t>
      </w:r>
    </w:p>
    <w:p w:rsidR="00337FA9" w:rsidRPr="005B5C94" w:rsidRDefault="00337FA9" w:rsidP="00337FA9">
      <w:pPr>
        <w:tabs>
          <w:tab w:val="right" w:pos="0"/>
          <w:tab w:val="left" w:pos="540"/>
        </w:tabs>
        <w:ind w:right="-1" w:firstLine="540"/>
        <w:jc w:val="both"/>
        <w:rPr>
          <w:szCs w:val="28"/>
          <w:lang w:eastAsia="hr-HR"/>
        </w:rPr>
      </w:pPr>
      <w:r w:rsidRPr="005B5C94">
        <w:rPr>
          <w:szCs w:val="28"/>
          <w:lang w:eastAsia="hr-HR"/>
        </w:rPr>
        <w:t xml:space="preserve">b) për dëme, të lidhura me dëmtimin apo shkatërrimin e pronës, nga një ngjarje: </w:t>
      </w:r>
    </w:p>
    <w:p w:rsidR="00337FA9" w:rsidRPr="005B5C94" w:rsidRDefault="00337FA9" w:rsidP="00337FA9">
      <w:pPr>
        <w:tabs>
          <w:tab w:val="right" w:pos="0"/>
          <w:tab w:val="left" w:pos="540"/>
        </w:tabs>
        <w:ind w:right="-1" w:firstLine="540"/>
        <w:jc w:val="both"/>
        <w:rPr>
          <w:szCs w:val="28"/>
          <w:lang w:eastAsia="hr-HR"/>
        </w:rPr>
      </w:pPr>
      <w:r w:rsidRPr="005B5C94">
        <w:rPr>
          <w:szCs w:val="28"/>
          <w:lang w:eastAsia="hr-HR"/>
        </w:rPr>
        <w:t>i) për autobusë dhe kamionë, përfshirë rimorkiot</w:t>
      </w:r>
      <w:r w:rsidRPr="005B5C94">
        <w:rPr>
          <w:szCs w:val="28"/>
          <w:lang w:eastAsia="hr-HR"/>
        </w:rPr>
        <w:tab/>
      </w:r>
      <w:r w:rsidRPr="005B5C94">
        <w:rPr>
          <w:szCs w:val="28"/>
          <w:lang w:eastAsia="hr-HR"/>
        </w:rPr>
        <w:tab/>
        <w:t xml:space="preserve">   20 000 000 lekë;</w:t>
      </w:r>
    </w:p>
    <w:p w:rsidR="00337FA9" w:rsidRPr="005B5C94" w:rsidRDefault="00337FA9" w:rsidP="00337FA9">
      <w:pPr>
        <w:tabs>
          <w:tab w:val="right" w:pos="0"/>
          <w:tab w:val="right" w:pos="8930"/>
        </w:tabs>
        <w:ind w:firstLine="540"/>
        <w:rPr>
          <w:szCs w:val="28"/>
          <w:lang w:eastAsia="hr-HR"/>
        </w:rPr>
      </w:pPr>
      <w:r w:rsidRPr="005B5C94">
        <w:rPr>
          <w:szCs w:val="28"/>
          <w:lang w:eastAsia="hr-HR"/>
        </w:rPr>
        <w:t xml:space="preserve">ii) për mjete, që transportojnë </w:t>
      </w:r>
    </w:p>
    <w:p w:rsidR="00337FA9" w:rsidRPr="005B5C94" w:rsidRDefault="00337FA9" w:rsidP="00337FA9">
      <w:pPr>
        <w:tabs>
          <w:tab w:val="right" w:pos="0"/>
          <w:tab w:val="right" w:pos="2880"/>
        </w:tabs>
        <w:ind w:firstLine="540"/>
        <w:rPr>
          <w:szCs w:val="28"/>
          <w:lang w:eastAsia="hr-HR"/>
        </w:rPr>
      </w:pPr>
      <w:r w:rsidRPr="005B5C94">
        <w:rPr>
          <w:szCs w:val="28"/>
          <w:lang w:eastAsia="hr-HR"/>
        </w:rPr>
        <w:t xml:space="preserve">    lëndë të rrezikshme</w:t>
      </w:r>
      <w:r w:rsidRPr="005B5C94">
        <w:rPr>
          <w:szCs w:val="28"/>
          <w:lang w:eastAsia="hr-HR"/>
        </w:rPr>
        <w:tab/>
      </w:r>
      <w:r w:rsidRPr="005B5C94">
        <w:rPr>
          <w:szCs w:val="28"/>
          <w:lang w:eastAsia="hr-HR"/>
        </w:rPr>
        <w:tab/>
      </w:r>
      <w:r w:rsidRPr="005B5C94">
        <w:rPr>
          <w:szCs w:val="28"/>
          <w:lang w:eastAsia="hr-HR"/>
        </w:rPr>
        <w:tab/>
      </w:r>
      <w:r w:rsidRPr="005B5C94">
        <w:rPr>
          <w:szCs w:val="28"/>
          <w:lang w:eastAsia="hr-HR"/>
        </w:rPr>
        <w:tab/>
      </w:r>
      <w:r w:rsidRPr="005B5C94">
        <w:rPr>
          <w:szCs w:val="28"/>
          <w:lang w:eastAsia="hr-HR"/>
        </w:rPr>
        <w:tab/>
      </w:r>
      <w:r w:rsidRPr="005B5C94">
        <w:rPr>
          <w:szCs w:val="28"/>
          <w:lang w:eastAsia="hr-HR"/>
        </w:rPr>
        <w:tab/>
        <w:t xml:space="preserve">   20 000 000 lekë;</w:t>
      </w:r>
    </w:p>
    <w:p w:rsidR="00337FA9" w:rsidRPr="005B5C94" w:rsidRDefault="00337FA9" w:rsidP="00337FA9">
      <w:pPr>
        <w:tabs>
          <w:tab w:val="right" w:pos="0"/>
          <w:tab w:val="left" w:pos="426"/>
          <w:tab w:val="right" w:pos="8930"/>
        </w:tabs>
        <w:ind w:right="-1" w:firstLine="540"/>
        <w:rPr>
          <w:szCs w:val="28"/>
          <w:lang w:eastAsia="hr-HR"/>
        </w:rPr>
      </w:pPr>
      <w:r w:rsidRPr="005B5C94">
        <w:rPr>
          <w:szCs w:val="28"/>
          <w:lang w:eastAsia="hr-HR"/>
        </w:rPr>
        <w:t xml:space="preserve">iii) për mjete të tjera, përfshirë </w:t>
      </w:r>
    </w:p>
    <w:p w:rsidR="00337FA9" w:rsidRPr="005B5C94" w:rsidRDefault="00337FA9" w:rsidP="00337FA9">
      <w:pPr>
        <w:tabs>
          <w:tab w:val="right" w:pos="0"/>
          <w:tab w:val="left" w:pos="1080"/>
        </w:tabs>
        <w:ind w:right="-1" w:firstLine="540"/>
        <w:rPr>
          <w:szCs w:val="28"/>
          <w:lang w:eastAsia="hr-HR"/>
        </w:rPr>
      </w:pPr>
      <w:r w:rsidRPr="005B5C94">
        <w:rPr>
          <w:szCs w:val="28"/>
          <w:lang w:eastAsia="hr-HR"/>
        </w:rPr>
        <w:t xml:space="preserve">     mjetet e paidentifikuara</w:t>
      </w:r>
      <w:r w:rsidRPr="005B5C94">
        <w:rPr>
          <w:szCs w:val="28"/>
          <w:lang w:eastAsia="hr-HR"/>
        </w:rPr>
        <w:tab/>
      </w:r>
      <w:r w:rsidRPr="005B5C94">
        <w:rPr>
          <w:szCs w:val="28"/>
          <w:lang w:eastAsia="hr-HR"/>
        </w:rPr>
        <w:tab/>
      </w:r>
      <w:r w:rsidRPr="005B5C94">
        <w:rPr>
          <w:szCs w:val="28"/>
          <w:lang w:eastAsia="hr-HR"/>
        </w:rPr>
        <w:tab/>
      </w:r>
      <w:r w:rsidRPr="005B5C94">
        <w:rPr>
          <w:szCs w:val="28"/>
          <w:lang w:eastAsia="hr-HR"/>
        </w:rPr>
        <w:tab/>
      </w:r>
      <w:r w:rsidRPr="005B5C94">
        <w:rPr>
          <w:szCs w:val="28"/>
          <w:lang w:eastAsia="hr-HR"/>
        </w:rPr>
        <w:tab/>
        <w:t xml:space="preserve">  15 000 000 lekë.</w:t>
      </w:r>
    </w:p>
    <w:p w:rsidR="00337FA9" w:rsidRPr="005B5C94" w:rsidRDefault="00337FA9" w:rsidP="00337FA9">
      <w:pPr>
        <w:tabs>
          <w:tab w:val="right" w:pos="567"/>
        </w:tabs>
        <w:jc w:val="both"/>
        <w:rPr>
          <w:szCs w:val="24"/>
        </w:rPr>
      </w:pPr>
      <w:r w:rsidRPr="005B5C94">
        <w:rPr>
          <w:szCs w:val="28"/>
          <w:lang w:eastAsia="hr-HR"/>
        </w:rPr>
        <w:t xml:space="preserve">3. </w:t>
      </w:r>
      <w:r w:rsidRPr="005B5C94">
        <w:rPr>
          <w:szCs w:val="24"/>
        </w:rPr>
        <w:t xml:space="preserve">Brenda kufijve minimal të përgjegjësisë të përcaktuar në pikën 2 të këtij neni, vlera e </w:t>
      </w:r>
      <w:r w:rsidRPr="005B5C94">
        <w:rPr>
          <w:szCs w:val="24"/>
        </w:rPr>
        <w:tab/>
        <w:t>dëmit do të llogaritet:</w:t>
      </w:r>
    </w:p>
    <w:p w:rsidR="00337FA9" w:rsidRPr="005B5C94" w:rsidRDefault="00337FA9" w:rsidP="00337FA9">
      <w:pPr>
        <w:jc w:val="both"/>
        <w:rPr>
          <w:szCs w:val="24"/>
        </w:rPr>
      </w:pPr>
      <w:r w:rsidRPr="005B5C94">
        <w:rPr>
          <w:szCs w:val="24"/>
        </w:rPr>
        <w:lastRenderedPageBreak/>
        <w:t>a) Në rastin e dëmeve me pasojë paaftësi të përherëshme p</w:t>
      </w:r>
      <w:r w:rsidR="000E3400">
        <w:rPr>
          <w:szCs w:val="24"/>
        </w:rPr>
        <w:t xml:space="preserve">ër punë, kur vërtetohet </w:t>
      </w:r>
      <w:r w:rsidR="000E3400">
        <w:rPr>
          <w:szCs w:val="24"/>
        </w:rPr>
        <w:tab/>
        <w:t xml:space="preserve">humbja </w:t>
      </w:r>
      <w:r w:rsidRPr="005B5C94">
        <w:rPr>
          <w:szCs w:val="24"/>
        </w:rPr>
        <w:t>e të ardhurave, përfitimi llogaritet si produkt i të ardhurave personale vjetore bruto</w:t>
      </w:r>
      <w:r w:rsidR="00BE0AC3">
        <w:rPr>
          <w:szCs w:val="24"/>
        </w:rPr>
        <w:t xml:space="preserve"> duke zbritur tatimin mbi t</w:t>
      </w:r>
      <w:r w:rsidR="002B0BAB">
        <w:rPr>
          <w:szCs w:val="24"/>
        </w:rPr>
        <w:t>ë</w:t>
      </w:r>
      <w:r w:rsidR="00BE0AC3">
        <w:rPr>
          <w:szCs w:val="24"/>
        </w:rPr>
        <w:t xml:space="preserve"> ardhurat personale,</w:t>
      </w:r>
      <w:r w:rsidRPr="005B5C94">
        <w:rPr>
          <w:szCs w:val="24"/>
        </w:rPr>
        <w:t xml:space="preserve"> me koeficientët për kapitalizimin e shumës, moshës së daljes në pension dhe </w:t>
      </w:r>
      <w:r w:rsidRPr="005B5C94">
        <w:rPr>
          <w:szCs w:val="24"/>
        </w:rPr>
        <w:tab/>
        <w:t xml:space="preserve">humbjes aftësisë për punë. Kur i/e dëmtuari/a ka qenë në marrëdhënie pune do të referohet në të ardhurat personale </w:t>
      </w:r>
      <w:r w:rsidR="001C02A3">
        <w:rPr>
          <w:szCs w:val="24"/>
        </w:rPr>
        <w:t>bruto</w:t>
      </w:r>
      <w:r w:rsidR="00BE0AC3" w:rsidRPr="00BE0AC3">
        <w:rPr>
          <w:szCs w:val="24"/>
        </w:rPr>
        <w:t xml:space="preserve"> </w:t>
      </w:r>
      <w:r w:rsidR="00BE0AC3">
        <w:rPr>
          <w:szCs w:val="24"/>
        </w:rPr>
        <w:t>duke zbritur tatimin mbi t</w:t>
      </w:r>
      <w:r w:rsidR="002B0BAB">
        <w:rPr>
          <w:szCs w:val="24"/>
        </w:rPr>
        <w:t>ë</w:t>
      </w:r>
      <w:r w:rsidR="00BE0AC3">
        <w:rPr>
          <w:szCs w:val="24"/>
        </w:rPr>
        <w:t xml:space="preserve"> ardhurat personale</w:t>
      </w:r>
      <w:r w:rsidRPr="005B5C94">
        <w:rPr>
          <w:szCs w:val="24"/>
        </w:rPr>
        <w:t xml:space="preserve"> për 3 vitet e fundit, ndërsa, kur nuk ka qenë në marrëdhënie pune në kohën e ngjarjes, do të referohet n</w:t>
      </w:r>
      <w:r w:rsidR="00BE0AC3">
        <w:rPr>
          <w:szCs w:val="24"/>
        </w:rPr>
        <w:t xml:space="preserve">ë pagën minimale zyrtare </w:t>
      </w:r>
      <w:r w:rsidR="001C02A3">
        <w:rPr>
          <w:szCs w:val="24"/>
        </w:rPr>
        <w:t xml:space="preserve">bruto </w:t>
      </w:r>
      <w:r w:rsidRPr="005B5C94">
        <w:rPr>
          <w:szCs w:val="24"/>
        </w:rPr>
        <w:t>të vendrezidencës në kohën e ngjarjes.</w:t>
      </w:r>
    </w:p>
    <w:p w:rsidR="00337FA9" w:rsidRPr="005B5C94" w:rsidRDefault="00337FA9" w:rsidP="00337FA9">
      <w:pPr>
        <w:jc w:val="both"/>
        <w:rPr>
          <w:szCs w:val="24"/>
        </w:rPr>
      </w:pPr>
      <w:r w:rsidRPr="005B5C94">
        <w:rPr>
          <w:szCs w:val="24"/>
        </w:rPr>
        <w:t xml:space="preserve">b) Në rastet e dëmeve me pasojë vdekje, dëmi pasuror do të llogaritet si në rastin e paaftësisë së plotë të përhershme me ndryshimin që nga të ardhurat </w:t>
      </w:r>
      <w:r w:rsidR="00BE0AC3">
        <w:rPr>
          <w:szCs w:val="24"/>
        </w:rPr>
        <w:t>sipas germ</w:t>
      </w:r>
      <w:r w:rsidR="002B0BAB">
        <w:rPr>
          <w:szCs w:val="24"/>
        </w:rPr>
        <w:t>ë</w:t>
      </w:r>
      <w:r w:rsidR="00BE0AC3">
        <w:rPr>
          <w:szCs w:val="24"/>
        </w:rPr>
        <w:t>s a) t</w:t>
      </w:r>
      <w:r w:rsidR="002B0BAB">
        <w:rPr>
          <w:szCs w:val="24"/>
        </w:rPr>
        <w:t>ë</w:t>
      </w:r>
      <w:r w:rsidR="00BE0AC3">
        <w:rPr>
          <w:szCs w:val="24"/>
        </w:rPr>
        <w:t xml:space="preserve"> k</w:t>
      </w:r>
      <w:r w:rsidR="002B0BAB">
        <w:rPr>
          <w:szCs w:val="24"/>
        </w:rPr>
        <w:t>ë</w:t>
      </w:r>
      <w:r w:rsidR="00BE0AC3">
        <w:rPr>
          <w:szCs w:val="24"/>
        </w:rPr>
        <w:t>tij neni,</w:t>
      </w:r>
      <w:r w:rsidR="00BE0AC3" w:rsidRPr="005B5C94">
        <w:rPr>
          <w:szCs w:val="24"/>
        </w:rPr>
        <w:t xml:space="preserve"> </w:t>
      </w:r>
      <w:r w:rsidRPr="005B5C94">
        <w:rPr>
          <w:szCs w:val="24"/>
        </w:rPr>
        <w:t>të zbriten të ardhurat për nevojat e vetë personit të cilat varen nga numri i personave në familje.</w:t>
      </w:r>
    </w:p>
    <w:p w:rsidR="00337FA9" w:rsidRPr="005B5C94" w:rsidRDefault="00337FA9" w:rsidP="00337FA9">
      <w:pPr>
        <w:jc w:val="both"/>
        <w:rPr>
          <w:szCs w:val="24"/>
        </w:rPr>
      </w:pPr>
      <w:r w:rsidRPr="005B5C94">
        <w:rPr>
          <w:szCs w:val="24"/>
        </w:rPr>
        <w:t>c) Në rastet e dëmeve me pasojë paaftësi e përkohshme, humbja financiare përbën pjesën e papaguar të pagës për kohën e paaftësisë, ndërsa kur i/e dëmtuari/</w:t>
      </w:r>
      <w:r w:rsidR="00095D09">
        <w:rPr>
          <w:szCs w:val="24"/>
        </w:rPr>
        <w:t>a</w:t>
      </w:r>
      <w:r w:rsidRPr="005B5C94">
        <w:rPr>
          <w:szCs w:val="24"/>
        </w:rPr>
        <w:t xml:space="preserve"> nuk është në marrëdhënie pune do të referohet në pagën minimale zyrtare bruto.</w:t>
      </w:r>
    </w:p>
    <w:p w:rsidR="00337FA9" w:rsidRPr="005B5C94" w:rsidRDefault="00337FA9" w:rsidP="00337FA9">
      <w:pPr>
        <w:jc w:val="both"/>
        <w:rPr>
          <w:szCs w:val="24"/>
        </w:rPr>
      </w:pPr>
      <w:r w:rsidRPr="005B5C94">
        <w:rPr>
          <w:szCs w:val="24"/>
        </w:rPr>
        <w:t xml:space="preserve">4. Brenda kufijve minimal të përgjegjësisë të përcaktuar në pikën 2 të këtij neni dëmet jopasurore ndaj personit, të shkaktuar nga një ngjarje e vetme përbëhen nga format si </w:t>
      </w:r>
      <w:r w:rsidRPr="005B5C94">
        <w:rPr>
          <w:szCs w:val="24"/>
        </w:rPr>
        <w:tab/>
        <w:t>më poshtë dhe nuk mund të tejkalojnë limitet:</w:t>
      </w:r>
    </w:p>
    <w:p w:rsidR="00337FA9" w:rsidRPr="00913664" w:rsidRDefault="00337FA9" w:rsidP="00337FA9">
      <w:pPr>
        <w:jc w:val="both"/>
        <w:rPr>
          <w:szCs w:val="24"/>
        </w:rPr>
      </w:pPr>
      <w:r w:rsidRPr="005B5C94">
        <w:rPr>
          <w:szCs w:val="24"/>
        </w:rPr>
        <w:t>a) vlera e dëmit biologjik, për çdo person të dëmtuar do të jetë jo më shumë se 110,000 (njëqindedhjetëmijë) lekë për çdo 10 për qind të shkallës të paaftësisë të përhershme, të pjesshme ose të plotë. Shuma e përfitimit e parashikuar në këtë pikë duhet të bazohet në  moshën dhe shkallën e paaftësisë së të dëmtuarit</w:t>
      </w:r>
      <w:r w:rsidRPr="00913664">
        <w:rPr>
          <w:szCs w:val="24"/>
        </w:rPr>
        <w:t xml:space="preserve">. </w:t>
      </w:r>
      <w:r w:rsidR="00B9582D" w:rsidRPr="00913664">
        <w:rPr>
          <w:szCs w:val="24"/>
        </w:rPr>
        <w:t>Në rastin me pasojë vdekje, trashëgimtarët ligjor të të ndjerit do të përfitojnë në mënyrë proporcionale vlerën që do të përfitonte i ndjeri në rast mbijetese me shkallë paaftësie 100%.</w:t>
      </w:r>
    </w:p>
    <w:p w:rsidR="00B9582D" w:rsidRPr="00913664" w:rsidRDefault="00337FA9" w:rsidP="00B9582D">
      <w:pPr>
        <w:jc w:val="both"/>
        <w:rPr>
          <w:szCs w:val="24"/>
        </w:rPr>
      </w:pPr>
      <w:r w:rsidRPr="00913664">
        <w:rPr>
          <w:szCs w:val="24"/>
        </w:rPr>
        <w:t xml:space="preserve">b) </w:t>
      </w:r>
      <w:r w:rsidR="00B9582D" w:rsidRPr="00913664">
        <w:rPr>
          <w:szCs w:val="24"/>
        </w:rPr>
        <w:t>vlera e dëmit moral për çdo person të dëmtuar me pasojë paaftësi të përhershme për punë, është nga 3/4 deri në 3/2 e dëmit biologjik sipas gërmës “a”</w:t>
      </w:r>
      <w:r w:rsidR="001E17F9">
        <w:rPr>
          <w:szCs w:val="24"/>
        </w:rPr>
        <w:t>,</w:t>
      </w:r>
      <w:r w:rsidR="00B9582D" w:rsidRPr="00913664">
        <w:rPr>
          <w:szCs w:val="24"/>
        </w:rPr>
        <w:t xml:space="preserve"> pika 4 e këtij neni.</w:t>
      </w:r>
    </w:p>
    <w:p w:rsidR="00B9582D" w:rsidRPr="005B5C94" w:rsidRDefault="00B9582D" w:rsidP="00B9582D">
      <w:pPr>
        <w:jc w:val="both"/>
        <w:rPr>
          <w:szCs w:val="24"/>
        </w:rPr>
      </w:pPr>
      <w:r w:rsidRPr="00913664">
        <w:rPr>
          <w:szCs w:val="24"/>
        </w:rPr>
        <w:t xml:space="preserve">c) vlera e dëmit ekzistencial për çdo person të dëmtuar me pasojë paaftësi të përhershme për punë, është nga 3/4 deri në 3/2 e dëmit biologjik sipas </w:t>
      </w:r>
      <w:r w:rsidRPr="005B5C94">
        <w:rPr>
          <w:szCs w:val="24"/>
        </w:rPr>
        <w:t>në gërmës “a” pika 4 e këtij neni.</w:t>
      </w:r>
    </w:p>
    <w:p w:rsidR="00337FA9" w:rsidRPr="005B5C94" w:rsidRDefault="00337FA9" w:rsidP="00B9582D">
      <w:pPr>
        <w:jc w:val="both"/>
        <w:rPr>
          <w:szCs w:val="24"/>
        </w:rPr>
      </w:pPr>
      <w:r w:rsidRPr="005B5C94">
        <w:rPr>
          <w:szCs w:val="24"/>
        </w:rPr>
        <w:t xml:space="preserve">ç) vlera e dëmit moral për secilin nga familjarët e </w:t>
      </w:r>
      <w:r w:rsidRPr="005B5C94">
        <w:rPr>
          <w:szCs w:val="24"/>
        </w:rPr>
        <w:tab/>
        <w:t>të dëmtuarit/ës prind/fëmijë/bashkëshort,  do të jetë jo më shumë se 1/5 e përfitimit të dëmtuarit me pasojë paaftësi e përherëshme për punë, sipas germes b) të kësaj pike dhe për secilin nga familjarët vëlla/motër vlera e përfitimit do të jetë jo më shumë se 1/2 e shumës që përfiton secili nga familjarët prind/bashkëshort/fëmijë.</w:t>
      </w:r>
    </w:p>
    <w:p w:rsidR="00337FA9" w:rsidRPr="005B5C94" w:rsidRDefault="00337FA9" w:rsidP="00337FA9">
      <w:pPr>
        <w:jc w:val="both"/>
        <w:rPr>
          <w:szCs w:val="24"/>
        </w:rPr>
      </w:pPr>
      <w:r w:rsidRPr="005B5C94">
        <w:rPr>
          <w:szCs w:val="24"/>
        </w:rPr>
        <w:t>d) vlera e dëmit ekzistencial, për secilin nga familjarët e të dëmtuarit/ës prind/fëmijë/bashkëshort, do të jetë jo më shumë se 1/5 e përfitimit të dëmtuarit me pasojë paaftësi e përherëshme për punë sipas germës c), të kësaj pike dhe për secilin nga familjarët vëlla/motër vlera e përfitimit jo më shumë se 1/2 e shumës që përfiton secili nga familjarët prind/bashkëshort/fëmijë.</w:t>
      </w:r>
    </w:p>
    <w:p w:rsidR="00337FA9" w:rsidRPr="005B5C94" w:rsidRDefault="00337FA9" w:rsidP="00337FA9">
      <w:pPr>
        <w:jc w:val="both"/>
        <w:rPr>
          <w:szCs w:val="24"/>
        </w:rPr>
      </w:pPr>
      <w:r w:rsidRPr="005B5C94">
        <w:rPr>
          <w:szCs w:val="24"/>
        </w:rPr>
        <w:t>e) vlera e dëmit moral për secilin nga familjarët  e të ndjerit/ës prind/fëmijë/bashkëshort, për vdekjen e të afërmit do të jetë jo më shumë se 220.000 (dyqindenjëzetmijë)  lekë, dhe për secilin nga familjarët vëlla/motër vlera e përfitimit është jo më shumë se 1/2 e shumës që përfiton secili nga familjarët prind/bashkëshort/fëmijë.</w:t>
      </w:r>
    </w:p>
    <w:p w:rsidR="00337FA9" w:rsidRPr="005B5C94" w:rsidRDefault="00337FA9" w:rsidP="00337FA9">
      <w:pPr>
        <w:jc w:val="both"/>
        <w:rPr>
          <w:szCs w:val="24"/>
        </w:rPr>
      </w:pPr>
      <w:r w:rsidRPr="005B5C94">
        <w:rPr>
          <w:szCs w:val="24"/>
        </w:rPr>
        <w:t xml:space="preserve">f) vlera e dëmit ekzistencial, për secilin nga familjarët e të ndjerit/ës prind/fëmijë/bashkëshort, për vdekjen e të afërmit do të jetë jo më shumë se </w:t>
      </w:r>
      <w:r w:rsidRPr="005B5C94">
        <w:rPr>
          <w:szCs w:val="24"/>
        </w:rPr>
        <w:lastRenderedPageBreak/>
        <w:t>220,000 (dyqindenjëzetmijë)  lekë, dhe për secilin nga familjarët vëlla/motër vlera e përfitimit është jo më shumë se 1/2 e shumës që përfiton secili nga familjarët prind/bashkëshort/fëmijë.</w:t>
      </w:r>
    </w:p>
    <w:p w:rsidR="00337FA9" w:rsidRPr="005B5C94" w:rsidRDefault="00337FA9" w:rsidP="00337FA9">
      <w:pPr>
        <w:jc w:val="both"/>
        <w:rPr>
          <w:szCs w:val="24"/>
        </w:rPr>
      </w:pPr>
      <w:r w:rsidRPr="005B5C94">
        <w:rPr>
          <w:szCs w:val="24"/>
        </w:rPr>
        <w:t>g) vlera e dëmit moral për çdo person të dëmtuar, është jo më shumë se 15,000 (pesëmbëdhjetëmijë)</w:t>
      </w:r>
      <w:r w:rsidR="004D1DB4">
        <w:rPr>
          <w:szCs w:val="24"/>
        </w:rPr>
        <w:t xml:space="preserve"> </w:t>
      </w:r>
      <w:r w:rsidRPr="005B5C94">
        <w:rPr>
          <w:szCs w:val="24"/>
        </w:rPr>
        <w:t>lekë për çdo muaj paaftësi të përkohëshme.</w:t>
      </w:r>
    </w:p>
    <w:p w:rsidR="00337FA9" w:rsidRPr="005B5C94" w:rsidRDefault="00337FA9" w:rsidP="00337FA9">
      <w:pPr>
        <w:jc w:val="both"/>
        <w:rPr>
          <w:szCs w:val="24"/>
        </w:rPr>
      </w:pPr>
      <w:r w:rsidRPr="005B5C94">
        <w:rPr>
          <w:szCs w:val="24"/>
        </w:rPr>
        <w:t>h) vlera e dëmit ekzistencial, për çdo person të dëmtuar, është jo më shumë se 15,000 (pesëmbëdhjetëmijë)</w:t>
      </w:r>
      <w:r w:rsidR="004D1DB4">
        <w:rPr>
          <w:szCs w:val="24"/>
        </w:rPr>
        <w:t xml:space="preserve"> </w:t>
      </w:r>
      <w:r w:rsidRPr="005B5C94">
        <w:rPr>
          <w:szCs w:val="24"/>
        </w:rPr>
        <w:t>lekë për çdo muaj paaftësi të përkohëshme.</w:t>
      </w:r>
    </w:p>
    <w:p w:rsidR="00337FA9" w:rsidRPr="005B5C94" w:rsidRDefault="00337FA9" w:rsidP="00337FA9">
      <w:pPr>
        <w:jc w:val="both"/>
        <w:rPr>
          <w:szCs w:val="24"/>
        </w:rPr>
      </w:pPr>
      <w:r w:rsidRPr="005B5C94">
        <w:rPr>
          <w:szCs w:val="24"/>
        </w:rPr>
        <w:t>5. Kufiri i përgjegjësisë për çdo person të dëmtuar në një ngjarje sigurimi, sipas pikës 2, shkronjës “a” dhe pikës 4, të këtij neni</w:t>
      </w:r>
      <w:r w:rsidR="004D1DB4">
        <w:rPr>
          <w:szCs w:val="24"/>
        </w:rPr>
        <w:t>,</w:t>
      </w:r>
      <w:r w:rsidRPr="005B5C94">
        <w:rPr>
          <w:szCs w:val="24"/>
        </w:rPr>
        <w:t xml:space="preserve"> është 2</w:t>
      </w:r>
      <w:r w:rsidR="00AC6A70">
        <w:rPr>
          <w:szCs w:val="24"/>
        </w:rPr>
        <w:t>2</w:t>
      </w:r>
      <w:r w:rsidRPr="005B5C94">
        <w:rPr>
          <w:szCs w:val="24"/>
        </w:rPr>
        <w:t>,000,000 (njëzete</w:t>
      </w:r>
      <w:r w:rsidR="00AC6A70">
        <w:rPr>
          <w:szCs w:val="24"/>
        </w:rPr>
        <w:t>dy</w:t>
      </w:r>
      <w:r w:rsidRPr="005B5C94">
        <w:rPr>
          <w:szCs w:val="24"/>
        </w:rPr>
        <w:t>milion) lekë.</w:t>
      </w:r>
    </w:p>
    <w:p w:rsidR="00337FA9" w:rsidRPr="005B5C94" w:rsidRDefault="00337FA9" w:rsidP="00337FA9">
      <w:pPr>
        <w:jc w:val="both"/>
        <w:rPr>
          <w:szCs w:val="24"/>
        </w:rPr>
      </w:pPr>
      <w:r w:rsidRPr="005B5C94">
        <w:rPr>
          <w:szCs w:val="24"/>
        </w:rPr>
        <w:t>6. Në rast se ka disa palë të dëmtuara nga një ngjarje sigurimi dhe vlera totale e dëmshpërblimit për dëmin ndaj personit si dhe vlera totale e dëmshpërblimit për dëmin ndaj pronës tejkalon shumat e përcaktuara në pikën 2 të këtij neni, shuma e dëmshpërblimit dhe të drejtat e palëve të dëmtuara ndaj shoqërisë së sigurimit zvogëlohen në mënyrë përpjesëtimore për secilën figurë të dëmit ndërmjet të gjithë të dëmtuarve deri në përfundim të gjithë shumës së siguruar sipas kontratës së sigurimit.</w:t>
      </w:r>
    </w:p>
    <w:p w:rsidR="00337FA9" w:rsidRPr="005B5C94" w:rsidRDefault="00337FA9" w:rsidP="00337FA9">
      <w:pPr>
        <w:jc w:val="both"/>
        <w:rPr>
          <w:szCs w:val="24"/>
        </w:rPr>
      </w:pPr>
      <w:r w:rsidRPr="005B5C94">
        <w:rPr>
          <w:szCs w:val="24"/>
        </w:rPr>
        <w:t>7.  Shoqëria e sigurimit, që i ka paguar një pale të dëmtuar një shumë më të madhe se shuma e duhur, që rezulton nga zvogëlimi përpjesëtimor i dëmshpërblimit, pasi pavarësisht nga masat e marra, nuk mund të parashikohej që kishte palë të tjera të dëmtuara, është përgjegjëse ndaj palëve të tjera, deri në plotësimin e të gjithë shumës së përcaktuar në pikën 2 të këtij neni.</w:t>
      </w:r>
    </w:p>
    <w:p w:rsidR="00337FA9" w:rsidRPr="005B5C94" w:rsidRDefault="00337FA9" w:rsidP="00337FA9">
      <w:pPr>
        <w:jc w:val="both"/>
        <w:rPr>
          <w:szCs w:val="24"/>
        </w:rPr>
      </w:pPr>
      <w:r w:rsidRPr="005B5C94">
        <w:rPr>
          <w:szCs w:val="24"/>
        </w:rPr>
        <w:t>8. Kufijtë minimalë të mbulimit në sigurim të kartonit jeshil përcaktohen në ligjet përkatëse të vendit anëtar të sistemit të kartonit jeshil, ku ndodh aksidenti.</w:t>
      </w:r>
    </w:p>
    <w:p w:rsidR="00337FA9" w:rsidRPr="005B5C94" w:rsidRDefault="00337FA9" w:rsidP="00337FA9">
      <w:pPr>
        <w:jc w:val="both"/>
        <w:rPr>
          <w:szCs w:val="24"/>
        </w:rPr>
      </w:pPr>
      <w:r w:rsidRPr="005B5C94">
        <w:rPr>
          <w:szCs w:val="24"/>
        </w:rPr>
        <w:t>9. P</w:t>
      </w:r>
      <w:r w:rsidR="005B5C94" w:rsidRPr="005B5C94">
        <w:rPr>
          <w:szCs w:val="24"/>
        </w:rPr>
        <w:t>ë</w:t>
      </w:r>
      <w:r w:rsidRPr="005B5C94">
        <w:rPr>
          <w:szCs w:val="24"/>
        </w:rPr>
        <w:t>r kontr</w:t>
      </w:r>
      <w:r w:rsidR="00D368CE" w:rsidRPr="005B5C94">
        <w:rPr>
          <w:szCs w:val="24"/>
        </w:rPr>
        <w:t>at</w:t>
      </w:r>
      <w:r w:rsidR="00095D09">
        <w:rPr>
          <w:szCs w:val="24"/>
        </w:rPr>
        <w:t>at</w:t>
      </w:r>
      <w:r w:rsidR="00D368CE" w:rsidRPr="005B5C94">
        <w:rPr>
          <w:szCs w:val="24"/>
        </w:rPr>
        <w:t xml:space="preserve"> e lidhura nga 1 janar 2021 deri m</w:t>
      </w:r>
      <w:r w:rsidR="005B5C94" w:rsidRPr="005B5C94">
        <w:rPr>
          <w:szCs w:val="24"/>
        </w:rPr>
        <w:t>ë</w:t>
      </w:r>
      <w:r w:rsidR="00D368CE" w:rsidRPr="005B5C94">
        <w:rPr>
          <w:szCs w:val="24"/>
        </w:rPr>
        <w:t xml:space="preserve"> 31 dhjetor 2025</w:t>
      </w:r>
      <w:r w:rsidRPr="005B5C94">
        <w:rPr>
          <w:szCs w:val="24"/>
        </w:rPr>
        <w:t>, kufiri mini</w:t>
      </w:r>
      <w:r w:rsidR="00095D09">
        <w:rPr>
          <w:szCs w:val="24"/>
        </w:rPr>
        <w:t>m</w:t>
      </w:r>
      <w:r w:rsidRPr="005B5C94">
        <w:rPr>
          <w:szCs w:val="24"/>
        </w:rPr>
        <w:t>al i përgjegjësisë i përcaktuar në kët</w:t>
      </w:r>
      <w:r w:rsidR="00095D09">
        <w:rPr>
          <w:szCs w:val="24"/>
        </w:rPr>
        <w:t>ë</w:t>
      </w:r>
      <w:r w:rsidRPr="005B5C94">
        <w:rPr>
          <w:szCs w:val="24"/>
        </w:rPr>
        <w:t xml:space="preserve"> nen, do të rritet:</w:t>
      </w:r>
    </w:p>
    <w:p w:rsidR="00337FA9" w:rsidRPr="005B5C94" w:rsidRDefault="003424A1" w:rsidP="00337FA9">
      <w:pPr>
        <w:pStyle w:val="ListParagraph"/>
        <w:numPr>
          <w:ilvl w:val="0"/>
          <w:numId w:val="30"/>
        </w:numPr>
        <w:jc w:val="both"/>
        <w:rPr>
          <w:szCs w:val="24"/>
        </w:rPr>
      </w:pPr>
      <w:r>
        <w:rPr>
          <w:szCs w:val="24"/>
        </w:rPr>
        <w:t>4</w:t>
      </w:r>
      <w:r w:rsidR="00337FA9" w:rsidRPr="005B5C94">
        <w:rPr>
          <w:szCs w:val="24"/>
        </w:rPr>
        <w:t xml:space="preserve"> m</w:t>
      </w:r>
      <w:r w:rsidR="00737F4A" w:rsidRPr="005B5C94">
        <w:rPr>
          <w:szCs w:val="24"/>
        </w:rPr>
        <w:t>i</w:t>
      </w:r>
      <w:r w:rsidR="00337FA9" w:rsidRPr="005B5C94">
        <w:rPr>
          <w:szCs w:val="24"/>
        </w:rPr>
        <w:t>l</w:t>
      </w:r>
      <w:r w:rsidR="00737F4A" w:rsidRPr="005B5C94">
        <w:rPr>
          <w:szCs w:val="24"/>
        </w:rPr>
        <w:t>io</w:t>
      </w:r>
      <w:r w:rsidR="00337FA9" w:rsidRPr="005B5C94">
        <w:rPr>
          <w:szCs w:val="24"/>
        </w:rPr>
        <w:t xml:space="preserve">n lekë </w:t>
      </w:r>
      <w:r w:rsidR="00337903">
        <w:rPr>
          <w:szCs w:val="24"/>
        </w:rPr>
        <w:t>ç</w:t>
      </w:r>
      <w:r w:rsidR="00337FA9" w:rsidRPr="005B5C94">
        <w:rPr>
          <w:szCs w:val="24"/>
        </w:rPr>
        <w:t>do vit</w:t>
      </w:r>
      <w:r w:rsidR="00D368CE" w:rsidRPr="005B5C94">
        <w:rPr>
          <w:szCs w:val="24"/>
        </w:rPr>
        <w:t xml:space="preserve">, </w:t>
      </w:r>
      <w:r w:rsidR="00337FA9" w:rsidRPr="005B5C94">
        <w:rPr>
          <w:szCs w:val="24"/>
        </w:rPr>
        <w:t xml:space="preserve"> për mjete</w:t>
      </w:r>
      <w:r w:rsidR="00D368CE" w:rsidRPr="005B5C94">
        <w:rPr>
          <w:szCs w:val="24"/>
        </w:rPr>
        <w:t>t e p</w:t>
      </w:r>
      <w:r w:rsidR="005B5C94" w:rsidRPr="005B5C94">
        <w:rPr>
          <w:szCs w:val="24"/>
        </w:rPr>
        <w:t>ë</w:t>
      </w:r>
      <w:r w:rsidR="00D368CE" w:rsidRPr="005B5C94">
        <w:rPr>
          <w:szCs w:val="24"/>
        </w:rPr>
        <w:t>rcaktuara n</w:t>
      </w:r>
      <w:r w:rsidR="005B5C94" w:rsidRPr="005B5C94">
        <w:rPr>
          <w:szCs w:val="24"/>
        </w:rPr>
        <w:t>ë</w:t>
      </w:r>
      <w:r w:rsidR="00D368CE" w:rsidRPr="005B5C94">
        <w:rPr>
          <w:szCs w:val="24"/>
        </w:rPr>
        <w:t xml:space="preserve"> pik</w:t>
      </w:r>
      <w:r w:rsidR="005B5C94" w:rsidRPr="005B5C94">
        <w:rPr>
          <w:szCs w:val="24"/>
        </w:rPr>
        <w:t>ë</w:t>
      </w:r>
      <w:r w:rsidR="00D368CE" w:rsidRPr="005B5C94">
        <w:rPr>
          <w:szCs w:val="24"/>
        </w:rPr>
        <w:t>n 2, germa a), n</w:t>
      </w:r>
      <w:r w:rsidR="005B5C94" w:rsidRPr="005B5C94">
        <w:rPr>
          <w:szCs w:val="24"/>
        </w:rPr>
        <w:t>ë</w:t>
      </w:r>
      <w:r w:rsidR="00D368CE" w:rsidRPr="005B5C94">
        <w:rPr>
          <w:szCs w:val="24"/>
        </w:rPr>
        <w:t>ndarja</w:t>
      </w:r>
      <w:r w:rsidR="00337FA9" w:rsidRPr="005B5C94">
        <w:rPr>
          <w:szCs w:val="24"/>
        </w:rPr>
        <w:t xml:space="preserve"> iii), </w:t>
      </w:r>
      <w:r w:rsidR="00737F4A" w:rsidRPr="005B5C94">
        <w:rPr>
          <w:szCs w:val="24"/>
        </w:rPr>
        <w:t>t</w:t>
      </w:r>
      <w:r w:rsidR="005B5C94" w:rsidRPr="005B5C94">
        <w:rPr>
          <w:szCs w:val="24"/>
        </w:rPr>
        <w:t>ë</w:t>
      </w:r>
      <w:r w:rsidR="00737F4A" w:rsidRPr="005B5C94">
        <w:rPr>
          <w:szCs w:val="24"/>
        </w:rPr>
        <w:t xml:space="preserve"> k</w:t>
      </w:r>
      <w:r w:rsidR="005B5C94" w:rsidRPr="005B5C94">
        <w:rPr>
          <w:szCs w:val="24"/>
        </w:rPr>
        <w:t>ë</w:t>
      </w:r>
      <w:r w:rsidR="00737F4A" w:rsidRPr="005B5C94">
        <w:rPr>
          <w:szCs w:val="24"/>
        </w:rPr>
        <w:t>tij neni.</w:t>
      </w:r>
    </w:p>
    <w:p w:rsidR="00D368CE" w:rsidRPr="005B5C94" w:rsidRDefault="00737F4A" w:rsidP="00D368CE">
      <w:pPr>
        <w:numPr>
          <w:ilvl w:val="0"/>
          <w:numId w:val="30"/>
        </w:numPr>
        <w:spacing w:after="200" w:line="276" w:lineRule="auto"/>
        <w:contextualSpacing/>
        <w:jc w:val="both"/>
        <w:rPr>
          <w:szCs w:val="24"/>
        </w:rPr>
      </w:pPr>
      <w:r w:rsidRPr="005B5C94">
        <w:rPr>
          <w:szCs w:val="24"/>
        </w:rPr>
        <w:t>2</w:t>
      </w:r>
      <w:r w:rsidR="00337FA9" w:rsidRPr="005B5C94">
        <w:rPr>
          <w:szCs w:val="24"/>
        </w:rPr>
        <w:t xml:space="preserve"> m</w:t>
      </w:r>
      <w:r w:rsidRPr="005B5C94">
        <w:rPr>
          <w:szCs w:val="24"/>
        </w:rPr>
        <w:t>i</w:t>
      </w:r>
      <w:r w:rsidR="00337FA9" w:rsidRPr="005B5C94">
        <w:rPr>
          <w:szCs w:val="24"/>
        </w:rPr>
        <w:t>l</w:t>
      </w:r>
      <w:r w:rsidRPr="005B5C94">
        <w:rPr>
          <w:szCs w:val="24"/>
        </w:rPr>
        <w:t>io</w:t>
      </w:r>
      <w:r w:rsidR="00337FA9" w:rsidRPr="005B5C94">
        <w:rPr>
          <w:szCs w:val="24"/>
        </w:rPr>
        <w:t xml:space="preserve">n lekë </w:t>
      </w:r>
      <w:r w:rsidR="00337903">
        <w:rPr>
          <w:szCs w:val="24"/>
        </w:rPr>
        <w:t>ç</w:t>
      </w:r>
      <w:r w:rsidR="00D368CE" w:rsidRPr="005B5C94">
        <w:rPr>
          <w:szCs w:val="24"/>
        </w:rPr>
        <w:t xml:space="preserve">do vit, </w:t>
      </w:r>
      <w:r w:rsidR="00337FA9" w:rsidRPr="005B5C94">
        <w:rPr>
          <w:szCs w:val="24"/>
        </w:rPr>
        <w:t xml:space="preserve">për </w:t>
      </w:r>
      <w:r w:rsidR="00D368CE" w:rsidRPr="005B5C94">
        <w:rPr>
          <w:szCs w:val="24"/>
        </w:rPr>
        <w:t xml:space="preserve">cdo person sipas </w:t>
      </w:r>
      <w:r w:rsidR="00337FA9" w:rsidRPr="005B5C94">
        <w:rPr>
          <w:szCs w:val="24"/>
        </w:rPr>
        <w:t>pikë</w:t>
      </w:r>
      <w:r w:rsidR="00D368CE" w:rsidRPr="005B5C94">
        <w:rPr>
          <w:szCs w:val="24"/>
        </w:rPr>
        <w:t>s</w:t>
      </w:r>
      <w:r w:rsidR="00337FA9" w:rsidRPr="005B5C94">
        <w:rPr>
          <w:szCs w:val="24"/>
        </w:rPr>
        <w:t xml:space="preserve"> 5 të ketij neni. </w:t>
      </w:r>
    </w:p>
    <w:p w:rsidR="00337FA9" w:rsidRPr="005B5C94" w:rsidRDefault="00D368CE" w:rsidP="00D368CE">
      <w:pPr>
        <w:spacing w:after="200"/>
        <w:contextualSpacing/>
        <w:jc w:val="both"/>
        <w:rPr>
          <w:szCs w:val="24"/>
        </w:rPr>
      </w:pPr>
      <w:r w:rsidRPr="005B5C94">
        <w:rPr>
          <w:szCs w:val="24"/>
        </w:rPr>
        <w:t xml:space="preserve">10. </w:t>
      </w:r>
      <w:r w:rsidR="00337FA9" w:rsidRPr="005B5C94">
        <w:rPr>
          <w:szCs w:val="24"/>
        </w:rPr>
        <w:t xml:space="preserve">Për kontratat e </w:t>
      </w:r>
      <w:r w:rsidR="00737F4A" w:rsidRPr="005B5C94">
        <w:rPr>
          <w:szCs w:val="24"/>
        </w:rPr>
        <w:t>lidhura</w:t>
      </w:r>
      <w:r w:rsidR="00337FA9" w:rsidRPr="005B5C94">
        <w:rPr>
          <w:szCs w:val="24"/>
        </w:rPr>
        <w:t xml:space="preserve"> nga 1 janari 2026 dhe në vijim</w:t>
      </w:r>
      <w:r w:rsidR="00625DDA">
        <w:rPr>
          <w:szCs w:val="24"/>
        </w:rPr>
        <w:t>,</w:t>
      </w:r>
      <w:r w:rsidR="00337FA9" w:rsidRPr="005B5C94">
        <w:rPr>
          <w:szCs w:val="24"/>
        </w:rPr>
        <w:t xml:space="preserve"> kufiri minimal i përgjegj</w:t>
      </w:r>
      <w:r w:rsidR="00915FBF">
        <w:rPr>
          <w:szCs w:val="24"/>
        </w:rPr>
        <w:t>ë</w:t>
      </w:r>
      <w:r w:rsidR="00337FA9" w:rsidRPr="005B5C94">
        <w:rPr>
          <w:szCs w:val="24"/>
        </w:rPr>
        <w:t>sisë është i njëjt</w:t>
      </w:r>
      <w:r w:rsidR="00915FBF">
        <w:rPr>
          <w:szCs w:val="24"/>
        </w:rPr>
        <w:t>ë</w:t>
      </w:r>
      <w:r w:rsidR="00337FA9" w:rsidRPr="005B5C94">
        <w:rPr>
          <w:szCs w:val="24"/>
        </w:rPr>
        <w:t xml:space="preserve"> me kufirin minimal të përgjegjësisë të kontratave të </w:t>
      </w:r>
      <w:r w:rsidR="00737F4A" w:rsidRPr="005B5C94">
        <w:rPr>
          <w:szCs w:val="24"/>
        </w:rPr>
        <w:t xml:space="preserve">lidhura </w:t>
      </w:r>
      <w:r w:rsidR="00337FA9" w:rsidRPr="005B5C94">
        <w:rPr>
          <w:szCs w:val="24"/>
        </w:rPr>
        <w:t xml:space="preserve">në vitin 2025. </w:t>
      </w:r>
    </w:p>
    <w:p w:rsidR="00337FA9" w:rsidRPr="005B5C94" w:rsidRDefault="00337FA9" w:rsidP="00337FA9">
      <w:pPr>
        <w:spacing w:after="200" w:line="276" w:lineRule="auto"/>
        <w:rPr>
          <w:rFonts w:ascii="Calibri" w:eastAsia="Calibri" w:hAnsi="Calibri"/>
          <w:sz w:val="22"/>
          <w:szCs w:val="22"/>
        </w:rPr>
      </w:pPr>
    </w:p>
    <w:p w:rsidR="002523E2" w:rsidRPr="005B5C94" w:rsidRDefault="002523E2" w:rsidP="007A63FA">
      <w:pPr>
        <w:keepNext/>
        <w:widowControl w:val="0"/>
        <w:jc w:val="center"/>
        <w:rPr>
          <w:szCs w:val="24"/>
        </w:rPr>
      </w:pPr>
    </w:p>
    <w:p w:rsidR="00FC3B35" w:rsidRPr="005B5C94" w:rsidRDefault="00FC3B35" w:rsidP="007A63FA">
      <w:pPr>
        <w:keepNext/>
        <w:widowControl w:val="0"/>
        <w:jc w:val="center"/>
        <w:rPr>
          <w:szCs w:val="24"/>
        </w:rPr>
      </w:pPr>
      <w:r w:rsidRPr="005B5C94">
        <w:rPr>
          <w:szCs w:val="24"/>
        </w:rPr>
        <w:t xml:space="preserve">Neni </w:t>
      </w:r>
      <w:r w:rsidR="009A2BE2" w:rsidRPr="005B5C94">
        <w:rPr>
          <w:szCs w:val="24"/>
        </w:rPr>
        <w:t>2</w:t>
      </w:r>
      <w:r w:rsidR="002210DE" w:rsidRPr="005B5C94">
        <w:rPr>
          <w:szCs w:val="24"/>
        </w:rPr>
        <w:t xml:space="preserve">6 </w:t>
      </w:r>
    </w:p>
    <w:p w:rsidR="00FC3B35" w:rsidRPr="005B5C94" w:rsidRDefault="00FC3B35" w:rsidP="002210DE">
      <w:pPr>
        <w:jc w:val="center"/>
        <w:rPr>
          <w:rFonts w:eastAsia="MS Mincho"/>
          <w:b/>
          <w:szCs w:val="24"/>
        </w:rPr>
      </w:pPr>
      <w:r w:rsidRPr="005B5C94">
        <w:rPr>
          <w:rFonts w:eastAsia="MS Mincho"/>
          <w:b/>
          <w:szCs w:val="24"/>
        </w:rPr>
        <w:t>Ndryshimi i pronësisë së mjetit</w:t>
      </w:r>
    </w:p>
    <w:p w:rsidR="00FC3B35" w:rsidRPr="005B5C94" w:rsidRDefault="00FC3B35" w:rsidP="007A63FA">
      <w:pPr>
        <w:widowControl w:val="0"/>
        <w:ind w:firstLine="720"/>
        <w:jc w:val="both"/>
        <w:rPr>
          <w:rFonts w:eastAsia="MS Mincho"/>
          <w:b/>
          <w:szCs w:val="24"/>
          <w:lang w:eastAsia="hr-HR"/>
        </w:rPr>
      </w:pPr>
    </w:p>
    <w:p w:rsidR="002210DE" w:rsidRPr="005B5C94" w:rsidRDefault="00FC3B35" w:rsidP="002210DE">
      <w:pPr>
        <w:jc w:val="both"/>
        <w:rPr>
          <w:rFonts w:eastAsia="MS Mincho"/>
          <w:szCs w:val="24"/>
        </w:rPr>
      </w:pPr>
      <w:r w:rsidRPr="005B5C94">
        <w:rPr>
          <w:rFonts w:eastAsia="MS Mincho"/>
          <w:szCs w:val="24"/>
          <w:lang w:eastAsia="hr-HR"/>
        </w:rPr>
        <w:t>1.</w:t>
      </w:r>
      <w:r w:rsidR="002210DE" w:rsidRPr="005B5C94">
        <w:rPr>
          <w:rFonts w:eastAsia="MS Mincho"/>
          <w:szCs w:val="24"/>
          <w:lang w:eastAsia="hr-HR"/>
        </w:rPr>
        <w:t xml:space="preserve"> </w:t>
      </w:r>
      <w:r w:rsidR="002210DE" w:rsidRPr="005B5C94">
        <w:rPr>
          <w:rFonts w:eastAsia="MS Mincho"/>
          <w:szCs w:val="24"/>
        </w:rPr>
        <w:t>Në rast se ndryshon pronësia e mjetit gjatë periudhës së sigurimit, të drejtat dhe përgjegjësitë që rrjedhin nga kontrata e sigurimit i kalojnë pronarit të ri dhe vlejnë deri në përfundimin e kontratës së sigurimit, përfshirë këtu edhe të drejtat e detyrimet e përcaktuara në nenin 15  të këtij ligji.</w:t>
      </w:r>
    </w:p>
    <w:p w:rsidR="002210DE" w:rsidRPr="005B5C94" w:rsidRDefault="002210DE" w:rsidP="002210DE">
      <w:pPr>
        <w:spacing w:line="259" w:lineRule="auto"/>
        <w:jc w:val="both"/>
        <w:rPr>
          <w:rFonts w:eastAsia="MS Mincho"/>
          <w:szCs w:val="24"/>
        </w:rPr>
      </w:pPr>
      <w:r w:rsidRPr="005B5C94">
        <w:rPr>
          <w:rFonts w:eastAsia="MS Mincho"/>
          <w:szCs w:val="24"/>
        </w:rPr>
        <w:t>2.  Pronari i ri, brenda 15 ditëve kalendarike, detyrohet të njoftojë shoqërinë e sigurimit për ndryshimin e pronësisë së mjetit dhe pasqyrimin e këtij ndryshimi në kontratën e sigurimit.</w:t>
      </w:r>
    </w:p>
    <w:p w:rsidR="002210DE" w:rsidRPr="005B5C94" w:rsidRDefault="002210DE" w:rsidP="002210DE">
      <w:pPr>
        <w:spacing w:line="259" w:lineRule="auto"/>
        <w:rPr>
          <w:rFonts w:eastAsia="MS Mincho"/>
          <w:szCs w:val="24"/>
        </w:rPr>
      </w:pPr>
    </w:p>
    <w:p w:rsidR="0056476A" w:rsidRPr="005B5C94" w:rsidRDefault="0056476A" w:rsidP="007A63FA">
      <w:pPr>
        <w:keepNext/>
        <w:widowControl w:val="0"/>
        <w:jc w:val="center"/>
        <w:rPr>
          <w:szCs w:val="24"/>
        </w:rPr>
      </w:pPr>
    </w:p>
    <w:p w:rsidR="00FC3B35" w:rsidRPr="005B5C94" w:rsidRDefault="00FC3B35" w:rsidP="007A63FA">
      <w:pPr>
        <w:keepNext/>
        <w:widowControl w:val="0"/>
        <w:jc w:val="center"/>
        <w:rPr>
          <w:szCs w:val="24"/>
        </w:rPr>
      </w:pPr>
      <w:r w:rsidRPr="005B5C94">
        <w:rPr>
          <w:szCs w:val="24"/>
        </w:rPr>
        <w:t xml:space="preserve">Neni </w:t>
      </w:r>
      <w:r w:rsidR="009A2BE2" w:rsidRPr="005B5C94">
        <w:rPr>
          <w:szCs w:val="24"/>
        </w:rPr>
        <w:t>2</w:t>
      </w:r>
      <w:r w:rsidR="00CD7D92" w:rsidRPr="005B5C94">
        <w:rPr>
          <w:szCs w:val="24"/>
        </w:rPr>
        <w:t xml:space="preserve">7 </w:t>
      </w:r>
    </w:p>
    <w:p w:rsidR="00FC3B35" w:rsidRPr="005B5C94" w:rsidRDefault="00BB41BE" w:rsidP="007A63FA">
      <w:pPr>
        <w:keepNext/>
        <w:widowControl w:val="0"/>
        <w:ind w:left="1440" w:firstLine="720"/>
        <w:outlineLvl w:val="2"/>
        <w:rPr>
          <w:b/>
          <w:szCs w:val="24"/>
        </w:rPr>
      </w:pPr>
      <w:r w:rsidRPr="005B5C94">
        <w:rPr>
          <w:b/>
          <w:szCs w:val="24"/>
        </w:rPr>
        <w:t>Sigurimi i</w:t>
      </w:r>
      <w:r w:rsidR="00FC3B35" w:rsidRPr="005B5C94">
        <w:rPr>
          <w:b/>
          <w:szCs w:val="24"/>
        </w:rPr>
        <w:t xml:space="preserve"> mjetit motorik me regjistrim të huaj</w:t>
      </w:r>
    </w:p>
    <w:p w:rsidR="00FC3B35" w:rsidRPr="005B5C94" w:rsidRDefault="00FC3B35" w:rsidP="007A63FA">
      <w:pPr>
        <w:widowControl w:val="0"/>
        <w:ind w:firstLine="720"/>
        <w:jc w:val="both"/>
        <w:rPr>
          <w:rFonts w:eastAsia="MS Mincho"/>
          <w:b/>
          <w:szCs w:val="24"/>
        </w:rPr>
      </w:pPr>
    </w:p>
    <w:p w:rsidR="00FC3B35" w:rsidRPr="005B5C94" w:rsidRDefault="00E76EBE" w:rsidP="008D697B">
      <w:pPr>
        <w:widowControl w:val="0"/>
        <w:ind w:left="270" w:hanging="270"/>
        <w:jc w:val="both"/>
        <w:rPr>
          <w:rFonts w:eastAsia="MS Mincho"/>
          <w:szCs w:val="24"/>
        </w:rPr>
      </w:pPr>
      <w:r w:rsidRPr="005B5C94">
        <w:rPr>
          <w:rFonts w:eastAsia="MS Mincho"/>
          <w:szCs w:val="24"/>
        </w:rPr>
        <w:t>1. Drejtuesi i mjetit motorik</w:t>
      </w:r>
      <w:r w:rsidR="00FC3B35" w:rsidRPr="005B5C94">
        <w:rPr>
          <w:rFonts w:eastAsia="MS Mincho"/>
          <w:szCs w:val="24"/>
        </w:rPr>
        <w:t xml:space="preserve"> i cili hyn në territorin e Republikës së Shqipërisë me një mjet, me regjistrim të huaj, duhet të jetë i pajisur me</w:t>
      </w:r>
      <w:r w:rsidR="00BB41BE" w:rsidRPr="005B5C94">
        <w:rPr>
          <w:rFonts w:eastAsia="MS Mincho"/>
          <w:szCs w:val="24"/>
        </w:rPr>
        <w:t xml:space="preserve"> nj</w:t>
      </w:r>
      <w:r w:rsidR="007E717F" w:rsidRPr="005B5C94">
        <w:rPr>
          <w:rFonts w:eastAsia="MS Mincho"/>
          <w:szCs w:val="24"/>
        </w:rPr>
        <w:t>ë</w:t>
      </w:r>
      <w:r w:rsidR="00BB41BE" w:rsidRPr="005B5C94">
        <w:rPr>
          <w:rFonts w:eastAsia="MS Mincho"/>
          <w:szCs w:val="24"/>
        </w:rPr>
        <w:t xml:space="preserve"> nga dokumentat e m</w:t>
      </w:r>
      <w:r w:rsidR="007E717F" w:rsidRPr="005B5C94">
        <w:rPr>
          <w:rFonts w:eastAsia="MS Mincho"/>
          <w:szCs w:val="24"/>
        </w:rPr>
        <w:t>ë</w:t>
      </w:r>
      <w:r w:rsidR="00BB41BE" w:rsidRPr="005B5C94">
        <w:rPr>
          <w:rFonts w:eastAsia="MS Mincho"/>
          <w:szCs w:val="24"/>
        </w:rPr>
        <w:t>poshtme</w:t>
      </w:r>
      <w:r w:rsidR="00FC3B35" w:rsidRPr="005B5C94">
        <w:rPr>
          <w:rFonts w:eastAsia="MS Mincho"/>
          <w:szCs w:val="24"/>
        </w:rPr>
        <w:t>:</w:t>
      </w:r>
    </w:p>
    <w:p w:rsidR="00FC3B35" w:rsidRPr="005B5C94" w:rsidRDefault="00893A53" w:rsidP="00297507">
      <w:pPr>
        <w:widowControl w:val="0"/>
        <w:ind w:left="360" w:hanging="270"/>
        <w:jc w:val="both"/>
        <w:rPr>
          <w:rFonts w:eastAsia="MS Mincho"/>
          <w:szCs w:val="24"/>
        </w:rPr>
      </w:pPr>
      <w:r w:rsidRPr="005B5C94">
        <w:rPr>
          <w:rFonts w:eastAsia="MS Mincho"/>
          <w:szCs w:val="24"/>
        </w:rPr>
        <w:t>a)</w:t>
      </w:r>
      <w:r w:rsidR="00E76EBE" w:rsidRPr="005B5C94">
        <w:rPr>
          <w:rFonts w:eastAsia="MS Mincho"/>
          <w:szCs w:val="24"/>
        </w:rPr>
        <w:t xml:space="preserve">  karton jeshil </w:t>
      </w:r>
      <w:r w:rsidR="00FC3B35" w:rsidRPr="005B5C94">
        <w:rPr>
          <w:rFonts w:eastAsia="MS Mincho"/>
          <w:szCs w:val="24"/>
        </w:rPr>
        <w:t>të vlefshëm në territorin e Republikës së Shqipërisë;</w:t>
      </w:r>
    </w:p>
    <w:p w:rsidR="00BB41BE" w:rsidRPr="005B5C94" w:rsidRDefault="00FC3B35" w:rsidP="00297507">
      <w:pPr>
        <w:widowControl w:val="0"/>
        <w:ind w:left="360" w:hanging="270"/>
        <w:jc w:val="both"/>
        <w:rPr>
          <w:rFonts w:eastAsia="MS Mincho"/>
          <w:szCs w:val="24"/>
        </w:rPr>
      </w:pPr>
      <w:r w:rsidRPr="005B5C94">
        <w:rPr>
          <w:rFonts w:eastAsia="MS Mincho"/>
          <w:szCs w:val="24"/>
        </w:rPr>
        <w:t>b)</w:t>
      </w:r>
      <w:r w:rsidR="00E76EBE" w:rsidRPr="005B5C94">
        <w:rPr>
          <w:rFonts w:eastAsia="MS Mincho"/>
          <w:szCs w:val="24"/>
        </w:rPr>
        <w:t xml:space="preserve"> sigurim kufitar</w:t>
      </w:r>
      <w:r w:rsidR="00BB41BE" w:rsidRPr="005B5C94">
        <w:rPr>
          <w:rFonts w:eastAsia="MS Mincho"/>
          <w:szCs w:val="24"/>
        </w:rPr>
        <w:t xml:space="preserve"> të vlefshëm në territorin e Republikës së Shqipërisë, që mbulon periudhën e qëndrimit t</w:t>
      </w:r>
      <w:r w:rsidR="00E76EBE" w:rsidRPr="005B5C94">
        <w:rPr>
          <w:rFonts w:eastAsia="MS Mincho"/>
          <w:szCs w:val="24"/>
        </w:rPr>
        <w:t>ë tij</w:t>
      </w:r>
      <w:r w:rsidR="00893A53" w:rsidRPr="005B5C94">
        <w:rPr>
          <w:rFonts w:eastAsia="MS Mincho"/>
          <w:szCs w:val="24"/>
        </w:rPr>
        <w:t xml:space="preserve"> por jo më pak se 15 ditë;</w:t>
      </w:r>
    </w:p>
    <w:p w:rsidR="00BB41BE" w:rsidRPr="005B5C94" w:rsidRDefault="00BB3436" w:rsidP="00297507">
      <w:pPr>
        <w:widowControl w:val="0"/>
        <w:ind w:left="360" w:hanging="270"/>
        <w:jc w:val="both"/>
        <w:rPr>
          <w:rFonts w:eastAsia="MS Mincho"/>
          <w:szCs w:val="24"/>
        </w:rPr>
      </w:pPr>
      <w:r w:rsidRPr="005B5C94">
        <w:rPr>
          <w:rFonts w:eastAsia="MS Mincho"/>
          <w:szCs w:val="24"/>
        </w:rPr>
        <w:t>c)</w:t>
      </w:r>
      <w:r w:rsidR="00E76EBE" w:rsidRPr="005B5C94">
        <w:rPr>
          <w:rFonts w:eastAsia="MS Mincho"/>
          <w:szCs w:val="24"/>
        </w:rPr>
        <w:t xml:space="preserve"> </w:t>
      </w:r>
      <w:r w:rsidRPr="005B5C94">
        <w:rPr>
          <w:rFonts w:eastAsia="MS Mincho"/>
          <w:szCs w:val="24"/>
        </w:rPr>
        <w:t>dokument tjetër të vlefshëm, që vërteton ekzistencën e sigurimit të përgjegjësisë ndaj palëve të treta, në ato raste kur ka një marrëveshje të veçantë dypalëshe për mjetet me targë regjistrimi të vendit tjetër, nënshkrues të kësaj marrëveshje</w:t>
      </w:r>
      <w:r w:rsidR="0075355F" w:rsidRPr="005B5C94">
        <w:rPr>
          <w:rFonts w:eastAsia="MS Mincho"/>
          <w:szCs w:val="24"/>
        </w:rPr>
        <w:t>.</w:t>
      </w:r>
    </w:p>
    <w:p w:rsidR="009E282F" w:rsidRPr="005B5C94" w:rsidRDefault="00FC3B35" w:rsidP="008D697B">
      <w:pPr>
        <w:widowControl w:val="0"/>
        <w:ind w:left="270" w:hanging="270"/>
        <w:jc w:val="both"/>
        <w:rPr>
          <w:rFonts w:eastAsia="MS Mincho"/>
          <w:szCs w:val="24"/>
        </w:rPr>
      </w:pPr>
      <w:r w:rsidRPr="005B5C94">
        <w:rPr>
          <w:rFonts w:eastAsia="MS Mincho"/>
          <w:szCs w:val="24"/>
        </w:rPr>
        <w:t xml:space="preserve">2. Për njohjen e vlefshmërisë së dokumenteve ndërkombëtare të sigurimit, </w:t>
      </w:r>
      <w:r w:rsidR="001437B7">
        <w:rPr>
          <w:rFonts w:eastAsia="MS Mincho"/>
          <w:szCs w:val="24"/>
        </w:rPr>
        <w:t>b</w:t>
      </w:r>
      <w:r w:rsidRPr="005B5C94">
        <w:rPr>
          <w:rFonts w:eastAsia="MS Mincho"/>
          <w:szCs w:val="24"/>
        </w:rPr>
        <w:t>yroja njofton paraprakisht autoritetet përgjegjëse për kontrollin kufitar.</w:t>
      </w:r>
    </w:p>
    <w:p w:rsidR="009E282F" w:rsidRPr="005B5C94" w:rsidRDefault="009E282F" w:rsidP="008D697B">
      <w:pPr>
        <w:widowControl w:val="0"/>
        <w:ind w:left="270" w:hanging="270"/>
        <w:jc w:val="both"/>
        <w:rPr>
          <w:rFonts w:eastAsia="MS Mincho"/>
          <w:szCs w:val="24"/>
        </w:rPr>
      </w:pPr>
      <w:r w:rsidRPr="005B5C94">
        <w:rPr>
          <w:rFonts w:eastAsia="MS Mincho"/>
          <w:szCs w:val="24"/>
        </w:rPr>
        <w:t>3.</w:t>
      </w:r>
      <w:r w:rsidR="008B0E00" w:rsidRPr="005B5C94">
        <w:rPr>
          <w:rFonts w:eastAsia="MS Mincho"/>
          <w:szCs w:val="24"/>
        </w:rPr>
        <w:t xml:space="preserve"> </w:t>
      </w:r>
      <w:r w:rsidRPr="005B5C94">
        <w:rPr>
          <w:rFonts w:eastAsia="MS Mincho"/>
          <w:szCs w:val="24"/>
          <w:lang w:eastAsia="hr-HR"/>
        </w:rPr>
        <w:t>Kur</w:t>
      </w:r>
      <w:r w:rsidRPr="005B5C94">
        <w:rPr>
          <w:rFonts w:eastAsia="MS Mincho"/>
          <w:szCs w:val="24"/>
        </w:rPr>
        <w:t xml:space="preserve"> drejtuesi i mjetit nuk ka dokumentet sipas pikës 1 të këtij neni, ai nuk lejohet të hyjë në territorin e Republikës së Shqipërisë.</w:t>
      </w:r>
    </w:p>
    <w:p w:rsidR="009E282F" w:rsidRPr="005B5C94" w:rsidRDefault="000873D2" w:rsidP="008D697B">
      <w:pPr>
        <w:widowControl w:val="0"/>
        <w:ind w:left="270" w:hanging="270"/>
        <w:jc w:val="both"/>
        <w:rPr>
          <w:rFonts w:eastAsia="MS Mincho"/>
          <w:szCs w:val="24"/>
        </w:rPr>
      </w:pPr>
      <w:r w:rsidRPr="005B5C94">
        <w:rPr>
          <w:rFonts w:eastAsia="MS Mincho"/>
          <w:szCs w:val="24"/>
        </w:rPr>
        <w:t>4.</w:t>
      </w:r>
      <w:r w:rsidR="008B0E00" w:rsidRPr="005B5C94">
        <w:rPr>
          <w:rFonts w:eastAsia="MS Mincho"/>
          <w:szCs w:val="24"/>
        </w:rPr>
        <w:t xml:space="preserve"> </w:t>
      </w:r>
      <w:r w:rsidR="009E282F" w:rsidRPr="005B5C94">
        <w:rPr>
          <w:rFonts w:eastAsia="MS Mincho"/>
          <w:szCs w:val="24"/>
        </w:rPr>
        <w:t>Autoritetet përgjegjëse për kontrollin kufitar janë të detyruara të kontrollojnë përmbushjen e kërkesave të këtij neni.</w:t>
      </w:r>
    </w:p>
    <w:p w:rsidR="009E282F" w:rsidRPr="005B5C94" w:rsidRDefault="009E282F" w:rsidP="008D697B">
      <w:pPr>
        <w:widowControl w:val="0"/>
        <w:ind w:left="270" w:hanging="270"/>
        <w:jc w:val="both"/>
        <w:rPr>
          <w:rFonts w:eastAsia="MS Mincho"/>
          <w:szCs w:val="24"/>
          <w:lang w:eastAsia="hr-HR"/>
        </w:rPr>
      </w:pPr>
      <w:r w:rsidRPr="005B5C94">
        <w:rPr>
          <w:rFonts w:eastAsia="MS Mincho"/>
          <w:szCs w:val="24"/>
        </w:rPr>
        <w:t xml:space="preserve">5. </w:t>
      </w:r>
      <w:r w:rsidRPr="005B5C94">
        <w:rPr>
          <w:rFonts w:eastAsia="MS Mincho"/>
          <w:szCs w:val="24"/>
          <w:lang w:eastAsia="hr-HR"/>
        </w:rPr>
        <w:t>Kur personat e autorizuar për kontrollin e trafikut vërejnë gjatë kontrollit rutinë t</w:t>
      </w:r>
      <w:r w:rsidR="00E50FB4" w:rsidRPr="005B5C94">
        <w:rPr>
          <w:rFonts w:eastAsia="MS Mincho"/>
          <w:szCs w:val="24"/>
          <w:lang w:eastAsia="hr-HR"/>
        </w:rPr>
        <w:t>ë trafikut se drejtuesi</w:t>
      </w:r>
      <w:r w:rsidRPr="005B5C94">
        <w:rPr>
          <w:rFonts w:eastAsia="MS Mincho"/>
          <w:szCs w:val="24"/>
          <w:lang w:eastAsia="hr-HR"/>
        </w:rPr>
        <w:t xml:space="preserve"> i mjetit nuk ka dokument ndërkombëtar të vlefshëm, ata ndalojnë qarkullimin e mëtejshëm të mjetit motorik dhe urdhërojnë lidhjen e kontratës kufitare </w:t>
      </w:r>
      <w:r w:rsidRPr="005B5C94">
        <w:rPr>
          <w:rFonts w:eastAsia="MS Mincho"/>
          <w:szCs w:val="24"/>
        </w:rPr>
        <w:t>për sigurimin e pë</w:t>
      </w:r>
      <w:r w:rsidR="00E76EBE" w:rsidRPr="005B5C94">
        <w:rPr>
          <w:rFonts w:eastAsia="MS Mincho"/>
          <w:szCs w:val="24"/>
        </w:rPr>
        <w:t>rgjegjësisë</w:t>
      </w:r>
      <w:r w:rsidRPr="005B5C94">
        <w:rPr>
          <w:rFonts w:eastAsia="MS Mincho"/>
          <w:szCs w:val="24"/>
        </w:rPr>
        <w:t xml:space="preserve"> që rrjedh nga përdorimi i mjetit motorik</w:t>
      </w:r>
      <w:r w:rsidRPr="005B5C94">
        <w:rPr>
          <w:rFonts w:eastAsia="MS Mincho"/>
          <w:szCs w:val="24"/>
          <w:lang w:eastAsia="hr-HR"/>
        </w:rPr>
        <w:t>.</w:t>
      </w:r>
    </w:p>
    <w:p w:rsidR="008B0E00" w:rsidRPr="005B5C94" w:rsidRDefault="001D1063" w:rsidP="001D1063">
      <w:pPr>
        <w:widowControl w:val="0"/>
        <w:jc w:val="both"/>
        <w:rPr>
          <w:rFonts w:eastAsia="MS Mincho"/>
          <w:szCs w:val="24"/>
        </w:rPr>
      </w:pPr>
      <w:r w:rsidRPr="005B5C94">
        <w:rPr>
          <w:rFonts w:eastAsia="MS Mincho"/>
          <w:szCs w:val="24"/>
          <w:lang w:eastAsia="hr-HR"/>
        </w:rPr>
        <w:t>6.</w:t>
      </w:r>
      <w:r w:rsidR="008B0E00" w:rsidRPr="005B5C94">
        <w:rPr>
          <w:rFonts w:eastAsia="MS Mincho"/>
          <w:szCs w:val="24"/>
          <w:lang w:eastAsia="hr-HR"/>
        </w:rPr>
        <w:t xml:space="preserve"> </w:t>
      </w:r>
      <w:r w:rsidRPr="005B5C94">
        <w:rPr>
          <w:rFonts w:eastAsia="MS Mincho"/>
          <w:szCs w:val="24"/>
        </w:rPr>
        <w:t xml:space="preserve">Për kompensimin e dëmeve të shkaktuara nga përdorimi i mjetit motorik me regjistrim të </w:t>
      </w:r>
    </w:p>
    <w:p w:rsidR="008B0E00" w:rsidRPr="005B5C94" w:rsidRDefault="008B0E00" w:rsidP="008B0E00">
      <w:pPr>
        <w:widowControl w:val="0"/>
        <w:jc w:val="both"/>
        <w:rPr>
          <w:rFonts w:eastAsia="MS Mincho"/>
          <w:szCs w:val="24"/>
        </w:rPr>
      </w:pPr>
      <w:r w:rsidRPr="005B5C94">
        <w:rPr>
          <w:rFonts w:eastAsia="MS Mincho"/>
          <w:szCs w:val="24"/>
        </w:rPr>
        <w:t xml:space="preserve">    </w:t>
      </w:r>
      <w:r w:rsidR="001D1063" w:rsidRPr="005B5C94">
        <w:rPr>
          <w:rFonts w:eastAsia="MS Mincho"/>
          <w:szCs w:val="24"/>
        </w:rPr>
        <w:t xml:space="preserve">huaj, i cili nuk ka dokument të sigurimit ndërkombëtar të vlefshëm, të parashikuar në pikën </w:t>
      </w:r>
      <w:r w:rsidRPr="005B5C94">
        <w:rPr>
          <w:rFonts w:eastAsia="MS Mincho"/>
          <w:szCs w:val="24"/>
        </w:rPr>
        <w:t xml:space="preserve">  </w:t>
      </w:r>
    </w:p>
    <w:p w:rsidR="001D1063" w:rsidRPr="005B5C94" w:rsidRDefault="008B0E00" w:rsidP="0002249B">
      <w:pPr>
        <w:widowControl w:val="0"/>
        <w:jc w:val="both"/>
        <w:rPr>
          <w:rFonts w:eastAsia="MS Mincho"/>
          <w:szCs w:val="24"/>
        </w:rPr>
      </w:pPr>
      <w:r w:rsidRPr="005B5C94">
        <w:rPr>
          <w:rFonts w:eastAsia="MS Mincho"/>
          <w:szCs w:val="24"/>
        </w:rPr>
        <w:t xml:space="preserve">    </w:t>
      </w:r>
      <w:r w:rsidR="001D1063" w:rsidRPr="005B5C94">
        <w:rPr>
          <w:rFonts w:eastAsia="MS Mincho"/>
          <w:szCs w:val="24"/>
        </w:rPr>
        <w:t>1 të këtij neni, zbatohen parashikimet e neni</w:t>
      </w:r>
      <w:r w:rsidR="007970F4" w:rsidRPr="005B5C94">
        <w:rPr>
          <w:rFonts w:eastAsia="MS Mincho"/>
          <w:szCs w:val="24"/>
        </w:rPr>
        <w:t>t</w:t>
      </w:r>
      <w:r w:rsidR="001D1063" w:rsidRPr="005B5C94">
        <w:rPr>
          <w:rFonts w:eastAsia="MS Mincho"/>
          <w:szCs w:val="24"/>
        </w:rPr>
        <w:t xml:space="preserve"> </w:t>
      </w:r>
      <w:r w:rsidR="008B7C79" w:rsidRPr="005B5C94">
        <w:rPr>
          <w:rFonts w:eastAsia="MS Mincho"/>
          <w:szCs w:val="24"/>
        </w:rPr>
        <w:t>4</w:t>
      </w:r>
      <w:r w:rsidR="001D1063" w:rsidRPr="005B5C94">
        <w:rPr>
          <w:rFonts w:eastAsia="MS Mincho"/>
          <w:szCs w:val="24"/>
        </w:rPr>
        <w:t>8 të këtij ligji.</w:t>
      </w:r>
    </w:p>
    <w:p w:rsidR="009E282F" w:rsidRPr="005B5C94" w:rsidRDefault="009E282F" w:rsidP="007A63FA">
      <w:pPr>
        <w:widowControl w:val="0"/>
        <w:ind w:firstLine="720"/>
        <w:jc w:val="both"/>
        <w:rPr>
          <w:rFonts w:eastAsia="MS Mincho"/>
          <w:szCs w:val="24"/>
        </w:rPr>
      </w:pPr>
    </w:p>
    <w:p w:rsidR="00FC3B35" w:rsidRPr="005B5C94" w:rsidRDefault="00FC3B35" w:rsidP="007A63FA">
      <w:pPr>
        <w:widowControl w:val="0"/>
        <w:ind w:firstLine="720"/>
        <w:jc w:val="both"/>
        <w:rPr>
          <w:rFonts w:eastAsia="MS Mincho"/>
          <w:b/>
          <w:szCs w:val="24"/>
        </w:rPr>
      </w:pPr>
    </w:p>
    <w:p w:rsidR="00FC3B35" w:rsidRPr="005B5C94" w:rsidRDefault="00FC3B35" w:rsidP="007A63FA">
      <w:pPr>
        <w:keepNext/>
        <w:widowControl w:val="0"/>
        <w:jc w:val="center"/>
        <w:rPr>
          <w:szCs w:val="24"/>
        </w:rPr>
      </w:pPr>
      <w:r w:rsidRPr="005B5C94">
        <w:rPr>
          <w:szCs w:val="24"/>
        </w:rPr>
        <w:t xml:space="preserve">Neni </w:t>
      </w:r>
      <w:r w:rsidR="009A2BE2" w:rsidRPr="005B5C94">
        <w:rPr>
          <w:szCs w:val="24"/>
        </w:rPr>
        <w:t>2</w:t>
      </w:r>
      <w:r w:rsidR="00CD7D92" w:rsidRPr="005B5C94">
        <w:rPr>
          <w:szCs w:val="24"/>
        </w:rPr>
        <w:t xml:space="preserve">8 </w:t>
      </w:r>
    </w:p>
    <w:p w:rsidR="00FC3B35" w:rsidRPr="005B5C94" w:rsidRDefault="00FC3B35" w:rsidP="007A63FA">
      <w:pPr>
        <w:keepNext/>
        <w:widowControl w:val="0"/>
        <w:jc w:val="center"/>
        <w:outlineLvl w:val="2"/>
        <w:rPr>
          <w:b/>
          <w:szCs w:val="24"/>
        </w:rPr>
      </w:pPr>
      <w:r w:rsidRPr="005B5C94">
        <w:rPr>
          <w:b/>
          <w:szCs w:val="24"/>
        </w:rPr>
        <w:t xml:space="preserve">E drejta për </w:t>
      </w:r>
      <w:r w:rsidR="00E54F44" w:rsidRPr="005B5C94">
        <w:rPr>
          <w:b/>
          <w:szCs w:val="24"/>
        </w:rPr>
        <w:t>d</w:t>
      </w:r>
      <w:r w:rsidR="00E432FC" w:rsidRPr="005B5C94">
        <w:rPr>
          <w:b/>
          <w:szCs w:val="24"/>
        </w:rPr>
        <w:t>ë</w:t>
      </w:r>
      <w:r w:rsidR="00E54F44" w:rsidRPr="005B5C94">
        <w:rPr>
          <w:b/>
          <w:szCs w:val="24"/>
        </w:rPr>
        <w:t>mshp</w:t>
      </w:r>
      <w:r w:rsidR="00E432FC" w:rsidRPr="005B5C94">
        <w:rPr>
          <w:b/>
          <w:szCs w:val="24"/>
        </w:rPr>
        <w:t>ë</w:t>
      </w:r>
      <w:r w:rsidR="00E54F44" w:rsidRPr="005B5C94">
        <w:rPr>
          <w:b/>
          <w:szCs w:val="24"/>
        </w:rPr>
        <w:t>rblim nga p</w:t>
      </w:r>
      <w:r w:rsidR="00E432FC" w:rsidRPr="005B5C94">
        <w:rPr>
          <w:b/>
          <w:szCs w:val="24"/>
        </w:rPr>
        <w:t>ë</w:t>
      </w:r>
      <w:r w:rsidR="00E54F44" w:rsidRPr="005B5C94">
        <w:rPr>
          <w:b/>
          <w:szCs w:val="24"/>
        </w:rPr>
        <w:t xml:space="preserve">rdorimi i mjetit motorik me </w:t>
      </w:r>
      <w:r w:rsidR="009E282F" w:rsidRPr="005B5C94">
        <w:rPr>
          <w:b/>
          <w:szCs w:val="24"/>
        </w:rPr>
        <w:t>karton jeshil</w:t>
      </w:r>
    </w:p>
    <w:p w:rsidR="00FC3B35" w:rsidRPr="005B5C94" w:rsidRDefault="00FC3B35" w:rsidP="007A63FA">
      <w:pPr>
        <w:widowControl w:val="0"/>
        <w:ind w:firstLine="720"/>
        <w:jc w:val="both"/>
        <w:rPr>
          <w:rFonts w:eastAsia="MS Mincho"/>
          <w:b/>
          <w:szCs w:val="24"/>
        </w:rPr>
      </w:pPr>
    </w:p>
    <w:p w:rsidR="00FC3B35" w:rsidRPr="005B5C94" w:rsidRDefault="00E76EBE" w:rsidP="008D697B">
      <w:pPr>
        <w:widowControl w:val="0"/>
        <w:ind w:left="270" w:hanging="270"/>
        <w:jc w:val="both"/>
        <w:rPr>
          <w:rFonts w:eastAsia="MS Mincho"/>
          <w:szCs w:val="24"/>
        </w:rPr>
      </w:pPr>
      <w:r w:rsidRPr="005B5C94">
        <w:rPr>
          <w:rFonts w:eastAsia="MS Mincho"/>
          <w:szCs w:val="24"/>
        </w:rPr>
        <w:t xml:space="preserve">1. Pala e dëmtuar, </w:t>
      </w:r>
      <w:r w:rsidR="00FC3B35" w:rsidRPr="005B5C94">
        <w:rPr>
          <w:rFonts w:eastAsia="MS Mincho"/>
          <w:szCs w:val="24"/>
        </w:rPr>
        <w:t>së cilës i është shkaktuar dëm në territorin e Republikës së Shqipërisë nga n</w:t>
      </w:r>
      <w:r w:rsidRPr="005B5C94">
        <w:rPr>
          <w:rFonts w:eastAsia="MS Mincho"/>
          <w:szCs w:val="24"/>
        </w:rPr>
        <w:t>jë mjet motorik</w:t>
      </w:r>
      <w:r w:rsidR="00FC3B35" w:rsidRPr="005B5C94">
        <w:rPr>
          <w:rFonts w:eastAsia="MS Mincho"/>
          <w:szCs w:val="24"/>
        </w:rPr>
        <w:t xml:space="preserve"> me regjistrim të huaj dhe me </w:t>
      </w:r>
      <w:r w:rsidRPr="005B5C94">
        <w:rPr>
          <w:rFonts w:eastAsia="MS Mincho"/>
          <w:szCs w:val="24"/>
        </w:rPr>
        <w:t>ç</w:t>
      </w:r>
      <w:r w:rsidR="00DA0C08" w:rsidRPr="005B5C94">
        <w:rPr>
          <w:rFonts w:eastAsia="MS Mincho"/>
          <w:szCs w:val="24"/>
        </w:rPr>
        <w:t>ertifikat</w:t>
      </w:r>
      <w:r w:rsidR="007E717F" w:rsidRPr="005B5C94">
        <w:rPr>
          <w:rFonts w:eastAsia="MS Mincho"/>
          <w:szCs w:val="24"/>
        </w:rPr>
        <w:t>ë</w:t>
      </w:r>
      <w:r w:rsidR="00FC3B35" w:rsidRPr="005B5C94">
        <w:rPr>
          <w:rFonts w:eastAsia="MS Mincho"/>
          <w:szCs w:val="24"/>
        </w:rPr>
        <w:t xml:space="preserve"> ndërkombëtar</w:t>
      </w:r>
      <w:r w:rsidR="00DA0C08" w:rsidRPr="005B5C94">
        <w:rPr>
          <w:rFonts w:eastAsia="MS Mincho"/>
          <w:szCs w:val="24"/>
        </w:rPr>
        <w:t>e t</w:t>
      </w:r>
      <w:r w:rsidR="007E717F" w:rsidRPr="005B5C94">
        <w:rPr>
          <w:rFonts w:eastAsia="MS Mincho"/>
          <w:szCs w:val="24"/>
        </w:rPr>
        <w:t>ë</w:t>
      </w:r>
      <w:r w:rsidR="00DA0C08" w:rsidRPr="005B5C94">
        <w:rPr>
          <w:rFonts w:eastAsia="MS Mincho"/>
          <w:szCs w:val="24"/>
        </w:rPr>
        <w:t xml:space="preserve"> sigurimit</w:t>
      </w:r>
      <w:r w:rsidR="00FC3B35" w:rsidRPr="005B5C94">
        <w:rPr>
          <w:rFonts w:eastAsia="MS Mincho"/>
          <w:szCs w:val="24"/>
        </w:rPr>
        <w:t>, sipas pikës 1</w:t>
      </w:r>
      <w:r w:rsidR="007626FC" w:rsidRPr="005B5C94">
        <w:rPr>
          <w:rFonts w:eastAsia="MS Mincho"/>
          <w:szCs w:val="24"/>
        </w:rPr>
        <w:t>,</w:t>
      </w:r>
      <w:r w:rsidR="00FC3B35" w:rsidRPr="005B5C94">
        <w:rPr>
          <w:rFonts w:eastAsia="MS Mincho"/>
          <w:szCs w:val="24"/>
        </w:rPr>
        <w:t xml:space="preserve"> të nenit </w:t>
      </w:r>
      <w:r w:rsidR="0055672E" w:rsidRPr="005B5C94">
        <w:rPr>
          <w:rFonts w:eastAsia="MS Mincho"/>
          <w:szCs w:val="24"/>
        </w:rPr>
        <w:t>2</w:t>
      </w:r>
      <w:r w:rsidR="00CD7D92" w:rsidRPr="005B5C94">
        <w:rPr>
          <w:rFonts w:eastAsia="MS Mincho"/>
          <w:szCs w:val="24"/>
        </w:rPr>
        <w:t>7</w:t>
      </w:r>
      <w:r w:rsidR="00847EB2" w:rsidRPr="005B5C94">
        <w:rPr>
          <w:rFonts w:eastAsia="MS Mincho"/>
          <w:szCs w:val="24"/>
        </w:rPr>
        <w:t xml:space="preserve"> të këtij ligji</w:t>
      </w:r>
      <w:r w:rsidR="00FC3B35" w:rsidRPr="005B5C94">
        <w:rPr>
          <w:rFonts w:eastAsia="MS Mincho"/>
          <w:szCs w:val="24"/>
        </w:rPr>
        <w:t xml:space="preserve"> ka të drejtë t’i kërkojë </w:t>
      </w:r>
      <w:r w:rsidR="001437B7">
        <w:rPr>
          <w:rFonts w:eastAsia="MS Mincho"/>
          <w:szCs w:val="24"/>
        </w:rPr>
        <w:t>b</w:t>
      </w:r>
      <w:r w:rsidR="00FC3B35" w:rsidRPr="005B5C94">
        <w:rPr>
          <w:rFonts w:eastAsia="MS Mincho"/>
          <w:szCs w:val="24"/>
        </w:rPr>
        <w:t>yrosë dëmshpërblim.</w:t>
      </w:r>
    </w:p>
    <w:p w:rsidR="00FC3B35" w:rsidRPr="005B5C94" w:rsidRDefault="00FC3B35" w:rsidP="008D697B">
      <w:pPr>
        <w:widowControl w:val="0"/>
        <w:ind w:left="270" w:hanging="270"/>
        <w:jc w:val="both"/>
        <w:rPr>
          <w:rFonts w:eastAsia="MS Mincho"/>
          <w:szCs w:val="24"/>
        </w:rPr>
      </w:pPr>
      <w:r w:rsidRPr="005B5C94">
        <w:rPr>
          <w:rFonts w:eastAsia="MS Mincho"/>
          <w:szCs w:val="24"/>
        </w:rPr>
        <w:t xml:space="preserve">2. </w:t>
      </w:r>
      <w:r w:rsidR="0023109E" w:rsidRPr="005B5C94">
        <w:rPr>
          <w:rFonts w:eastAsia="MS Mincho"/>
          <w:szCs w:val="24"/>
        </w:rPr>
        <w:t>B</w:t>
      </w:r>
      <w:r w:rsidRPr="005B5C94">
        <w:rPr>
          <w:rFonts w:eastAsia="MS Mincho"/>
          <w:szCs w:val="24"/>
        </w:rPr>
        <w:t xml:space="preserve">yroja garanton </w:t>
      </w:r>
      <w:r w:rsidR="00847EB2" w:rsidRPr="005B5C94">
        <w:rPr>
          <w:rFonts w:eastAsia="MS Mincho"/>
          <w:szCs w:val="24"/>
        </w:rPr>
        <w:t>dëmshpërblimin</w:t>
      </w:r>
      <w:r w:rsidRPr="005B5C94">
        <w:rPr>
          <w:rFonts w:eastAsia="MS Mincho"/>
          <w:szCs w:val="24"/>
        </w:rPr>
        <w:t xml:space="preserve"> sipas shumave të përcaktuara në </w:t>
      </w:r>
      <w:r w:rsidR="008648A5" w:rsidRPr="005B5C94">
        <w:rPr>
          <w:rFonts w:eastAsia="MS Mincho"/>
          <w:szCs w:val="24"/>
        </w:rPr>
        <w:t>neni</w:t>
      </w:r>
      <w:r w:rsidR="008B7C79" w:rsidRPr="005B5C94">
        <w:rPr>
          <w:rFonts w:eastAsia="MS Mincho"/>
          <w:szCs w:val="24"/>
        </w:rPr>
        <w:t>n</w:t>
      </w:r>
      <w:r w:rsidR="008648A5" w:rsidRPr="005B5C94">
        <w:rPr>
          <w:rFonts w:eastAsia="MS Mincho"/>
          <w:szCs w:val="24"/>
        </w:rPr>
        <w:t xml:space="preserve"> 2</w:t>
      </w:r>
      <w:r w:rsidR="002210DE" w:rsidRPr="005B5C94">
        <w:rPr>
          <w:rFonts w:eastAsia="MS Mincho"/>
          <w:szCs w:val="24"/>
        </w:rPr>
        <w:t>5</w:t>
      </w:r>
      <w:r w:rsidRPr="005B5C94">
        <w:rPr>
          <w:rFonts w:eastAsia="MS Mincho"/>
          <w:szCs w:val="24"/>
        </w:rPr>
        <w:t xml:space="preserve"> të këtij ligji. </w:t>
      </w:r>
    </w:p>
    <w:p w:rsidR="00FC3B35" w:rsidRPr="005B5C94" w:rsidRDefault="00FC3B35" w:rsidP="008D697B">
      <w:pPr>
        <w:widowControl w:val="0"/>
        <w:ind w:left="270" w:hanging="270"/>
        <w:jc w:val="both"/>
        <w:rPr>
          <w:rFonts w:eastAsia="MS Mincho"/>
          <w:szCs w:val="24"/>
        </w:rPr>
      </w:pPr>
      <w:r w:rsidRPr="005B5C94">
        <w:rPr>
          <w:rFonts w:eastAsia="MS Mincho"/>
          <w:szCs w:val="24"/>
        </w:rPr>
        <w:t xml:space="preserve">3. Byroja mund t’ua delegojë shqyrtimin dhe pagesën e një dëmi të tillë anëtarëve të saj ose një </w:t>
      </w:r>
      <w:r w:rsidR="00A61F8F" w:rsidRPr="005B5C94">
        <w:rPr>
          <w:rFonts w:eastAsia="MS Mincho"/>
          <w:szCs w:val="24"/>
        </w:rPr>
        <w:t>struktur</w:t>
      </w:r>
      <w:r w:rsidR="00F776A9" w:rsidRPr="005B5C94">
        <w:rPr>
          <w:rFonts w:eastAsia="MS Mincho"/>
          <w:szCs w:val="24"/>
        </w:rPr>
        <w:t xml:space="preserve">e </w:t>
      </w:r>
      <w:r w:rsidR="00111C5F" w:rsidRPr="005B5C94">
        <w:rPr>
          <w:rFonts w:eastAsia="MS Mincho"/>
          <w:szCs w:val="24"/>
        </w:rPr>
        <w:t>të specializuar</w:t>
      </w:r>
      <w:r w:rsidRPr="005B5C94">
        <w:rPr>
          <w:rFonts w:eastAsia="MS Mincho"/>
          <w:szCs w:val="24"/>
        </w:rPr>
        <w:t xml:space="preserve"> për trajtimin e dëmeve të sipërpërmendura, të cilët janë të detyruar të trajtojnë dëmin në përputhje me marrëveshjet ndërkombëtare për sigurimin e detyrueshëm të përgjegjësisë nga përdorimi i mjeteve motorike.</w:t>
      </w:r>
    </w:p>
    <w:p w:rsidR="00CD7D92" w:rsidRPr="005B5C94" w:rsidRDefault="00CD7D92" w:rsidP="008D697B">
      <w:pPr>
        <w:widowControl w:val="0"/>
        <w:ind w:left="270" w:hanging="270"/>
        <w:jc w:val="both"/>
        <w:rPr>
          <w:rFonts w:eastAsia="MS Mincho"/>
          <w:b/>
          <w:szCs w:val="24"/>
        </w:rPr>
      </w:pPr>
      <w:r w:rsidRPr="005B5C94">
        <w:rPr>
          <w:rFonts w:eastAsia="MS Mincho"/>
          <w:szCs w:val="24"/>
        </w:rPr>
        <w:t>4. Kriteret q</w:t>
      </w:r>
      <w:r w:rsidR="00310553" w:rsidRPr="005B5C94">
        <w:rPr>
          <w:rFonts w:eastAsia="MS Mincho"/>
          <w:szCs w:val="24"/>
        </w:rPr>
        <w:t>ë</w:t>
      </w:r>
      <w:r w:rsidRPr="005B5C94">
        <w:rPr>
          <w:rFonts w:eastAsia="MS Mincho"/>
          <w:szCs w:val="24"/>
        </w:rPr>
        <w:t xml:space="preserve"> duhet t</w:t>
      </w:r>
      <w:r w:rsidR="00310553" w:rsidRPr="005B5C94">
        <w:rPr>
          <w:rFonts w:eastAsia="MS Mincho"/>
          <w:szCs w:val="24"/>
        </w:rPr>
        <w:t>ë</w:t>
      </w:r>
      <w:r w:rsidRPr="005B5C94">
        <w:rPr>
          <w:rFonts w:eastAsia="MS Mincho"/>
          <w:szCs w:val="24"/>
        </w:rPr>
        <w:t xml:space="preserve"> plot</w:t>
      </w:r>
      <w:r w:rsidR="00310553" w:rsidRPr="005B5C94">
        <w:rPr>
          <w:rFonts w:eastAsia="MS Mincho"/>
          <w:szCs w:val="24"/>
        </w:rPr>
        <w:t>ë</w:t>
      </w:r>
      <w:r w:rsidRPr="005B5C94">
        <w:rPr>
          <w:rFonts w:eastAsia="MS Mincho"/>
          <w:szCs w:val="24"/>
        </w:rPr>
        <w:t>soj</w:t>
      </w:r>
      <w:r w:rsidR="00310553" w:rsidRPr="005B5C94">
        <w:rPr>
          <w:rFonts w:eastAsia="MS Mincho"/>
          <w:szCs w:val="24"/>
        </w:rPr>
        <w:t>ë</w:t>
      </w:r>
      <w:r w:rsidRPr="005B5C94">
        <w:rPr>
          <w:rFonts w:eastAsia="MS Mincho"/>
          <w:szCs w:val="24"/>
        </w:rPr>
        <w:t xml:space="preserve"> nj</w:t>
      </w:r>
      <w:r w:rsidR="00310553" w:rsidRPr="005B5C94">
        <w:rPr>
          <w:rFonts w:eastAsia="MS Mincho"/>
          <w:szCs w:val="24"/>
        </w:rPr>
        <w:t>ë</w:t>
      </w:r>
      <w:r w:rsidRPr="005B5C94">
        <w:rPr>
          <w:rFonts w:eastAsia="MS Mincho"/>
          <w:szCs w:val="24"/>
        </w:rPr>
        <w:t xml:space="preserve"> struktur</w:t>
      </w:r>
      <w:r w:rsidR="00310553" w:rsidRPr="005B5C94">
        <w:rPr>
          <w:rFonts w:eastAsia="MS Mincho"/>
          <w:szCs w:val="24"/>
        </w:rPr>
        <w:t>ë</w:t>
      </w:r>
      <w:r w:rsidRPr="005B5C94">
        <w:rPr>
          <w:rFonts w:eastAsia="MS Mincho"/>
          <w:szCs w:val="24"/>
        </w:rPr>
        <w:t xml:space="preserve"> e specializuar p</w:t>
      </w:r>
      <w:r w:rsidR="00310553" w:rsidRPr="005B5C94">
        <w:rPr>
          <w:rFonts w:eastAsia="MS Mincho"/>
          <w:szCs w:val="24"/>
        </w:rPr>
        <w:t>ë</w:t>
      </w:r>
      <w:r w:rsidRPr="005B5C94">
        <w:rPr>
          <w:rFonts w:eastAsia="MS Mincho"/>
          <w:szCs w:val="24"/>
        </w:rPr>
        <w:t>r trajtimin e d</w:t>
      </w:r>
      <w:r w:rsidR="00310553" w:rsidRPr="005B5C94">
        <w:rPr>
          <w:rFonts w:eastAsia="MS Mincho"/>
          <w:szCs w:val="24"/>
        </w:rPr>
        <w:t>ë</w:t>
      </w:r>
      <w:r w:rsidRPr="005B5C94">
        <w:rPr>
          <w:rFonts w:eastAsia="MS Mincho"/>
          <w:szCs w:val="24"/>
        </w:rPr>
        <w:t>meve t</w:t>
      </w:r>
      <w:r w:rsidR="00310553" w:rsidRPr="005B5C94">
        <w:rPr>
          <w:rFonts w:eastAsia="MS Mincho"/>
          <w:szCs w:val="24"/>
        </w:rPr>
        <w:t>ë</w:t>
      </w:r>
      <w:r w:rsidRPr="005B5C94">
        <w:rPr>
          <w:rFonts w:eastAsia="MS Mincho"/>
          <w:szCs w:val="24"/>
        </w:rPr>
        <w:t xml:space="preserve"> kartonit jeshil, p</w:t>
      </w:r>
      <w:r w:rsidR="00310553" w:rsidRPr="005B5C94">
        <w:rPr>
          <w:rFonts w:eastAsia="MS Mincho"/>
          <w:szCs w:val="24"/>
        </w:rPr>
        <w:t>ë</w:t>
      </w:r>
      <w:r w:rsidRPr="005B5C94">
        <w:rPr>
          <w:rFonts w:eastAsia="MS Mincho"/>
          <w:szCs w:val="24"/>
        </w:rPr>
        <w:t>rcaktohen m</w:t>
      </w:r>
      <w:r w:rsidR="006050DE">
        <w:rPr>
          <w:rFonts w:eastAsia="MS Mincho"/>
          <w:szCs w:val="24"/>
        </w:rPr>
        <w:t>e</w:t>
      </w:r>
      <w:r w:rsidRPr="005B5C94">
        <w:rPr>
          <w:rFonts w:eastAsia="MS Mincho"/>
          <w:szCs w:val="24"/>
        </w:rPr>
        <w:t xml:space="preserve"> rregullore nga Autoriteti.</w:t>
      </w:r>
      <w:r w:rsidRPr="005B5C94">
        <w:rPr>
          <w:rFonts w:eastAsia="MS Mincho"/>
          <w:b/>
          <w:szCs w:val="24"/>
        </w:rPr>
        <w:t xml:space="preserve"> </w:t>
      </w:r>
    </w:p>
    <w:p w:rsidR="00FC3B35" w:rsidRPr="005B5C94" w:rsidRDefault="00FC3B35" w:rsidP="007A63FA">
      <w:pPr>
        <w:widowControl w:val="0"/>
        <w:ind w:firstLine="720"/>
        <w:jc w:val="both"/>
        <w:rPr>
          <w:rFonts w:eastAsia="MS Mincho"/>
          <w:b/>
          <w:szCs w:val="24"/>
        </w:rPr>
      </w:pPr>
    </w:p>
    <w:p w:rsidR="00FF7E8A" w:rsidRPr="005B5C94" w:rsidRDefault="00FF7E8A" w:rsidP="007A63FA">
      <w:pPr>
        <w:widowControl w:val="0"/>
        <w:ind w:firstLine="720"/>
        <w:jc w:val="both"/>
        <w:rPr>
          <w:rFonts w:eastAsia="MS Mincho"/>
          <w:b/>
          <w:szCs w:val="24"/>
        </w:rPr>
      </w:pPr>
    </w:p>
    <w:p w:rsidR="00FC3B35" w:rsidRPr="005B5C94" w:rsidRDefault="00FC3B35" w:rsidP="007A63FA">
      <w:pPr>
        <w:keepNext/>
        <w:widowControl w:val="0"/>
        <w:jc w:val="center"/>
        <w:rPr>
          <w:szCs w:val="24"/>
        </w:rPr>
      </w:pPr>
      <w:r w:rsidRPr="005B5C94">
        <w:rPr>
          <w:szCs w:val="24"/>
        </w:rPr>
        <w:t xml:space="preserve">Neni </w:t>
      </w:r>
      <w:r w:rsidR="009A2BE2" w:rsidRPr="005B5C94">
        <w:rPr>
          <w:szCs w:val="24"/>
        </w:rPr>
        <w:t>2</w:t>
      </w:r>
      <w:r w:rsidR="00CD7D92" w:rsidRPr="005B5C94">
        <w:rPr>
          <w:szCs w:val="24"/>
        </w:rPr>
        <w:t xml:space="preserve">9 </w:t>
      </w:r>
    </w:p>
    <w:p w:rsidR="00FC3B35" w:rsidRPr="005B5C94" w:rsidRDefault="00FC3B35" w:rsidP="007A63FA">
      <w:pPr>
        <w:keepNext/>
        <w:widowControl w:val="0"/>
        <w:jc w:val="center"/>
        <w:outlineLvl w:val="2"/>
        <w:rPr>
          <w:b/>
          <w:szCs w:val="24"/>
        </w:rPr>
      </w:pPr>
      <w:r w:rsidRPr="005B5C94">
        <w:rPr>
          <w:b/>
          <w:szCs w:val="24"/>
        </w:rPr>
        <w:t xml:space="preserve">E drejta e </w:t>
      </w:r>
      <w:r w:rsidR="009E282F" w:rsidRPr="005B5C94">
        <w:rPr>
          <w:b/>
          <w:szCs w:val="24"/>
        </w:rPr>
        <w:t>d</w:t>
      </w:r>
      <w:r w:rsidR="00EF5CC5" w:rsidRPr="005B5C94">
        <w:rPr>
          <w:b/>
          <w:szCs w:val="24"/>
        </w:rPr>
        <w:t>ë</w:t>
      </w:r>
      <w:r w:rsidR="009E282F" w:rsidRPr="005B5C94">
        <w:rPr>
          <w:b/>
          <w:szCs w:val="24"/>
        </w:rPr>
        <w:t>mshp</w:t>
      </w:r>
      <w:r w:rsidR="00EF5CC5" w:rsidRPr="005B5C94">
        <w:rPr>
          <w:b/>
          <w:szCs w:val="24"/>
        </w:rPr>
        <w:t>ë</w:t>
      </w:r>
      <w:r w:rsidR="009E282F" w:rsidRPr="005B5C94">
        <w:rPr>
          <w:b/>
          <w:szCs w:val="24"/>
        </w:rPr>
        <w:t>rblimit</w:t>
      </w:r>
      <w:r w:rsidR="008B0E00" w:rsidRPr="005B5C94">
        <w:rPr>
          <w:b/>
          <w:szCs w:val="24"/>
        </w:rPr>
        <w:t xml:space="preserve"> </w:t>
      </w:r>
      <w:r w:rsidRPr="005B5C94">
        <w:rPr>
          <w:b/>
          <w:szCs w:val="24"/>
        </w:rPr>
        <w:t>në sigurimin kufitar</w:t>
      </w:r>
    </w:p>
    <w:p w:rsidR="00FC3B35" w:rsidRPr="005B5C94" w:rsidRDefault="00FC3B35" w:rsidP="007A63FA">
      <w:pPr>
        <w:widowControl w:val="0"/>
        <w:ind w:firstLine="720"/>
        <w:jc w:val="both"/>
        <w:rPr>
          <w:rFonts w:eastAsia="MS Mincho"/>
          <w:b/>
          <w:szCs w:val="24"/>
        </w:rPr>
      </w:pPr>
    </w:p>
    <w:p w:rsidR="00696DA0" w:rsidRPr="005B5C94" w:rsidRDefault="008B7C79" w:rsidP="00534188">
      <w:pPr>
        <w:pStyle w:val="ListParagraph"/>
        <w:widowControl w:val="0"/>
        <w:numPr>
          <w:ilvl w:val="1"/>
          <w:numId w:val="5"/>
        </w:numPr>
        <w:ind w:left="270" w:hanging="270"/>
        <w:jc w:val="both"/>
        <w:rPr>
          <w:rFonts w:eastAsia="MS Mincho"/>
          <w:szCs w:val="24"/>
        </w:rPr>
      </w:pPr>
      <w:r w:rsidRPr="005B5C94">
        <w:rPr>
          <w:rFonts w:eastAsia="MS Mincho"/>
          <w:szCs w:val="24"/>
        </w:rPr>
        <w:t>Pala e dëmtuar</w:t>
      </w:r>
      <w:r w:rsidR="00FC3B35" w:rsidRPr="005B5C94">
        <w:rPr>
          <w:rFonts w:eastAsia="MS Mincho"/>
          <w:szCs w:val="24"/>
        </w:rPr>
        <w:t xml:space="preserve"> së cilës i është shkaktuar dëm nga përdorimi i një mjeti motorik me regjistrim të huaj, i sigurua</w:t>
      </w:r>
      <w:r w:rsidR="0023109E" w:rsidRPr="005B5C94">
        <w:rPr>
          <w:rFonts w:eastAsia="MS Mincho"/>
          <w:szCs w:val="24"/>
        </w:rPr>
        <w:t xml:space="preserve">r nga shoqëri sigurimi vendase </w:t>
      </w:r>
      <w:r w:rsidR="00FC3B35" w:rsidRPr="005B5C94">
        <w:rPr>
          <w:rFonts w:eastAsia="MS Mincho"/>
          <w:szCs w:val="24"/>
        </w:rPr>
        <w:t>ka të drejtën të kërkojë dëmshpërblimin te shoqëria përgjegjëse e sigurimit e cila ka lëshuar kontratën e sigurimit.</w:t>
      </w:r>
    </w:p>
    <w:p w:rsidR="00696DA0" w:rsidRPr="005B5C94" w:rsidRDefault="00FC3B35" w:rsidP="00534188">
      <w:pPr>
        <w:pStyle w:val="ListParagraph"/>
        <w:widowControl w:val="0"/>
        <w:numPr>
          <w:ilvl w:val="1"/>
          <w:numId w:val="5"/>
        </w:numPr>
        <w:ind w:left="270" w:hanging="270"/>
        <w:jc w:val="both"/>
        <w:rPr>
          <w:rFonts w:eastAsia="MS Mincho"/>
          <w:szCs w:val="24"/>
        </w:rPr>
      </w:pPr>
      <w:r w:rsidRPr="005B5C94">
        <w:rPr>
          <w:rFonts w:eastAsia="MS Mincho"/>
          <w:szCs w:val="24"/>
        </w:rPr>
        <w:t>Pala e dëmtuar ka të drejtën të kërkojë dëmshpërblim brenda kufijve të përcaktuar në neni</w:t>
      </w:r>
      <w:r w:rsidR="0023109E" w:rsidRPr="005B5C94">
        <w:rPr>
          <w:rFonts w:eastAsia="MS Mincho"/>
          <w:szCs w:val="24"/>
        </w:rPr>
        <w:t>n</w:t>
      </w:r>
      <w:r w:rsidRPr="005B5C94">
        <w:rPr>
          <w:rFonts w:eastAsia="MS Mincho"/>
          <w:szCs w:val="24"/>
        </w:rPr>
        <w:t xml:space="preserve"> 2</w:t>
      </w:r>
      <w:r w:rsidR="00CD7D92" w:rsidRPr="005B5C94">
        <w:rPr>
          <w:rFonts w:eastAsia="MS Mincho"/>
          <w:szCs w:val="24"/>
        </w:rPr>
        <w:t xml:space="preserve">5 </w:t>
      </w:r>
      <w:r w:rsidRPr="005B5C94">
        <w:rPr>
          <w:rFonts w:eastAsia="MS Mincho"/>
          <w:szCs w:val="24"/>
        </w:rPr>
        <w:t>të këtij ligji.</w:t>
      </w:r>
    </w:p>
    <w:p w:rsidR="00E0431F" w:rsidRPr="005B5C94" w:rsidRDefault="00FC3B35" w:rsidP="00534188">
      <w:pPr>
        <w:pStyle w:val="ListParagraph"/>
        <w:widowControl w:val="0"/>
        <w:numPr>
          <w:ilvl w:val="1"/>
          <w:numId w:val="5"/>
        </w:numPr>
        <w:ind w:left="270" w:hanging="270"/>
        <w:jc w:val="both"/>
        <w:rPr>
          <w:rFonts w:eastAsia="MS Mincho"/>
          <w:szCs w:val="24"/>
        </w:rPr>
      </w:pPr>
      <w:r w:rsidRPr="005B5C94">
        <w:rPr>
          <w:rFonts w:eastAsia="MS Mincho"/>
          <w:szCs w:val="24"/>
          <w:lang w:eastAsia="hr-HR"/>
        </w:rPr>
        <w:t>Kur</w:t>
      </w:r>
      <w:r w:rsidRPr="005B5C94">
        <w:rPr>
          <w:rFonts w:eastAsia="MS Mincho"/>
          <w:szCs w:val="24"/>
        </w:rPr>
        <w:t xml:space="preserve"> pala e dëmtuar kërkon dëmshpërblim  te shoqëria e sigurimit që ka lëshuar policën</w:t>
      </w:r>
      <w:r w:rsidR="00E76EBE" w:rsidRPr="005B5C94">
        <w:rPr>
          <w:rFonts w:eastAsia="MS Mincho"/>
          <w:szCs w:val="24"/>
        </w:rPr>
        <w:t xml:space="preserve"> e sigurimit</w:t>
      </w:r>
      <w:r w:rsidRPr="005B5C94">
        <w:rPr>
          <w:rFonts w:eastAsia="MS Mincho"/>
          <w:szCs w:val="24"/>
        </w:rPr>
        <w:t xml:space="preserve">, </w:t>
      </w:r>
      <w:r w:rsidR="00A61F8F" w:rsidRPr="005B5C94">
        <w:rPr>
          <w:rFonts w:eastAsia="MS Mincho"/>
          <w:szCs w:val="24"/>
        </w:rPr>
        <w:t xml:space="preserve">sipas pikës 1 të këtij neni </w:t>
      </w:r>
      <w:r w:rsidRPr="005B5C94">
        <w:rPr>
          <w:rFonts w:eastAsia="MS Mincho"/>
          <w:szCs w:val="24"/>
        </w:rPr>
        <w:t xml:space="preserve">zbatohen parashikimet e neneve </w:t>
      </w:r>
      <w:r w:rsidR="00DD3994" w:rsidRPr="005B5C94">
        <w:rPr>
          <w:rFonts w:eastAsia="MS Mincho"/>
          <w:szCs w:val="24"/>
        </w:rPr>
        <w:t>9</w:t>
      </w:r>
      <w:r w:rsidRPr="005B5C94">
        <w:rPr>
          <w:rFonts w:eastAsia="MS Mincho"/>
          <w:szCs w:val="24"/>
        </w:rPr>
        <w:t xml:space="preserve">, </w:t>
      </w:r>
      <w:r w:rsidR="00751F7D" w:rsidRPr="005B5C94">
        <w:rPr>
          <w:rFonts w:eastAsia="MS Mincho"/>
          <w:szCs w:val="24"/>
        </w:rPr>
        <w:t xml:space="preserve">10 </w:t>
      </w:r>
      <w:r w:rsidRPr="005B5C94">
        <w:rPr>
          <w:rFonts w:eastAsia="MS Mincho"/>
          <w:szCs w:val="24"/>
        </w:rPr>
        <w:t xml:space="preserve">e </w:t>
      </w:r>
      <w:r w:rsidR="00751F7D" w:rsidRPr="005B5C94">
        <w:rPr>
          <w:rFonts w:eastAsia="MS Mincho"/>
          <w:szCs w:val="24"/>
        </w:rPr>
        <w:t>1</w:t>
      </w:r>
      <w:r w:rsidR="004A40B8" w:rsidRPr="005B5C94">
        <w:rPr>
          <w:rFonts w:eastAsia="MS Mincho"/>
          <w:szCs w:val="24"/>
        </w:rPr>
        <w:t>3</w:t>
      </w:r>
      <w:r w:rsidR="00751F7D" w:rsidRPr="005B5C94">
        <w:rPr>
          <w:rFonts w:eastAsia="MS Mincho"/>
          <w:szCs w:val="24"/>
        </w:rPr>
        <w:t xml:space="preserve"> </w:t>
      </w:r>
      <w:r w:rsidRPr="005B5C94">
        <w:rPr>
          <w:rFonts w:eastAsia="MS Mincho"/>
          <w:szCs w:val="24"/>
        </w:rPr>
        <w:t>të këtij ligji.</w:t>
      </w:r>
    </w:p>
    <w:p w:rsidR="00FC3B35" w:rsidRPr="005B5C94" w:rsidRDefault="00FC3B35" w:rsidP="007A63FA">
      <w:pPr>
        <w:widowControl w:val="0"/>
        <w:jc w:val="both"/>
        <w:rPr>
          <w:rFonts w:eastAsia="MS Mincho"/>
          <w:bCs/>
          <w:szCs w:val="24"/>
        </w:rPr>
      </w:pPr>
    </w:p>
    <w:p w:rsidR="0002249B" w:rsidRPr="005B5C94" w:rsidRDefault="0002249B" w:rsidP="007A63FA">
      <w:pPr>
        <w:widowControl w:val="0"/>
        <w:jc w:val="both"/>
        <w:rPr>
          <w:rFonts w:eastAsia="MS Mincho"/>
          <w:bCs/>
          <w:szCs w:val="24"/>
        </w:rPr>
      </w:pPr>
    </w:p>
    <w:p w:rsidR="008B0E00" w:rsidRPr="005B5C94" w:rsidRDefault="008B0E00" w:rsidP="008B0E00">
      <w:pPr>
        <w:keepNext/>
        <w:widowControl w:val="0"/>
        <w:jc w:val="center"/>
        <w:rPr>
          <w:szCs w:val="24"/>
        </w:rPr>
      </w:pPr>
      <w:r w:rsidRPr="005B5C94">
        <w:rPr>
          <w:szCs w:val="24"/>
        </w:rPr>
        <w:t xml:space="preserve">Neni </w:t>
      </w:r>
      <w:r w:rsidR="004A40B8" w:rsidRPr="005B5C94">
        <w:rPr>
          <w:szCs w:val="24"/>
        </w:rPr>
        <w:t xml:space="preserve">30 </w:t>
      </w:r>
    </w:p>
    <w:p w:rsidR="008B0E00" w:rsidRPr="005B5C94" w:rsidRDefault="008B0E00" w:rsidP="008B0E00">
      <w:pPr>
        <w:keepNext/>
        <w:widowControl w:val="0"/>
        <w:jc w:val="center"/>
        <w:outlineLvl w:val="2"/>
        <w:rPr>
          <w:b/>
          <w:szCs w:val="24"/>
          <w:lang w:eastAsia="hr-HR"/>
        </w:rPr>
      </w:pPr>
      <w:r w:rsidRPr="005B5C94">
        <w:rPr>
          <w:b/>
          <w:szCs w:val="24"/>
          <w:lang w:eastAsia="hr-HR"/>
        </w:rPr>
        <w:t>Kërkesa për rimbursimin e mbajtësit të sigurimit shoqëror</w:t>
      </w:r>
    </w:p>
    <w:p w:rsidR="008B0E00" w:rsidRPr="005B5C94" w:rsidRDefault="008B0E00" w:rsidP="008B0E00">
      <w:pPr>
        <w:widowControl w:val="0"/>
        <w:ind w:firstLine="720"/>
        <w:jc w:val="both"/>
        <w:rPr>
          <w:rFonts w:eastAsia="MS Mincho"/>
          <w:b/>
          <w:szCs w:val="24"/>
          <w:lang w:eastAsia="hr-HR"/>
        </w:rPr>
      </w:pPr>
    </w:p>
    <w:p w:rsidR="008B0E00" w:rsidRPr="005B5C94" w:rsidRDefault="008B0E00" w:rsidP="008B0E00">
      <w:pPr>
        <w:widowControl w:val="0"/>
        <w:ind w:left="270" w:hanging="270"/>
        <w:jc w:val="both"/>
        <w:rPr>
          <w:rFonts w:eastAsia="MS Mincho"/>
          <w:szCs w:val="24"/>
          <w:lang w:eastAsia="hr-HR"/>
        </w:rPr>
      </w:pPr>
      <w:r w:rsidRPr="005B5C94">
        <w:rPr>
          <w:rFonts w:eastAsia="MS Mincho"/>
          <w:szCs w:val="24"/>
          <w:lang w:eastAsia="hr-HR"/>
        </w:rPr>
        <w:t xml:space="preserve">1. Shoqëria e sigurimit detyrohet të kompensojë dëmet e institucioneve që mbulojnë sigurimet e shëndetit, të pensionit, të paaftësive brenda kufijve të përgjegjësive të të siguruarve të tyre dhe brenda kufijve të përcaktuar në kontratën e sigurimit. </w:t>
      </w:r>
    </w:p>
    <w:p w:rsidR="008B0E00" w:rsidRPr="005B5C94" w:rsidRDefault="008B0E00" w:rsidP="008B0E00">
      <w:pPr>
        <w:widowControl w:val="0"/>
        <w:ind w:left="270" w:hanging="270"/>
        <w:jc w:val="both"/>
        <w:rPr>
          <w:rFonts w:eastAsia="MS Mincho"/>
          <w:szCs w:val="24"/>
          <w:lang w:eastAsia="hr-HR"/>
        </w:rPr>
      </w:pPr>
      <w:r w:rsidRPr="005B5C94">
        <w:rPr>
          <w:rFonts w:eastAsia="MS Mincho"/>
          <w:szCs w:val="24"/>
          <w:lang w:eastAsia="hr-HR"/>
        </w:rPr>
        <w:t xml:space="preserve">2. </w:t>
      </w:r>
      <w:r w:rsidR="0002249B" w:rsidRPr="005B5C94">
        <w:rPr>
          <w:rFonts w:eastAsia="MS Mincho"/>
          <w:szCs w:val="24"/>
          <w:lang w:eastAsia="hr-HR"/>
        </w:rPr>
        <w:t xml:space="preserve"> </w:t>
      </w:r>
      <w:r w:rsidRPr="005B5C94">
        <w:rPr>
          <w:rFonts w:eastAsia="MS Mincho"/>
          <w:szCs w:val="24"/>
          <w:lang w:eastAsia="hr-HR"/>
        </w:rPr>
        <w:t>D</w:t>
      </w:r>
      <w:r w:rsidR="00E76EBE" w:rsidRPr="005B5C94">
        <w:rPr>
          <w:rFonts w:eastAsia="MS Mincho"/>
          <w:szCs w:val="24"/>
          <w:lang w:eastAsia="hr-HR"/>
        </w:rPr>
        <w:t>ëme</w:t>
      </w:r>
      <w:r w:rsidRPr="005B5C94">
        <w:rPr>
          <w:rFonts w:eastAsia="MS Mincho"/>
          <w:szCs w:val="24"/>
          <w:lang w:eastAsia="hr-HR"/>
        </w:rPr>
        <w:t xml:space="preserve"> sipas pikës 1 të këtij neni, vlerësohen shpenzimet mjekësore dhe shpenzimet e tjera të nevojshme që kryhen në përputhje me ligjet për sigurimin e shëndetit, përfshirë edhe një masë përpjesëtimore të pensionit të palës së dëmtuar apo anëtarëve të familjes së tij.</w:t>
      </w:r>
    </w:p>
    <w:p w:rsidR="008B0E00" w:rsidRPr="005B5C94" w:rsidRDefault="008B0E00" w:rsidP="008B0E00">
      <w:pPr>
        <w:widowControl w:val="0"/>
        <w:ind w:left="270" w:hanging="270"/>
        <w:jc w:val="both"/>
        <w:rPr>
          <w:rFonts w:eastAsia="MS Mincho"/>
          <w:szCs w:val="24"/>
          <w:lang w:eastAsia="hr-HR"/>
        </w:rPr>
      </w:pPr>
      <w:r w:rsidRPr="005B5C94">
        <w:rPr>
          <w:rFonts w:eastAsia="MS Mincho"/>
          <w:szCs w:val="24"/>
          <w:lang w:eastAsia="hr-HR"/>
        </w:rPr>
        <w:t>3. Masa përpjesëtimore e pensionit përcaktohet në përputhje me ligjin për sigurimet shoqërore,</w:t>
      </w:r>
      <w:r w:rsidRPr="005B5C94">
        <w:rPr>
          <w:rFonts w:eastAsia="MS Mincho"/>
          <w:szCs w:val="24"/>
        </w:rPr>
        <w:t xml:space="preserve"> s</w:t>
      </w:r>
      <w:r w:rsidRPr="005B5C94">
        <w:rPr>
          <w:rFonts w:eastAsia="MS Mincho"/>
          <w:szCs w:val="24"/>
          <w:lang w:eastAsia="hr-HR"/>
        </w:rPr>
        <w:t>i diferencë ndërmjet pensionit të paaftësisë, të përcaktuar me vendim të ISSH-së dhe pensionit të paaftësisë, që përcaktohet në rast aksidenti në punë.</w:t>
      </w:r>
    </w:p>
    <w:p w:rsidR="000C148F" w:rsidRPr="005B5C94" w:rsidRDefault="008B0E00" w:rsidP="00541485">
      <w:pPr>
        <w:widowControl w:val="0"/>
        <w:ind w:left="270" w:hanging="270"/>
        <w:jc w:val="both"/>
        <w:rPr>
          <w:rFonts w:eastAsia="MS Mincho"/>
          <w:szCs w:val="24"/>
          <w:lang w:eastAsia="hr-HR"/>
        </w:rPr>
      </w:pPr>
      <w:r w:rsidRPr="005B5C94">
        <w:rPr>
          <w:rFonts w:eastAsia="MS Mincho"/>
          <w:szCs w:val="24"/>
          <w:lang w:eastAsia="hr-HR"/>
        </w:rPr>
        <w:t xml:space="preserve">4. Parashikimet e trajtuara në pikat 1, 2 e 3 të këtij neni zbatohen përkatësisht edhe në kompensimin e dëmeve të paguara nga sigurimet vullnetare të shëndetit, të pensionit, të jetës, apo sigurimeve të tjera të ngjashme me to. </w:t>
      </w:r>
    </w:p>
    <w:p w:rsidR="00966859" w:rsidRPr="005B5C94" w:rsidRDefault="00966859" w:rsidP="00150360">
      <w:pPr>
        <w:widowControl w:val="0"/>
        <w:jc w:val="both"/>
        <w:rPr>
          <w:rFonts w:eastAsia="MS Mincho"/>
          <w:b/>
          <w:szCs w:val="24"/>
          <w:lang w:eastAsia="hr-HR"/>
        </w:rPr>
      </w:pPr>
    </w:p>
    <w:p w:rsidR="002523E2" w:rsidRPr="005B5C94" w:rsidRDefault="002523E2" w:rsidP="007A63FA">
      <w:pPr>
        <w:keepNext/>
        <w:widowControl w:val="0"/>
        <w:jc w:val="center"/>
        <w:rPr>
          <w:caps/>
          <w:szCs w:val="24"/>
          <w:lang w:eastAsia="hr-HR"/>
        </w:rPr>
      </w:pPr>
    </w:p>
    <w:p w:rsidR="00FC3B35" w:rsidRPr="005B5C94" w:rsidRDefault="00FC3B35" w:rsidP="007A63FA">
      <w:pPr>
        <w:keepNext/>
        <w:widowControl w:val="0"/>
        <w:jc w:val="center"/>
        <w:rPr>
          <w:caps/>
          <w:szCs w:val="24"/>
          <w:lang w:eastAsia="hr-HR"/>
        </w:rPr>
      </w:pPr>
      <w:r w:rsidRPr="005B5C94">
        <w:rPr>
          <w:caps/>
          <w:szCs w:val="24"/>
          <w:lang w:eastAsia="hr-HR"/>
        </w:rPr>
        <w:t xml:space="preserve">KREU </w:t>
      </w:r>
      <w:r w:rsidR="0021447A" w:rsidRPr="005B5C94">
        <w:rPr>
          <w:caps/>
          <w:szCs w:val="24"/>
          <w:lang w:eastAsia="hr-HR"/>
        </w:rPr>
        <w:t>V</w:t>
      </w:r>
    </w:p>
    <w:p w:rsidR="00FC3B35" w:rsidRPr="005B5C94" w:rsidRDefault="00FC3B35" w:rsidP="007A63FA">
      <w:pPr>
        <w:keepNext/>
        <w:widowControl w:val="0"/>
        <w:jc w:val="center"/>
        <w:rPr>
          <w:caps/>
          <w:szCs w:val="24"/>
        </w:rPr>
      </w:pPr>
      <w:r w:rsidRPr="005B5C94">
        <w:rPr>
          <w:caps/>
          <w:szCs w:val="24"/>
        </w:rPr>
        <w:t>QENDRA E INFORMACIONIT TË SIGURIMEVE TË DETYRUESHME</w:t>
      </w:r>
    </w:p>
    <w:p w:rsidR="00812DD3" w:rsidRPr="005B5C94" w:rsidRDefault="00812DD3" w:rsidP="007A63FA">
      <w:pPr>
        <w:widowControl w:val="0"/>
        <w:jc w:val="both"/>
        <w:rPr>
          <w:rFonts w:eastAsia="MS Mincho"/>
          <w:szCs w:val="24"/>
          <w:lang w:eastAsia="hr-HR"/>
        </w:rPr>
      </w:pPr>
    </w:p>
    <w:p w:rsidR="00FC3B35" w:rsidRPr="005B5C94" w:rsidRDefault="00FC3B35" w:rsidP="007A63FA">
      <w:pPr>
        <w:keepNext/>
        <w:widowControl w:val="0"/>
        <w:jc w:val="center"/>
        <w:rPr>
          <w:szCs w:val="24"/>
        </w:rPr>
      </w:pPr>
      <w:r w:rsidRPr="005B5C94">
        <w:rPr>
          <w:szCs w:val="24"/>
        </w:rPr>
        <w:t xml:space="preserve">Neni </w:t>
      </w:r>
      <w:r w:rsidR="00696224" w:rsidRPr="005B5C94">
        <w:rPr>
          <w:szCs w:val="24"/>
        </w:rPr>
        <w:t>3</w:t>
      </w:r>
      <w:r w:rsidR="004A40B8" w:rsidRPr="005B5C94">
        <w:rPr>
          <w:szCs w:val="24"/>
        </w:rPr>
        <w:t xml:space="preserve">1 </w:t>
      </w:r>
    </w:p>
    <w:p w:rsidR="00FC3B35" w:rsidRPr="005B5C94" w:rsidRDefault="0023109E" w:rsidP="007A63FA">
      <w:pPr>
        <w:keepNext/>
        <w:widowControl w:val="0"/>
        <w:jc w:val="center"/>
        <w:outlineLvl w:val="2"/>
        <w:rPr>
          <w:b/>
          <w:szCs w:val="24"/>
          <w:lang w:eastAsia="hr-HR"/>
        </w:rPr>
      </w:pPr>
      <w:r w:rsidRPr="005B5C94">
        <w:rPr>
          <w:b/>
          <w:szCs w:val="24"/>
          <w:lang w:eastAsia="hr-HR"/>
        </w:rPr>
        <w:t xml:space="preserve">Qendra e </w:t>
      </w:r>
      <w:r w:rsidR="00FC3B35" w:rsidRPr="005B5C94">
        <w:rPr>
          <w:b/>
          <w:szCs w:val="24"/>
          <w:lang w:eastAsia="hr-HR"/>
        </w:rPr>
        <w:t>informacionit të sigurimeve dhe lloji i të dhënave që duhet të administrojë</w:t>
      </w:r>
    </w:p>
    <w:p w:rsidR="00FC3B35" w:rsidRPr="005B5C94" w:rsidRDefault="00FC3B35" w:rsidP="007A63FA">
      <w:pPr>
        <w:widowControl w:val="0"/>
        <w:ind w:firstLine="720"/>
        <w:jc w:val="both"/>
        <w:rPr>
          <w:rFonts w:eastAsia="MS Mincho"/>
          <w:szCs w:val="24"/>
          <w:u w:val="single"/>
          <w:lang w:eastAsia="hr-HR"/>
        </w:rPr>
      </w:pPr>
    </w:p>
    <w:p w:rsidR="009D77E1" w:rsidRPr="005B5C94" w:rsidRDefault="00FC3B35" w:rsidP="009D77E1">
      <w:pPr>
        <w:widowControl w:val="0"/>
        <w:ind w:left="270" w:hanging="270"/>
        <w:jc w:val="both"/>
        <w:rPr>
          <w:rFonts w:eastAsia="MS Mincho"/>
          <w:szCs w:val="24"/>
        </w:rPr>
      </w:pPr>
      <w:r w:rsidRPr="005B5C94">
        <w:rPr>
          <w:rFonts w:eastAsia="MS Mincho"/>
          <w:szCs w:val="24"/>
        </w:rPr>
        <w:t xml:space="preserve">1. </w:t>
      </w:r>
      <w:r w:rsidR="009D77E1" w:rsidRPr="005B5C94">
        <w:rPr>
          <w:rFonts w:eastAsia="MS Mincho"/>
          <w:szCs w:val="24"/>
        </w:rPr>
        <w:t>Për dh</w:t>
      </w:r>
      <w:r w:rsidR="009D77E1" w:rsidRPr="005B5C94">
        <w:rPr>
          <w:rFonts w:eastAsia="MS Mincho"/>
          <w:bCs/>
          <w:szCs w:val="24"/>
        </w:rPr>
        <w:t>ë</w:t>
      </w:r>
      <w:r w:rsidR="009D77E1" w:rsidRPr="005B5C94">
        <w:rPr>
          <w:rFonts w:eastAsia="MS Mincho"/>
          <w:szCs w:val="24"/>
        </w:rPr>
        <w:t>nien e statistikave t</w:t>
      </w:r>
      <w:r w:rsidR="009D77E1" w:rsidRPr="005B5C94">
        <w:rPr>
          <w:rFonts w:eastAsia="MS Mincho"/>
          <w:bCs/>
          <w:szCs w:val="24"/>
        </w:rPr>
        <w:t>ë</w:t>
      </w:r>
      <w:r w:rsidR="009D77E1" w:rsidRPr="005B5C94">
        <w:rPr>
          <w:rFonts w:eastAsia="MS Mincho"/>
          <w:szCs w:val="24"/>
        </w:rPr>
        <w:t xml:space="preserve"> besueshme, standartizimin e praktikave, shmangien e rasteve t</w:t>
      </w:r>
      <w:r w:rsidR="009D77E1" w:rsidRPr="005B5C94">
        <w:rPr>
          <w:rFonts w:eastAsia="MS Mincho"/>
          <w:bCs/>
          <w:szCs w:val="24"/>
        </w:rPr>
        <w:t>ë</w:t>
      </w:r>
      <w:r w:rsidR="009D77E1" w:rsidRPr="005B5C94">
        <w:rPr>
          <w:rFonts w:eastAsia="MS Mincho"/>
          <w:szCs w:val="24"/>
        </w:rPr>
        <w:t xml:space="preserve"> mashtrimit dhe d</w:t>
      </w:r>
      <w:r w:rsidR="009D77E1" w:rsidRPr="005B5C94">
        <w:rPr>
          <w:rFonts w:eastAsia="MS Mincho"/>
          <w:bCs/>
          <w:szCs w:val="24"/>
        </w:rPr>
        <w:t>ë</w:t>
      </w:r>
      <w:r w:rsidR="009D77E1" w:rsidRPr="005B5C94">
        <w:rPr>
          <w:rFonts w:eastAsia="MS Mincho"/>
          <w:szCs w:val="24"/>
        </w:rPr>
        <w:t>mshp</w:t>
      </w:r>
      <w:r w:rsidR="009D77E1" w:rsidRPr="005B5C94">
        <w:rPr>
          <w:rFonts w:eastAsia="MS Mincho"/>
          <w:bCs/>
          <w:szCs w:val="24"/>
        </w:rPr>
        <w:t>ë</w:t>
      </w:r>
      <w:r w:rsidR="009D77E1" w:rsidRPr="005B5C94">
        <w:rPr>
          <w:rFonts w:eastAsia="MS Mincho"/>
          <w:szCs w:val="24"/>
        </w:rPr>
        <w:t>rblimin e pal</w:t>
      </w:r>
      <w:r w:rsidR="009D77E1" w:rsidRPr="005B5C94">
        <w:rPr>
          <w:rFonts w:eastAsia="MS Mincho"/>
          <w:bCs/>
          <w:szCs w:val="24"/>
        </w:rPr>
        <w:t>ë</w:t>
      </w:r>
      <w:r w:rsidR="009D77E1" w:rsidRPr="005B5C94">
        <w:rPr>
          <w:rFonts w:eastAsia="MS Mincho"/>
          <w:szCs w:val="24"/>
        </w:rPr>
        <w:t>s s</w:t>
      </w:r>
      <w:r w:rsidR="009D77E1" w:rsidRPr="005B5C94">
        <w:rPr>
          <w:rFonts w:eastAsia="MS Mincho"/>
          <w:bCs/>
          <w:szCs w:val="24"/>
        </w:rPr>
        <w:t>ë</w:t>
      </w:r>
      <w:r w:rsidR="009D77E1" w:rsidRPr="005B5C94">
        <w:rPr>
          <w:rFonts w:eastAsia="MS Mincho"/>
          <w:szCs w:val="24"/>
        </w:rPr>
        <w:t xml:space="preserve"> dëmtuar n</w:t>
      </w:r>
      <w:r w:rsidR="009D77E1" w:rsidRPr="005B5C94">
        <w:rPr>
          <w:rFonts w:eastAsia="MS Mincho"/>
          <w:bCs/>
          <w:szCs w:val="24"/>
        </w:rPr>
        <w:t>ë</w:t>
      </w:r>
      <w:r w:rsidR="009D77E1" w:rsidRPr="005B5C94">
        <w:rPr>
          <w:rFonts w:eastAsia="MS Mincho"/>
          <w:szCs w:val="24"/>
        </w:rPr>
        <w:t xml:space="preserve"> koh</w:t>
      </w:r>
      <w:r w:rsidR="009D77E1" w:rsidRPr="005B5C94">
        <w:rPr>
          <w:rFonts w:eastAsia="MS Mincho"/>
          <w:bCs/>
          <w:szCs w:val="24"/>
        </w:rPr>
        <w:t>ën</w:t>
      </w:r>
      <w:r w:rsidR="009D77E1" w:rsidRPr="005B5C94">
        <w:rPr>
          <w:rFonts w:eastAsia="MS Mincho"/>
          <w:szCs w:val="24"/>
        </w:rPr>
        <w:t xml:space="preserve"> dhe n</w:t>
      </w:r>
      <w:r w:rsidR="009D77E1" w:rsidRPr="005B5C94">
        <w:rPr>
          <w:rFonts w:eastAsia="MS Mincho"/>
          <w:bCs/>
          <w:szCs w:val="24"/>
        </w:rPr>
        <w:t>ë</w:t>
      </w:r>
      <w:r w:rsidR="009D77E1" w:rsidRPr="005B5C94">
        <w:rPr>
          <w:rFonts w:eastAsia="MS Mincho"/>
          <w:szCs w:val="24"/>
        </w:rPr>
        <w:t xml:space="preserve"> mas</w:t>
      </w:r>
      <w:r w:rsidR="009D77E1" w:rsidRPr="005B5C94">
        <w:rPr>
          <w:rFonts w:eastAsia="MS Mincho"/>
          <w:bCs/>
          <w:szCs w:val="24"/>
        </w:rPr>
        <w:t>ë</w:t>
      </w:r>
      <w:r w:rsidR="009D77E1" w:rsidRPr="005B5C94">
        <w:rPr>
          <w:rFonts w:eastAsia="MS Mincho"/>
          <w:szCs w:val="24"/>
        </w:rPr>
        <w:t xml:space="preserve">n e duhur krijohet </w:t>
      </w:r>
      <w:r w:rsidR="009F5917" w:rsidRPr="005B5C94">
        <w:rPr>
          <w:rFonts w:eastAsia="MS Mincho"/>
          <w:szCs w:val="24"/>
        </w:rPr>
        <w:t>Q</w:t>
      </w:r>
      <w:r w:rsidR="009D77E1" w:rsidRPr="005B5C94">
        <w:rPr>
          <w:rFonts w:eastAsia="MS Mincho"/>
          <w:szCs w:val="24"/>
        </w:rPr>
        <w:t xml:space="preserve">endra e </w:t>
      </w:r>
      <w:r w:rsidR="009F5917" w:rsidRPr="005B5C94">
        <w:rPr>
          <w:rFonts w:eastAsia="MS Mincho"/>
          <w:szCs w:val="24"/>
        </w:rPr>
        <w:t>I</w:t>
      </w:r>
      <w:r w:rsidR="009D77E1" w:rsidRPr="005B5C94">
        <w:rPr>
          <w:rFonts w:eastAsia="MS Mincho"/>
          <w:szCs w:val="24"/>
        </w:rPr>
        <w:t>nformacionit t</w:t>
      </w:r>
      <w:r w:rsidR="009D77E1" w:rsidRPr="005B5C94">
        <w:rPr>
          <w:rFonts w:eastAsia="MS Mincho"/>
          <w:bCs/>
          <w:szCs w:val="24"/>
        </w:rPr>
        <w:t>ë</w:t>
      </w:r>
      <w:r w:rsidR="009D77E1" w:rsidRPr="005B5C94">
        <w:rPr>
          <w:rFonts w:eastAsia="MS Mincho"/>
          <w:szCs w:val="24"/>
        </w:rPr>
        <w:t xml:space="preserve"> sigurimeve t</w:t>
      </w:r>
      <w:r w:rsidR="009D77E1" w:rsidRPr="005B5C94">
        <w:rPr>
          <w:rFonts w:eastAsia="MS Mincho"/>
          <w:bCs/>
          <w:szCs w:val="24"/>
        </w:rPr>
        <w:t>ë</w:t>
      </w:r>
      <w:r w:rsidR="009D77E1" w:rsidRPr="005B5C94">
        <w:rPr>
          <w:rFonts w:eastAsia="MS Mincho"/>
          <w:szCs w:val="24"/>
        </w:rPr>
        <w:t xml:space="preserve"> detyrueshme, e cila: </w:t>
      </w:r>
    </w:p>
    <w:p w:rsidR="009D77E1" w:rsidRPr="005B5C94" w:rsidRDefault="009D77E1" w:rsidP="00982FED">
      <w:pPr>
        <w:pStyle w:val="ListParagraph"/>
        <w:widowControl w:val="0"/>
        <w:numPr>
          <w:ilvl w:val="0"/>
          <w:numId w:val="28"/>
        </w:numPr>
        <w:jc w:val="both"/>
        <w:rPr>
          <w:rFonts w:eastAsia="MS Mincho"/>
          <w:szCs w:val="24"/>
        </w:rPr>
      </w:pPr>
      <w:r w:rsidRPr="005B5C94">
        <w:rPr>
          <w:rFonts w:eastAsia="MS Mincho"/>
          <w:szCs w:val="24"/>
        </w:rPr>
        <w:t>krijo</w:t>
      </w:r>
      <w:r w:rsidRPr="005B5C94">
        <w:rPr>
          <w:rFonts w:eastAsia="MS Mincho"/>
          <w:bCs/>
          <w:szCs w:val="24"/>
        </w:rPr>
        <w:t>n</w:t>
      </w:r>
      <w:r w:rsidRPr="005B5C94">
        <w:rPr>
          <w:rFonts w:eastAsia="MS Mincho"/>
          <w:szCs w:val="24"/>
        </w:rPr>
        <w:t xml:space="preserve"> nj</w:t>
      </w:r>
      <w:r w:rsidRPr="005B5C94">
        <w:rPr>
          <w:rFonts w:eastAsia="MS Mincho"/>
          <w:bCs/>
          <w:szCs w:val="24"/>
        </w:rPr>
        <w:t>ë</w:t>
      </w:r>
      <w:r w:rsidRPr="005B5C94">
        <w:rPr>
          <w:rFonts w:eastAsia="MS Mincho"/>
          <w:szCs w:val="24"/>
        </w:rPr>
        <w:t xml:space="preserve"> baz</w:t>
      </w:r>
      <w:r w:rsidRPr="005B5C94">
        <w:rPr>
          <w:rFonts w:eastAsia="MS Mincho"/>
          <w:bCs/>
          <w:szCs w:val="24"/>
        </w:rPr>
        <w:t>ë</w:t>
      </w:r>
      <w:r w:rsidRPr="005B5C94">
        <w:rPr>
          <w:rFonts w:eastAsia="MS Mincho"/>
          <w:szCs w:val="24"/>
        </w:rPr>
        <w:t xml:space="preserve"> elektronike p</w:t>
      </w:r>
      <w:r w:rsidRPr="005B5C94">
        <w:rPr>
          <w:rFonts w:eastAsia="MS Mincho"/>
          <w:bCs/>
          <w:szCs w:val="24"/>
        </w:rPr>
        <w:t>ë</w:t>
      </w:r>
      <w:r w:rsidRPr="005B5C94">
        <w:rPr>
          <w:rFonts w:eastAsia="MS Mincho"/>
          <w:szCs w:val="24"/>
        </w:rPr>
        <w:t>r ruajtjen e të dhënave t</w:t>
      </w:r>
      <w:r w:rsidRPr="005B5C94">
        <w:rPr>
          <w:rFonts w:eastAsia="MS Mincho"/>
          <w:bCs/>
          <w:szCs w:val="24"/>
        </w:rPr>
        <w:t>ë</w:t>
      </w:r>
      <w:r w:rsidRPr="005B5C94">
        <w:rPr>
          <w:rFonts w:eastAsia="MS Mincho"/>
          <w:szCs w:val="24"/>
        </w:rPr>
        <w:t xml:space="preserve"> p</w:t>
      </w:r>
      <w:r w:rsidRPr="005B5C94">
        <w:rPr>
          <w:rFonts w:eastAsia="MS Mincho"/>
          <w:bCs/>
          <w:szCs w:val="24"/>
        </w:rPr>
        <w:t>ë</w:t>
      </w:r>
      <w:r w:rsidRPr="005B5C94">
        <w:rPr>
          <w:rFonts w:eastAsia="MS Mincho"/>
          <w:szCs w:val="24"/>
        </w:rPr>
        <w:t>rftuara nga shoq</w:t>
      </w:r>
      <w:r w:rsidRPr="005B5C94">
        <w:rPr>
          <w:rFonts w:eastAsia="MS Mincho"/>
          <w:bCs/>
          <w:szCs w:val="24"/>
        </w:rPr>
        <w:t>ë</w:t>
      </w:r>
      <w:r w:rsidRPr="005B5C94">
        <w:rPr>
          <w:rFonts w:eastAsia="MS Mincho"/>
          <w:szCs w:val="24"/>
        </w:rPr>
        <w:t>rit</w:t>
      </w:r>
      <w:r w:rsidRPr="005B5C94">
        <w:rPr>
          <w:rFonts w:eastAsia="MS Mincho"/>
          <w:bCs/>
          <w:szCs w:val="24"/>
        </w:rPr>
        <w:t>ë</w:t>
      </w:r>
      <w:r w:rsidRPr="005B5C94">
        <w:rPr>
          <w:rFonts w:eastAsia="MS Mincho"/>
          <w:szCs w:val="24"/>
        </w:rPr>
        <w:t xml:space="preserve"> e sigurimeve, q</w:t>
      </w:r>
      <w:r w:rsidRPr="005B5C94">
        <w:rPr>
          <w:rFonts w:eastAsia="MS Mincho"/>
          <w:bCs/>
          <w:szCs w:val="24"/>
        </w:rPr>
        <w:t>ë</w:t>
      </w:r>
      <w:r w:rsidRPr="005B5C94">
        <w:rPr>
          <w:rFonts w:eastAsia="MS Mincho"/>
          <w:szCs w:val="24"/>
        </w:rPr>
        <w:t xml:space="preserve"> lidhen me t</w:t>
      </w:r>
      <w:r w:rsidRPr="005B5C94">
        <w:rPr>
          <w:rFonts w:eastAsia="MS Mincho"/>
          <w:bCs/>
          <w:szCs w:val="24"/>
        </w:rPr>
        <w:t>ë</w:t>
      </w:r>
      <w:r w:rsidRPr="005B5C94">
        <w:rPr>
          <w:rFonts w:eastAsia="MS Mincho"/>
          <w:szCs w:val="24"/>
        </w:rPr>
        <w:t xml:space="preserve"> gjitha llojet e sigurimit t</w:t>
      </w:r>
      <w:r w:rsidRPr="005B5C94">
        <w:rPr>
          <w:rFonts w:eastAsia="MS Mincho"/>
          <w:bCs/>
          <w:szCs w:val="24"/>
        </w:rPr>
        <w:t>ë</w:t>
      </w:r>
      <w:r w:rsidRPr="005B5C94">
        <w:rPr>
          <w:rFonts w:eastAsia="MS Mincho"/>
          <w:szCs w:val="24"/>
        </w:rPr>
        <w:t xml:space="preserve"> detyruesh</w:t>
      </w:r>
      <w:r w:rsidRPr="005B5C94">
        <w:rPr>
          <w:rFonts w:eastAsia="MS Mincho"/>
          <w:bCs/>
          <w:szCs w:val="24"/>
        </w:rPr>
        <w:t>ë</w:t>
      </w:r>
      <w:r w:rsidRPr="005B5C94">
        <w:rPr>
          <w:rFonts w:eastAsia="MS Mincho"/>
          <w:szCs w:val="24"/>
        </w:rPr>
        <w:t xml:space="preserve">m në sektorin e transportit; </w:t>
      </w:r>
    </w:p>
    <w:p w:rsidR="009D77E1" w:rsidRPr="005B5C94" w:rsidRDefault="009D77E1" w:rsidP="00982FED">
      <w:pPr>
        <w:pStyle w:val="ListParagraph"/>
        <w:widowControl w:val="0"/>
        <w:numPr>
          <w:ilvl w:val="0"/>
          <w:numId w:val="28"/>
        </w:numPr>
        <w:jc w:val="both"/>
        <w:rPr>
          <w:rFonts w:eastAsia="MS Mincho"/>
          <w:szCs w:val="24"/>
        </w:rPr>
      </w:pPr>
      <w:r w:rsidRPr="005B5C94">
        <w:rPr>
          <w:rFonts w:eastAsia="MS Mincho"/>
          <w:szCs w:val="24"/>
        </w:rPr>
        <w:lastRenderedPageBreak/>
        <w:t>mbledh dhe ruan të dhënat e mjeteve motorike, të regjistruara në Republikën e Shqipërisë, të cilat i vihen në dispozicion nga autoritetet përkatëse, duke i lidhur k</w:t>
      </w:r>
      <w:r w:rsidRPr="005B5C94">
        <w:rPr>
          <w:rFonts w:eastAsia="MS Mincho"/>
          <w:bCs/>
          <w:szCs w:val="24"/>
        </w:rPr>
        <w:t>ë</w:t>
      </w:r>
      <w:r w:rsidRPr="005B5C94">
        <w:rPr>
          <w:rFonts w:eastAsia="MS Mincho"/>
          <w:szCs w:val="24"/>
        </w:rPr>
        <w:t>to t</w:t>
      </w:r>
      <w:r w:rsidRPr="005B5C94">
        <w:rPr>
          <w:rFonts w:eastAsia="MS Mincho"/>
          <w:bCs/>
          <w:szCs w:val="24"/>
        </w:rPr>
        <w:t>ë</w:t>
      </w:r>
      <w:r w:rsidRPr="005B5C94">
        <w:rPr>
          <w:rFonts w:eastAsia="MS Mincho"/>
          <w:szCs w:val="24"/>
        </w:rPr>
        <w:t xml:space="preserve"> dh</w:t>
      </w:r>
      <w:r w:rsidRPr="005B5C94">
        <w:rPr>
          <w:rFonts w:eastAsia="MS Mincho"/>
          <w:bCs/>
          <w:szCs w:val="24"/>
        </w:rPr>
        <w:t>ë</w:t>
      </w:r>
      <w:r w:rsidRPr="005B5C94">
        <w:rPr>
          <w:rFonts w:eastAsia="MS Mincho"/>
          <w:szCs w:val="24"/>
        </w:rPr>
        <w:t>na me t</w:t>
      </w:r>
      <w:r w:rsidRPr="005B5C94">
        <w:rPr>
          <w:rFonts w:eastAsia="MS Mincho"/>
          <w:bCs/>
          <w:szCs w:val="24"/>
        </w:rPr>
        <w:t>ë</w:t>
      </w:r>
      <w:r w:rsidRPr="005B5C94">
        <w:rPr>
          <w:rFonts w:eastAsia="MS Mincho"/>
          <w:szCs w:val="24"/>
        </w:rPr>
        <w:t xml:space="preserve"> dh</w:t>
      </w:r>
      <w:r w:rsidRPr="005B5C94">
        <w:rPr>
          <w:rFonts w:eastAsia="MS Mincho"/>
          <w:bCs/>
          <w:szCs w:val="24"/>
        </w:rPr>
        <w:t>ë</w:t>
      </w:r>
      <w:r w:rsidRPr="005B5C94">
        <w:rPr>
          <w:rFonts w:eastAsia="MS Mincho"/>
          <w:szCs w:val="24"/>
        </w:rPr>
        <w:t>nat e p</w:t>
      </w:r>
      <w:r w:rsidRPr="005B5C94">
        <w:rPr>
          <w:rFonts w:eastAsia="MS Mincho"/>
          <w:bCs/>
          <w:szCs w:val="24"/>
        </w:rPr>
        <w:t>ë</w:t>
      </w:r>
      <w:r w:rsidRPr="005B5C94">
        <w:rPr>
          <w:rFonts w:eastAsia="MS Mincho"/>
          <w:szCs w:val="24"/>
        </w:rPr>
        <w:t>rftuara, sipas germës a), pika 1 të këtij neni;</w:t>
      </w:r>
    </w:p>
    <w:p w:rsidR="00982FED" w:rsidRPr="005B5C94" w:rsidRDefault="009D77E1" w:rsidP="00982FED">
      <w:pPr>
        <w:pStyle w:val="ListParagraph"/>
        <w:widowControl w:val="0"/>
        <w:numPr>
          <w:ilvl w:val="0"/>
          <w:numId w:val="28"/>
        </w:numPr>
        <w:jc w:val="both"/>
        <w:rPr>
          <w:rFonts w:eastAsia="MS Mincho"/>
          <w:szCs w:val="24"/>
        </w:rPr>
      </w:pPr>
      <w:r w:rsidRPr="005B5C94">
        <w:rPr>
          <w:rFonts w:eastAsia="MS Mincho"/>
          <w:szCs w:val="24"/>
        </w:rPr>
        <w:t>mbledh dhe ruan të dhëna nga kontratat për t</w:t>
      </w:r>
      <w:r w:rsidRPr="005B5C94">
        <w:rPr>
          <w:rFonts w:eastAsia="MS Mincho"/>
          <w:bCs/>
          <w:szCs w:val="24"/>
        </w:rPr>
        <w:t>ë</w:t>
      </w:r>
      <w:r w:rsidRPr="005B5C94">
        <w:rPr>
          <w:rFonts w:eastAsia="MS Mincho"/>
          <w:szCs w:val="24"/>
        </w:rPr>
        <w:t xml:space="preserve"> gjitha llojet e sigurimit t</w:t>
      </w:r>
      <w:r w:rsidRPr="005B5C94">
        <w:rPr>
          <w:rFonts w:eastAsia="MS Mincho"/>
          <w:bCs/>
          <w:szCs w:val="24"/>
        </w:rPr>
        <w:t>ë</w:t>
      </w:r>
      <w:r w:rsidRPr="005B5C94">
        <w:rPr>
          <w:rFonts w:eastAsia="MS Mincho"/>
          <w:szCs w:val="24"/>
        </w:rPr>
        <w:t xml:space="preserve"> detyrueshëm, p</w:t>
      </w:r>
      <w:r w:rsidRPr="005B5C94">
        <w:rPr>
          <w:rFonts w:eastAsia="MS Mincho"/>
          <w:bCs/>
          <w:szCs w:val="24"/>
        </w:rPr>
        <w:t>ë</w:t>
      </w:r>
      <w:r w:rsidRPr="005B5C94">
        <w:rPr>
          <w:rFonts w:eastAsia="MS Mincho"/>
          <w:szCs w:val="24"/>
        </w:rPr>
        <w:t>rfshir</w:t>
      </w:r>
      <w:r w:rsidRPr="005B5C94">
        <w:rPr>
          <w:rFonts w:eastAsia="MS Mincho"/>
          <w:bCs/>
          <w:szCs w:val="24"/>
        </w:rPr>
        <w:t xml:space="preserve">ë </w:t>
      </w:r>
      <w:r w:rsidRPr="005B5C94">
        <w:rPr>
          <w:rFonts w:eastAsia="MS Mincho"/>
          <w:szCs w:val="24"/>
        </w:rPr>
        <w:t>çertifikatat e kartonit jeshil, kontratat e sigurimit kufitar. T</w:t>
      </w:r>
      <w:r w:rsidRPr="005B5C94">
        <w:rPr>
          <w:rFonts w:eastAsia="MS Mincho"/>
          <w:bCs/>
          <w:szCs w:val="24"/>
        </w:rPr>
        <w:t>ë</w:t>
      </w:r>
      <w:r w:rsidRPr="005B5C94">
        <w:rPr>
          <w:rFonts w:eastAsia="MS Mincho"/>
          <w:szCs w:val="24"/>
        </w:rPr>
        <w:t xml:space="preserve"> dh</w:t>
      </w:r>
      <w:r w:rsidRPr="005B5C94">
        <w:rPr>
          <w:rFonts w:eastAsia="MS Mincho"/>
          <w:bCs/>
          <w:szCs w:val="24"/>
        </w:rPr>
        <w:t>ë</w:t>
      </w:r>
      <w:r w:rsidRPr="005B5C94">
        <w:rPr>
          <w:rFonts w:eastAsia="MS Mincho"/>
          <w:szCs w:val="24"/>
        </w:rPr>
        <w:t>nat p</w:t>
      </w:r>
      <w:r w:rsidRPr="005B5C94">
        <w:rPr>
          <w:rFonts w:eastAsia="MS Mincho"/>
          <w:bCs/>
          <w:szCs w:val="24"/>
        </w:rPr>
        <w:t>ë</w:t>
      </w:r>
      <w:r w:rsidRPr="005B5C94">
        <w:rPr>
          <w:rFonts w:eastAsia="MS Mincho"/>
          <w:szCs w:val="24"/>
        </w:rPr>
        <w:t>rmbajn</w:t>
      </w:r>
      <w:r w:rsidRPr="005B5C94">
        <w:rPr>
          <w:rFonts w:eastAsia="MS Mincho"/>
          <w:bCs/>
          <w:szCs w:val="24"/>
        </w:rPr>
        <w:t>ë</w:t>
      </w:r>
      <w:r w:rsidRPr="005B5C94">
        <w:rPr>
          <w:rFonts w:eastAsia="MS Mincho"/>
          <w:szCs w:val="24"/>
        </w:rPr>
        <w:t xml:space="preserve"> numrin e kontratës, emrin e siguruesit, emrin e të siguruarit, datën e fillimit dhe të mbarimit të kontratës, numrin e regjistrimit të makinës si dhe të dhëna të tjera, sipas rregullave të miratuara nga Autoriteti; </w:t>
      </w:r>
    </w:p>
    <w:p w:rsidR="009D77E1" w:rsidRPr="005B5C94" w:rsidRDefault="009D77E1" w:rsidP="00982FED">
      <w:pPr>
        <w:pStyle w:val="ListParagraph"/>
        <w:widowControl w:val="0"/>
        <w:ind w:left="426"/>
        <w:jc w:val="both"/>
        <w:rPr>
          <w:rFonts w:eastAsia="MS Mincho"/>
          <w:szCs w:val="24"/>
        </w:rPr>
      </w:pPr>
      <w:r w:rsidRPr="005B5C94">
        <w:rPr>
          <w:szCs w:val="24"/>
        </w:rPr>
        <w:t xml:space="preserve">ç) mbledh dhe ruan të dhëna për shoqëritë e sigurimit që ofrojnë sigurim të detyrueshëm, </w:t>
      </w:r>
      <w:r w:rsidR="00982FED" w:rsidRPr="005B5C94">
        <w:rPr>
          <w:szCs w:val="24"/>
        </w:rPr>
        <w:tab/>
      </w:r>
      <w:r w:rsidRPr="005B5C94">
        <w:rPr>
          <w:szCs w:val="24"/>
        </w:rPr>
        <w:t xml:space="preserve">si dhe të dhëna në lidhje me emrin dhe adresat e përfaqësuesve të trajtimit të dëmeve </w:t>
      </w:r>
      <w:r w:rsidR="00982FED" w:rsidRPr="005B5C94">
        <w:rPr>
          <w:szCs w:val="24"/>
        </w:rPr>
        <w:tab/>
      </w:r>
      <w:r w:rsidRPr="005B5C94">
        <w:rPr>
          <w:szCs w:val="24"/>
        </w:rPr>
        <w:t>të këtyre shoqërive në çdo vend;</w:t>
      </w:r>
    </w:p>
    <w:p w:rsidR="009D77E1" w:rsidRPr="005B5C94" w:rsidRDefault="009D77E1" w:rsidP="00982FED">
      <w:pPr>
        <w:pStyle w:val="ListParagraph"/>
        <w:widowControl w:val="0"/>
        <w:numPr>
          <w:ilvl w:val="0"/>
          <w:numId w:val="28"/>
        </w:numPr>
        <w:jc w:val="both"/>
        <w:rPr>
          <w:rFonts w:eastAsia="MS Mincho"/>
          <w:szCs w:val="24"/>
        </w:rPr>
      </w:pPr>
      <w:r w:rsidRPr="005B5C94">
        <w:rPr>
          <w:rFonts w:eastAsia="MS Mincho"/>
          <w:szCs w:val="24"/>
        </w:rPr>
        <w:t>mbledh dhe rua</w:t>
      </w:r>
      <w:r w:rsidRPr="005B5C94">
        <w:rPr>
          <w:rFonts w:eastAsia="MS Mincho"/>
          <w:bCs/>
          <w:szCs w:val="24"/>
        </w:rPr>
        <w:t>n</w:t>
      </w:r>
      <w:r w:rsidRPr="005B5C94">
        <w:rPr>
          <w:rFonts w:eastAsia="MS Mincho"/>
          <w:szCs w:val="24"/>
        </w:rPr>
        <w:t xml:space="preserve"> nga shoq</w:t>
      </w:r>
      <w:r w:rsidRPr="005B5C94">
        <w:rPr>
          <w:rFonts w:eastAsia="MS Mincho"/>
          <w:bCs/>
          <w:szCs w:val="24"/>
        </w:rPr>
        <w:t>ë</w:t>
      </w:r>
      <w:r w:rsidRPr="005B5C94">
        <w:rPr>
          <w:rFonts w:eastAsia="MS Mincho"/>
          <w:szCs w:val="24"/>
        </w:rPr>
        <w:t>rit</w:t>
      </w:r>
      <w:r w:rsidRPr="005B5C94">
        <w:rPr>
          <w:rFonts w:eastAsia="MS Mincho"/>
          <w:bCs/>
          <w:szCs w:val="24"/>
        </w:rPr>
        <w:t>ë</w:t>
      </w:r>
      <w:r w:rsidRPr="005B5C94">
        <w:rPr>
          <w:rFonts w:eastAsia="MS Mincho"/>
          <w:szCs w:val="24"/>
        </w:rPr>
        <w:t xml:space="preserve"> e sigurimit t</w:t>
      </w:r>
      <w:r w:rsidRPr="005B5C94">
        <w:rPr>
          <w:rFonts w:eastAsia="MS Mincho"/>
          <w:bCs/>
          <w:szCs w:val="24"/>
        </w:rPr>
        <w:t>ë</w:t>
      </w:r>
      <w:r w:rsidRPr="005B5C94">
        <w:rPr>
          <w:rFonts w:eastAsia="MS Mincho"/>
          <w:szCs w:val="24"/>
        </w:rPr>
        <w:t xml:space="preserve"> dh</w:t>
      </w:r>
      <w:r w:rsidRPr="005B5C94">
        <w:rPr>
          <w:rFonts w:eastAsia="MS Mincho"/>
          <w:bCs/>
          <w:szCs w:val="24"/>
        </w:rPr>
        <w:t>ë</w:t>
      </w:r>
      <w:r w:rsidRPr="005B5C94">
        <w:rPr>
          <w:rFonts w:eastAsia="MS Mincho"/>
          <w:szCs w:val="24"/>
        </w:rPr>
        <w:t>na p</w:t>
      </w:r>
      <w:r w:rsidRPr="005B5C94">
        <w:rPr>
          <w:rFonts w:eastAsia="MS Mincho"/>
          <w:bCs/>
          <w:szCs w:val="24"/>
        </w:rPr>
        <w:t>ë</w:t>
      </w:r>
      <w:r w:rsidRPr="005B5C94">
        <w:rPr>
          <w:rFonts w:eastAsia="MS Mincho"/>
          <w:szCs w:val="24"/>
        </w:rPr>
        <w:t>r d</w:t>
      </w:r>
      <w:r w:rsidRPr="005B5C94">
        <w:rPr>
          <w:rFonts w:eastAsia="MS Mincho"/>
          <w:bCs/>
          <w:szCs w:val="24"/>
        </w:rPr>
        <w:t>ë</w:t>
      </w:r>
      <w:r w:rsidRPr="005B5C94">
        <w:rPr>
          <w:rFonts w:eastAsia="MS Mincho"/>
          <w:szCs w:val="24"/>
        </w:rPr>
        <w:t>met p</w:t>
      </w:r>
      <w:r w:rsidRPr="005B5C94">
        <w:rPr>
          <w:rFonts w:eastAsia="MS Mincho"/>
          <w:bCs/>
          <w:szCs w:val="24"/>
        </w:rPr>
        <w:t>ë</w:t>
      </w:r>
      <w:r w:rsidRPr="005B5C94">
        <w:rPr>
          <w:rFonts w:eastAsia="MS Mincho"/>
          <w:szCs w:val="24"/>
        </w:rPr>
        <w:t>r t</w:t>
      </w:r>
      <w:r w:rsidRPr="005B5C94">
        <w:rPr>
          <w:rFonts w:eastAsia="MS Mincho"/>
          <w:bCs/>
          <w:szCs w:val="24"/>
        </w:rPr>
        <w:t>ë</w:t>
      </w:r>
      <w:r w:rsidRPr="005B5C94">
        <w:rPr>
          <w:rFonts w:eastAsia="MS Mincho"/>
          <w:szCs w:val="24"/>
        </w:rPr>
        <w:t xml:space="preserve"> gjitha llojet e sigurimit t</w:t>
      </w:r>
      <w:r w:rsidRPr="005B5C94">
        <w:rPr>
          <w:rFonts w:eastAsia="MS Mincho"/>
          <w:bCs/>
          <w:szCs w:val="24"/>
        </w:rPr>
        <w:t>ë</w:t>
      </w:r>
      <w:r w:rsidRPr="005B5C94">
        <w:rPr>
          <w:rFonts w:eastAsia="MS Mincho"/>
          <w:szCs w:val="24"/>
        </w:rPr>
        <w:t xml:space="preserve"> detyruesh</w:t>
      </w:r>
      <w:r w:rsidRPr="005B5C94">
        <w:rPr>
          <w:rFonts w:eastAsia="MS Mincho"/>
          <w:bCs/>
          <w:szCs w:val="24"/>
        </w:rPr>
        <w:t>ë</w:t>
      </w:r>
      <w:r w:rsidRPr="005B5C94">
        <w:rPr>
          <w:rFonts w:eastAsia="MS Mincho"/>
          <w:szCs w:val="24"/>
        </w:rPr>
        <w:t>m, të përditësuara, por jo më vonë se një ditë nga përftimi i të dhënës;</w:t>
      </w:r>
    </w:p>
    <w:p w:rsidR="009D77E1" w:rsidRPr="005B5C94" w:rsidRDefault="009D77E1" w:rsidP="00982FED">
      <w:pPr>
        <w:pStyle w:val="ListParagraph"/>
        <w:widowControl w:val="0"/>
        <w:ind w:hanging="294"/>
        <w:jc w:val="both"/>
        <w:rPr>
          <w:rFonts w:eastAsia="MS Mincho"/>
          <w:szCs w:val="24"/>
        </w:rPr>
      </w:pPr>
      <w:r w:rsidRPr="005B5C94">
        <w:rPr>
          <w:rFonts w:eastAsia="MS Mincho"/>
          <w:szCs w:val="24"/>
        </w:rPr>
        <w:t xml:space="preserve">dh) mbledh dhe ruan të dhëna për subjektet që veprojnë në transportin publik të pasagjerëve, të cilat kanë marrë licencë për këtë transport, të vëna në dispozicion nga autoritetet përkatëse; </w:t>
      </w:r>
    </w:p>
    <w:p w:rsidR="00982FED" w:rsidRPr="005B5C94" w:rsidRDefault="009D77E1" w:rsidP="003D75B9">
      <w:pPr>
        <w:pStyle w:val="ListParagraph"/>
        <w:widowControl w:val="0"/>
        <w:numPr>
          <w:ilvl w:val="0"/>
          <w:numId w:val="28"/>
        </w:numPr>
        <w:jc w:val="both"/>
        <w:rPr>
          <w:rFonts w:eastAsia="MS Mincho"/>
          <w:szCs w:val="24"/>
        </w:rPr>
      </w:pPr>
      <w:r w:rsidRPr="005B5C94">
        <w:rPr>
          <w:rFonts w:eastAsia="MS Mincho"/>
          <w:szCs w:val="24"/>
        </w:rPr>
        <w:t xml:space="preserve">mbledh dhe ruan të dhënat për mjetet motorike, të përjashtuara nga detyrimi për sigurim të detyrueshëm motorik të përgjegjësisë ndaj palëve të treta si dhe të dhëna për autoritetet përgjegjëse për pagesën e dëmeve, që shkaktohen nga këto mjete motorike. Të dhënat sipas kësaj pike, përfitohen në përputhje me procedurën e përcaktuar në pikën </w:t>
      </w:r>
      <w:r w:rsidR="003D75B9" w:rsidRPr="005B5C94">
        <w:rPr>
          <w:rFonts w:eastAsia="MS Mincho"/>
          <w:szCs w:val="24"/>
        </w:rPr>
        <w:t>5</w:t>
      </w:r>
      <w:r w:rsidRPr="005B5C94">
        <w:rPr>
          <w:rFonts w:eastAsia="MS Mincho"/>
          <w:szCs w:val="24"/>
        </w:rPr>
        <w:t xml:space="preserve"> të nenit 3</w:t>
      </w:r>
      <w:r w:rsidR="00677BFD" w:rsidRPr="005B5C94">
        <w:rPr>
          <w:rFonts w:eastAsia="MS Mincho"/>
          <w:szCs w:val="24"/>
        </w:rPr>
        <w:t>2</w:t>
      </w:r>
      <w:r w:rsidRPr="005B5C94">
        <w:rPr>
          <w:rFonts w:eastAsia="MS Mincho"/>
          <w:szCs w:val="24"/>
        </w:rPr>
        <w:t xml:space="preserve"> të këtij ligji.</w:t>
      </w:r>
    </w:p>
    <w:p w:rsidR="004A40B8" w:rsidRPr="005B5C94" w:rsidRDefault="00982FED" w:rsidP="00982FED">
      <w:pPr>
        <w:widowControl w:val="0"/>
        <w:ind w:left="360"/>
        <w:jc w:val="both"/>
        <w:rPr>
          <w:rFonts w:eastAsia="MS Mincho"/>
          <w:szCs w:val="24"/>
        </w:rPr>
      </w:pPr>
      <w:r w:rsidRPr="005B5C94">
        <w:rPr>
          <w:rFonts w:eastAsia="MS Mincho"/>
          <w:szCs w:val="24"/>
        </w:rPr>
        <w:t xml:space="preserve">2.  </w:t>
      </w:r>
      <w:r w:rsidR="004A40B8" w:rsidRPr="005B5C94">
        <w:rPr>
          <w:rFonts w:eastAsia="MS Mincho"/>
          <w:szCs w:val="24"/>
        </w:rPr>
        <w:t xml:space="preserve">Qendra e informacionit bazuar në të dhënat e administruara ju dërgon njoftim të gjithë </w:t>
      </w:r>
      <w:r w:rsidRPr="005B5C94">
        <w:rPr>
          <w:rFonts w:eastAsia="MS Mincho"/>
          <w:szCs w:val="24"/>
        </w:rPr>
        <w:t xml:space="preserve">  </w:t>
      </w:r>
      <w:r w:rsidRPr="005B5C94">
        <w:rPr>
          <w:rFonts w:eastAsia="MS Mincho"/>
          <w:szCs w:val="24"/>
        </w:rPr>
        <w:tab/>
      </w:r>
      <w:r w:rsidR="004A40B8" w:rsidRPr="005B5C94">
        <w:rPr>
          <w:rFonts w:eastAsia="MS Mincho"/>
          <w:szCs w:val="24"/>
        </w:rPr>
        <w:t xml:space="preserve">pronarëve të mjetëve të transportit duke i informuar rreth mbarimit te polices së </w:t>
      </w:r>
      <w:r w:rsidRPr="005B5C94">
        <w:rPr>
          <w:rFonts w:eastAsia="MS Mincho"/>
          <w:szCs w:val="24"/>
        </w:rPr>
        <w:tab/>
      </w:r>
      <w:r w:rsidR="004A40B8" w:rsidRPr="005B5C94">
        <w:rPr>
          <w:rFonts w:eastAsia="MS Mincho"/>
          <w:szCs w:val="24"/>
        </w:rPr>
        <w:t xml:space="preserve">sigurimit te detyrueshem  sipas parashikimeve të këtij ligji, duke i dhënë atyre një afat </w:t>
      </w:r>
      <w:r w:rsidRPr="005B5C94">
        <w:rPr>
          <w:rFonts w:eastAsia="MS Mincho"/>
          <w:szCs w:val="24"/>
        </w:rPr>
        <w:tab/>
      </w:r>
      <w:r w:rsidR="004A40B8" w:rsidRPr="005B5C94">
        <w:rPr>
          <w:rFonts w:eastAsia="MS Mincho"/>
          <w:szCs w:val="24"/>
        </w:rPr>
        <w:t xml:space="preserve">prej 15 ditësh për të përfunduar lidhjen e kontratës së sigurimit. </w:t>
      </w:r>
    </w:p>
    <w:p w:rsidR="004A40B8" w:rsidRPr="005B5C94" w:rsidRDefault="004A40B8" w:rsidP="00982FED">
      <w:pPr>
        <w:pStyle w:val="ListParagraph"/>
        <w:widowControl w:val="0"/>
        <w:numPr>
          <w:ilvl w:val="0"/>
          <w:numId w:val="14"/>
        </w:numPr>
        <w:jc w:val="both"/>
        <w:rPr>
          <w:rFonts w:eastAsia="MS Mincho"/>
          <w:szCs w:val="24"/>
        </w:rPr>
      </w:pPr>
      <w:r w:rsidRPr="005B5C94">
        <w:rPr>
          <w:rFonts w:eastAsia="MS Mincho"/>
          <w:szCs w:val="24"/>
        </w:rPr>
        <w:t>Qendra e informacionit me kalimin e afatit 15 ditor sipas parashikimeve t</w:t>
      </w:r>
      <w:r w:rsidR="006050DE">
        <w:rPr>
          <w:rFonts w:eastAsia="MS Mincho"/>
          <w:szCs w:val="24"/>
        </w:rPr>
        <w:t>ë</w:t>
      </w:r>
      <w:r w:rsidRPr="005B5C94">
        <w:rPr>
          <w:rFonts w:eastAsia="MS Mincho"/>
          <w:szCs w:val="24"/>
        </w:rPr>
        <w:t xml:space="preserve"> pik</w:t>
      </w:r>
      <w:r w:rsidR="006050DE">
        <w:rPr>
          <w:rFonts w:eastAsia="MS Mincho"/>
          <w:szCs w:val="24"/>
        </w:rPr>
        <w:t>ë</w:t>
      </w:r>
      <w:r w:rsidRPr="005B5C94">
        <w:rPr>
          <w:rFonts w:eastAsia="MS Mincho"/>
          <w:szCs w:val="24"/>
        </w:rPr>
        <w:t>s f</w:t>
      </w:r>
      <w:r w:rsidR="005118E6" w:rsidRPr="005B5C94">
        <w:rPr>
          <w:rFonts w:eastAsia="MS Mincho"/>
          <w:szCs w:val="24"/>
        </w:rPr>
        <w:t>)</w:t>
      </w:r>
      <w:r w:rsidRPr="005B5C94">
        <w:rPr>
          <w:rFonts w:eastAsia="MS Mincho"/>
          <w:szCs w:val="24"/>
        </w:rPr>
        <w:t xml:space="preserve"> </w:t>
      </w:r>
      <w:r w:rsidR="006050DE">
        <w:rPr>
          <w:rFonts w:eastAsia="MS Mincho"/>
          <w:szCs w:val="24"/>
        </w:rPr>
        <w:t>të</w:t>
      </w:r>
      <w:r w:rsidRPr="005B5C94">
        <w:rPr>
          <w:rFonts w:eastAsia="MS Mincho"/>
          <w:szCs w:val="24"/>
        </w:rPr>
        <w:t xml:space="preserve"> k</w:t>
      </w:r>
      <w:r w:rsidR="006050DE">
        <w:rPr>
          <w:rFonts w:eastAsia="MS Mincho"/>
          <w:szCs w:val="24"/>
        </w:rPr>
        <w:t>ë</w:t>
      </w:r>
      <w:r w:rsidRPr="005B5C94">
        <w:rPr>
          <w:rFonts w:eastAsia="MS Mincho"/>
          <w:szCs w:val="24"/>
        </w:rPr>
        <w:t>tij neni, dhe mjeti nuk ka sigurim të detyrueshëm të përgjegjësisë ndaj palëve të treta të vlefshëm, njofton menjëherë organet e ngarkuara nga ligji për regjistrimin e mjeteve dhe ato të kontrollit të qarkullimit rrugor mbi mjetet e pasiguruara për ekzekutimin e masave administrative të parashikuara ne nenin 4 pika 3</w:t>
      </w:r>
      <w:r w:rsidR="005118E6" w:rsidRPr="005B5C94">
        <w:rPr>
          <w:rFonts w:eastAsia="MS Mincho"/>
          <w:szCs w:val="24"/>
        </w:rPr>
        <w:t>, t</w:t>
      </w:r>
      <w:r w:rsidR="00310553" w:rsidRPr="005B5C94">
        <w:rPr>
          <w:rFonts w:eastAsia="MS Mincho"/>
          <w:szCs w:val="24"/>
        </w:rPr>
        <w:t>ë</w:t>
      </w:r>
      <w:r w:rsidR="005118E6" w:rsidRPr="005B5C94">
        <w:rPr>
          <w:rFonts w:eastAsia="MS Mincho"/>
          <w:szCs w:val="24"/>
        </w:rPr>
        <w:t xml:space="preserve"> k</w:t>
      </w:r>
      <w:r w:rsidR="00310553" w:rsidRPr="005B5C94">
        <w:rPr>
          <w:rFonts w:eastAsia="MS Mincho"/>
          <w:szCs w:val="24"/>
        </w:rPr>
        <w:t>ë</w:t>
      </w:r>
      <w:r w:rsidR="005118E6" w:rsidRPr="005B5C94">
        <w:rPr>
          <w:rFonts w:eastAsia="MS Mincho"/>
          <w:szCs w:val="24"/>
        </w:rPr>
        <w:t>tij ligji.</w:t>
      </w:r>
    </w:p>
    <w:p w:rsidR="009D77E1" w:rsidRPr="005B5C94" w:rsidRDefault="009D77E1" w:rsidP="00982FED">
      <w:pPr>
        <w:pStyle w:val="ListParagraph"/>
        <w:widowControl w:val="0"/>
        <w:numPr>
          <w:ilvl w:val="0"/>
          <w:numId w:val="14"/>
        </w:numPr>
        <w:jc w:val="both"/>
        <w:rPr>
          <w:rFonts w:eastAsia="MS Mincho"/>
          <w:szCs w:val="24"/>
        </w:rPr>
      </w:pPr>
      <w:r w:rsidRPr="005B5C94">
        <w:rPr>
          <w:rFonts w:eastAsia="MS Mincho"/>
          <w:szCs w:val="24"/>
        </w:rPr>
        <w:t xml:space="preserve">Shoqëritë e sigurimit detyrohen të furnizojnë </w:t>
      </w:r>
      <w:r w:rsidR="009F5917" w:rsidRPr="005B5C94">
        <w:rPr>
          <w:rFonts w:eastAsia="MS Mincho"/>
          <w:szCs w:val="24"/>
        </w:rPr>
        <w:t>Q</w:t>
      </w:r>
      <w:r w:rsidRPr="005B5C94">
        <w:rPr>
          <w:rFonts w:eastAsia="MS Mincho"/>
          <w:szCs w:val="24"/>
        </w:rPr>
        <w:t xml:space="preserve">endrën me të dhënat e përcaktuara në këtë nen, në kohë reale për çdo shitje të kontratave të sigurimit të detyrueshëm, me përjashtim të rasteve kur </w:t>
      </w:r>
      <w:r w:rsidR="009F5917" w:rsidRPr="005B5C94">
        <w:rPr>
          <w:rFonts w:eastAsia="MS Mincho"/>
          <w:szCs w:val="24"/>
        </w:rPr>
        <w:t>A</w:t>
      </w:r>
      <w:r w:rsidRPr="005B5C94">
        <w:rPr>
          <w:rFonts w:eastAsia="MS Mincho"/>
          <w:szCs w:val="24"/>
        </w:rPr>
        <w:t xml:space="preserve">utoriteti vendos ndryshe. Autoriteti miraton rregullore për mënyrën e funksionimit të </w:t>
      </w:r>
      <w:r w:rsidR="009F5917" w:rsidRPr="005B5C94">
        <w:rPr>
          <w:rFonts w:eastAsia="MS Mincho"/>
          <w:szCs w:val="24"/>
        </w:rPr>
        <w:t>Q</w:t>
      </w:r>
      <w:r w:rsidRPr="005B5C94">
        <w:rPr>
          <w:rFonts w:eastAsia="MS Mincho"/>
          <w:szCs w:val="24"/>
        </w:rPr>
        <w:t xml:space="preserve">endrës së </w:t>
      </w:r>
      <w:r w:rsidR="009F5917" w:rsidRPr="005B5C94">
        <w:rPr>
          <w:rFonts w:eastAsia="MS Mincho"/>
          <w:szCs w:val="24"/>
        </w:rPr>
        <w:t>I</w:t>
      </w:r>
      <w:r w:rsidRPr="005B5C94">
        <w:rPr>
          <w:rFonts w:eastAsia="MS Mincho"/>
          <w:szCs w:val="24"/>
        </w:rPr>
        <w:t>nformacionit dhe për mënyrën e procedurat e rapor</w:t>
      </w:r>
      <w:r w:rsidR="003D75B9" w:rsidRPr="005B5C94">
        <w:rPr>
          <w:rFonts w:eastAsia="MS Mincho"/>
          <w:szCs w:val="24"/>
        </w:rPr>
        <w:t>timit dhe njoftimit të të dhënave, sipas pikave</w:t>
      </w:r>
      <w:r w:rsidRPr="005B5C94">
        <w:rPr>
          <w:rFonts w:eastAsia="MS Mincho"/>
          <w:szCs w:val="24"/>
        </w:rPr>
        <w:t xml:space="preserve"> 1</w:t>
      </w:r>
      <w:r w:rsidR="003D75B9" w:rsidRPr="005B5C94">
        <w:rPr>
          <w:rFonts w:eastAsia="MS Mincho"/>
          <w:szCs w:val="24"/>
        </w:rPr>
        <w:t>, 2 dhe 3</w:t>
      </w:r>
      <w:r w:rsidRPr="005B5C94">
        <w:rPr>
          <w:rFonts w:eastAsia="MS Mincho"/>
          <w:szCs w:val="24"/>
        </w:rPr>
        <w:t xml:space="preserve"> të këtij neni. </w:t>
      </w:r>
    </w:p>
    <w:p w:rsidR="009D77E1" w:rsidRPr="005B5C94" w:rsidRDefault="009D77E1" w:rsidP="00982FED">
      <w:pPr>
        <w:pStyle w:val="ListParagraph"/>
        <w:widowControl w:val="0"/>
        <w:numPr>
          <w:ilvl w:val="0"/>
          <w:numId w:val="14"/>
        </w:numPr>
        <w:jc w:val="both"/>
        <w:rPr>
          <w:rFonts w:eastAsia="MS Mincho"/>
          <w:szCs w:val="24"/>
        </w:rPr>
      </w:pPr>
      <w:r w:rsidRPr="005B5C94">
        <w:rPr>
          <w:rFonts w:eastAsia="MS Mincho"/>
          <w:szCs w:val="24"/>
        </w:rPr>
        <w:t xml:space="preserve">Qendra e informacionit mbledh, përpunon e i ruan këto të dhëna dhe ua vë në dispozicion personave të autorizuar, sipas kushteve dhe procedurave të përcaktuara në këtë ligj. Periudha kohore që duhet të ruhen të dhënat e përmendura në këtë nen është minimalisht 7 vjet nga data e përfundimit të </w:t>
      </w:r>
      <w:r w:rsidR="00683570" w:rsidRPr="005B5C94">
        <w:rPr>
          <w:rFonts w:eastAsia="MS Mincho"/>
          <w:szCs w:val="24"/>
        </w:rPr>
        <w:t>ç’</w:t>
      </w:r>
      <w:r w:rsidRPr="005B5C94">
        <w:rPr>
          <w:rFonts w:eastAsia="MS Mincho"/>
          <w:szCs w:val="24"/>
        </w:rPr>
        <w:t xml:space="preserve">regjistrimit të </w:t>
      </w:r>
      <w:r w:rsidR="00683570" w:rsidRPr="005B5C94">
        <w:rPr>
          <w:rFonts w:eastAsia="MS Mincho"/>
          <w:szCs w:val="24"/>
        </w:rPr>
        <w:t>mjetit motorik ose pas p</w:t>
      </w:r>
      <w:r w:rsidR="00BE076E" w:rsidRPr="005B5C94">
        <w:rPr>
          <w:rFonts w:eastAsia="MS Mincho"/>
          <w:szCs w:val="24"/>
        </w:rPr>
        <w:t>ë</w:t>
      </w:r>
      <w:r w:rsidR="00683570" w:rsidRPr="005B5C94">
        <w:rPr>
          <w:rFonts w:eastAsia="MS Mincho"/>
          <w:szCs w:val="24"/>
        </w:rPr>
        <w:t>rfundimit t</w:t>
      </w:r>
      <w:r w:rsidR="00BE076E" w:rsidRPr="005B5C94">
        <w:rPr>
          <w:rFonts w:eastAsia="MS Mincho"/>
          <w:szCs w:val="24"/>
        </w:rPr>
        <w:t>ë</w:t>
      </w:r>
      <w:r w:rsidR="00683570" w:rsidRPr="005B5C94">
        <w:rPr>
          <w:rFonts w:eastAsia="MS Mincho"/>
          <w:szCs w:val="24"/>
        </w:rPr>
        <w:t xml:space="preserve"> vlefshm</w:t>
      </w:r>
      <w:r w:rsidR="00BE076E" w:rsidRPr="005B5C94">
        <w:rPr>
          <w:rFonts w:eastAsia="MS Mincho"/>
          <w:szCs w:val="24"/>
        </w:rPr>
        <w:t>ë</w:t>
      </w:r>
      <w:r w:rsidR="00683570" w:rsidRPr="005B5C94">
        <w:rPr>
          <w:rFonts w:eastAsia="MS Mincho"/>
          <w:szCs w:val="24"/>
        </w:rPr>
        <w:t>ris</w:t>
      </w:r>
      <w:r w:rsidR="00BE076E" w:rsidRPr="005B5C94">
        <w:rPr>
          <w:rFonts w:eastAsia="MS Mincho"/>
          <w:szCs w:val="24"/>
        </w:rPr>
        <w:t>ë</w:t>
      </w:r>
      <w:r w:rsidR="00683570" w:rsidRPr="005B5C94">
        <w:rPr>
          <w:rFonts w:eastAsia="MS Mincho"/>
          <w:szCs w:val="24"/>
        </w:rPr>
        <w:t xml:space="preserve"> s</w:t>
      </w:r>
      <w:r w:rsidR="00BE076E" w:rsidRPr="005B5C94">
        <w:rPr>
          <w:rFonts w:eastAsia="MS Mincho"/>
          <w:szCs w:val="24"/>
        </w:rPr>
        <w:t>ë</w:t>
      </w:r>
      <w:r w:rsidR="00683570" w:rsidRPr="005B5C94">
        <w:rPr>
          <w:rFonts w:eastAsia="MS Mincho"/>
          <w:szCs w:val="24"/>
        </w:rPr>
        <w:t xml:space="preserve"> polic</w:t>
      </w:r>
      <w:r w:rsidR="00BE076E" w:rsidRPr="005B5C94">
        <w:rPr>
          <w:rFonts w:eastAsia="MS Mincho"/>
          <w:szCs w:val="24"/>
        </w:rPr>
        <w:t>ë</w:t>
      </w:r>
      <w:r w:rsidR="00683570" w:rsidRPr="005B5C94">
        <w:rPr>
          <w:rFonts w:eastAsia="MS Mincho"/>
          <w:szCs w:val="24"/>
        </w:rPr>
        <w:t>s t</w:t>
      </w:r>
      <w:r w:rsidR="00BE076E" w:rsidRPr="005B5C94">
        <w:rPr>
          <w:rFonts w:eastAsia="MS Mincho"/>
          <w:szCs w:val="24"/>
        </w:rPr>
        <w:t>ë</w:t>
      </w:r>
      <w:r w:rsidR="00683570" w:rsidRPr="005B5C94">
        <w:rPr>
          <w:rFonts w:eastAsia="MS Mincho"/>
          <w:szCs w:val="24"/>
        </w:rPr>
        <w:t xml:space="preserve"> sigurimit</w:t>
      </w:r>
      <w:r w:rsidR="00982FED" w:rsidRPr="005B5C94">
        <w:rPr>
          <w:rFonts w:eastAsia="MS Mincho"/>
          <w:szCs w:val="24"/>
        </w:rPr>
        <w:t>.</w:t>
      </w:r>
    </w:p>
    <w:p w:rsidR="009D77E1" w:rsidRPr="005B5C94" w:rsidRDefault="009D77E1" w:rsidP="00982FED">
      <w:pPr>
        <w:pStyle w:val="ListParagraph"/>
        <w:widowControl w:val="0"/>
        <w:numPr>
          <w:ilvl w:val="0"/>
          <w:numId w:val="14"/>
        </w:numPr>
        <w:jc w:val="both"/>
        <w:rPr>
          <w:rFonts w:eastAsia="MS Mincho"/>
          <w:szCs w:val="24"/>
        </w:rPr>
      </w:pPr>
      <w:r w:rsidRPr="005B5C94">
        <w:rPr>
          <w:rFonts w:eastAsia="MS Mincho"/>
          <w:szCs w:val="24"/>
        </w:rPr>
        <w:t xml:space="preserve">Në rastin e përpunimit të të dhënave personale zbatohet ligji “Për mbrojtjen e </w:t>
      </w:r>
      <w:r w:rsidRPr="005B5C94">
        <w:rPr>
          <w:rFonts w:eastAsia="MS Mincho"/>
          <w:szCs w:val="24"/>
        </w:rPr>
        <w:lastRenderedPageBreak/>
        <w:t>të dhënave personale”, i ndryshuar.</w:t>
      </w:r>
    </w:p>
    <w:p w:rsidR="009D77E1" w:rsidRPr="005B5C94" w:rsidRDefault="009D77E1" w:rsidP="00982FED">
      <w:pPr>
        <w:pStyle w:val="ListParagraph"/>
        <w:widowControl w:val="0"/>
        <w:numPr>
          <w:ilvl w:val="0"/>
          <w:numId w:val="14"/>
        </w:numPr>
        <w:jc w:val="both"/>
        <w:rPr>
          <w:rFonts w:eastAsia="MS Mincho"/>
          <w:szCs w:val="24"/>
        </w:rPr>
      </w:pPr>
      <w:r w:rsidRPr="005B5C94">
        <w:rPr>
          <w:rFonts w:eastAsia="MS Mincho"/>
          <w:szCs w:val="24"/>
        </w:rPr>
        <w:t xml:space="preserve">Shoqëritë e sigurimit kontribuojnë financiarisht për ngritjen dhe funksionimin e qendrës së informacionit dhe këto kontribute përdoren për funksionimin, mirëmbajtjen dhe zhvillimin e kësaj qendre. Struktura, veprimtaria e qendrës së informacionit dhe masa e kontributit financiar miratohen me rregullore të Autoritetit. </w:t>
      </w:r>
    </w:p>
    <w:p w:rsidR="009D77E1" w:rsidRPr="005B5C94" w:rsidRDefault="003424A1" w:rsidP="004560CE">
      <w:pPr>
        <w:pStyle w:val="ListParagraph"/>
        <w:widowControl w:val="0"/>
        <w:numPr>
          <w:ilvl w:val="0"/>
          <w:numId w:val="14"/>
        </w:numPr>
        <w:jc w:val="both"/>
        <w:rPr>
          <w:rFonts w:eastAsia="MS Mincho"/>
          <w:szCs w:val="24"/>
        </w:rPr>
      </w:pPr>
      <w:r>
        <w:rPr>
          <w:rFonts w:eastAsia="MS Mincho"/>
          <w:szCs w:val="24"/>
        </w:rPr>
        <w:t>Autoriteti me vendim</w:t>
      </w:r>
      <w:r w:rsidR="009D77E1" w:rsidRPr="005B5C94">
        <w:rPr>
          <w:rFonts w:eastAsia="MS Mincho"/>
          <w:szCs w:val="24"/>
        </w:rPr>
        <w:t xml:space="preserve"> mund t</w:t>
      </w:r>
      <w:r w:rsidR="00BE076E" w:rsidRPr="005B5C94">
        <w:rPr>
          <w:rFonts w:eastAsia="MS Mincho"/>
          <w:szCs w:val="24"/>
        </w:rPr>
        <w:t>ë</w:t>
      </w:r>
      <w:r w:rsidR="009D77E1" w:rsidRPr="005B5C94">
        <w:rPr>
          <w:rFonts w:eastAsia="MS Mincho"/>
          <w:szCs w:val="24"/>
        </w:rPr>
        <w:t xml:space="preserve"> </w:t>
      </w:r>
      <w:r w:rsidR="000D20AF" w:rsidRPr="005B5C94">
        <w:rPr>
          <w:rFonts w:eastAsia="MS Mincho"/>
          <w:szCs w:val="24"/>
        </w:rPr>
        <w:t>autorizoj</w:t>
      </w:r>
      <w:r w:rsidR="004560CE" w:rsidRPr="005B5C94">
        <w:rPr>
          <w:rFonts w:eastAsia="MS Mincho"/>
          <w:szCs w:val="24"/>
        </w:rPr>
        <w:t>ë</w:t>
      </w:r>
      <w:r w:rsidR="009D77E1" w:rsidRPr="005B5C94">
        <w:rPr>
          <w:rFonts w:eastAsia="MS Mincho"/>
          <w:szCs w:val="24"/>
        </w:rPr>
        <w:t xml:space="preserve"> </w:t>
      </w:r>
      <w:r>
        <w:rPr>
          <w:rFonts w:eastAsia="MS Mincho"/>
          <w:szCs w:val="24"/>
        </w:rPr>
        <w:t>subjekte t</w:t>
      </w:r>
      <w:r w:rsidR="002B0BAB">
        <w:rPr>
          <w:rFonts w:eastAsia="MS Mincho"/>
          <w:szCs w:val="24"/>
        </w:rPr>
        <w:t>ë</w:t>
      </w:r>
      <w:r>
        <w:rPr>
          <w:rFonts w:eastAsia="MS Mincho"/>
          <w:szCs w:val="24"/>
        </w:rPr>
        <w:t xml:space="preserve"> specializuara p</w:t>
      </w:r>
      <w:r w:rsidR="002B0BAB">
        <w:rPr>
          <w:rFonts w:eastAsia="MS Mincho"/>
          <w:szCs w:val="24"/>
        </w:rPr>
        <w:t>ë</w:t>
      </w:r>
      <w:r>
        <w:rPr>
          <w:rFonts w:eastAsia="MS Mincho"/>
          <w:szCs w:val="24"/>
        </w:rPr>
        <w:t xml:space="preserve">r operimin dhe </w:t>
      </w:r>
      <w:r w:rsidR="009D77E1" w:rsidRPr="005B5C94">
        <w:rPr>
          <w:rFonts w:eastAsia="MS Mincho"/>
          <w:szCs w:val="24"/>
        </w:rPr>
        <w:t xml:space="preserve"> mir</w:t>
      </w:r>
      <w:r w:rsidR="00BE076E" w:rsidRPr="005B5C94">
        <w:rPr>
          <w:rFonts w:eastAsia="MS Mincho"/>
          <w:szCs w:val="24"/>
        </w:rPr>
        <w:t>ë</w:t>
      </w:r>
      <w:r w:rsidR="009D77E1" w:rsidRPr="005B5C94">
        <w:rPr>
          <w:rFonts w:eastAsia="MS Mincho"/>
          <w:szCs w:val="24"/>
        </w:rPr>
        <w:t>mbajtjen e Q</w:t>
      </w:r>
      <w:r w:rsidR="00BE076E" w:rsidRPr="005B5C94">
        <w:rPr>
          <w:rFonts w:eastAsia="MS Mincho"/>
          <w:szCs w:val="24"/>
        </w:rPr>
        <w:t>ë</w:t>
      </w:r>
      <w:r w:rsidR="009D77E1" w:rsidRPr="005B5C94">
        <w:rPr>
          <w:rFonts w:eastAsia="MS Mincho"/>
          <w:szCs w:val="24"/>
        </w:rPr>
        <w:t>ndr</w:t>
      </w:r>
      <w:r w:rsidR="00BE076E" w:rsidRPr="005B5C94">
        <w:rPr>
          <w:rFonts w:eastAsia="MS Mincho"/>
          <w:szCs w:val="24"/>
        </w:rPr>
        <w:t>ë</w:t>
      </w:r>
      <w:r w:rsidR="009D77E1" w:rsidRPr="005B5C94">
        <w:rPr>
          <w:rFonts w:eastAsia="MS Mincho"/>
          <w:szCs w:val="24"/>
        </w:rPr>
        <w:t>s s</w:t>
      </w:r>
      <w:r w:rsidR="00BE076E" w:rsidRPr="005B5C94">
        <w:rPr>
          <w:rFonts w:eastAsia="MS Mincho"/>
          <w:szCs w:val="24"/>
        </w:rPr>
        <w:t>ë</w:t>
      </w:r>
      <w:r>
        <w:rPr>
          <w:rFonts w:eastAsia="MS Mincho"/>
          <w:szCs w:val="24"/>
        </w:rPr>
        <w:t xml:space="preserve"> Informacionit. </w:t>
      </w:r>
      <w:r w:rsidR="005118E6" w:rsidRPr="005B5C94">
        <w:rPr>
          <w:rFonts w:eastAsia="MS Mincho"/>
          <w:szCs w:val="24"/>
        </w:rPr>
        <w:t>Autoriteti miraton rregulla dhe procedura p</w:t>
      </w:r>
      <w:r w:rsidR="00310553" w:rsidRPr="005B5C94">
        <w:rPr>
          <w:rFonts w:eastAsia="MS Mincho"/>
          <w:szCs w:val="24"/>
        </w:rPr>
        <w:t>ë</w:t>
      </w:r>
      <w:r w:rsidR="005118E6" w:rsidRPr="005B5C94">
        <w:rPr>
          <w:rFonts w:eastAsia="MS Mincho"/>
          <w:szCs w:val="24"/>
        </w:rPr>
        <w:t>r kriteret q</w:t>
      </w:r>
      <w:r w:rsidR="00310553" w:rsidRPr="005B5C94">
        <w:rPr>
          <w:rFonts w:eastAsia="MS Mincho"/>
          <w:szCs w:val="24"/>
        </w:rPr>
        <w:t>ë</w:t>
      </w:r>
      <w:r w:rsidR="005118E6" w:rsidRPr="005B5C94">
        <w:rPr>
          <w:rFonts w:eastAsia="MS Mincho"/>
          <w:szCs w:val="24"/>
        </w:rPr>
        <w:t xml:space="preserve"> duhet t</w:t>
      </w:r>
      <w:r w:rsidR="00310553" w:rsidRPr="005B5C94">
        <w:rPr>
          <w:rFonts w:eastAsia="MS Mincho"/>
          <w:szCs w:val="24"/>
        </w:rPr>
        <w:t>ë</w:t>
      </w:r>
      <w:r w:rsidR="005118E6" w:rsidRPr="005B5C94">
        <w:rPr>
          <w:rFonts w:eastAsia="MS Mincho"/>
          <w:szCs w:val="24"/>
        </w:rPr>
        <w:t xml:space="preserve"> p</w:t>
      </w:r>
      <w:r w:rsidR="00310553" w:rsidRPr="005B5C94">
        <w:rPr>
          <w:rFonts w:eastAsia="MS Mincho"/>
          <w:szCs w:val="24"/>
        </w:rPr>
        <w:t>ë</w:t>
      </w:r>
      <w:r w:rsidR="005118E6" w:rsidRPr="005B5C94">
        <w:rPr>
          <w:rFonts w:eastAsia="MS Mincho"/>
          <w:szCs w:val="24"/>
        </w:rPr>
        <w:t>rmbushin k</w:t>
      </w:r>
      <w:r w:rsidR="00310553" w:rsidRPr="005B5C94">
        <w:rPr>
          <w:rFonts w:eastAsia="MS Mincho"/>
          <w:szCs w:val="24"/>
        </w:rPr>
        <w:t>ë</w:t>
      </w:r>
      <w:r>
        <w:rPr>
          <w:rFonts w:eastAsia="MS Mincho"/>
          <w:szCs w:val="24"/>
        </w:rPr>
        <w:t>to</w:t>
      </w:r>
      <w:r w:rsidR="005118E6" w:rsidRPr="005B5C94">
        <w:rPr>
          <w:rFonts w:eastAsia="MS Mincho"/>
          <w:szCs w:val="24"/>
        </w:rPr>
        <w:t xml:space="preserve"> </w:t>
      </w:r>
      <w:r>
        <w:rPr>
          <w:rFonts w:eastAsia="MS Mincho"/>
          <w:szCs w:val="24"/>
        </w:rPr>
        <w:t>subjekte</w:t>
      </w:r>
      <w:r w:rsidR="000D20AF" w:rsidRPr="005B5C94">
        <w:rPr>
          <w:rFonts w:eastAsia="MS Mincho"/>
          <w:szCs w:val="24"/>
        </w:rPr>
        <w:t xml:space="preserve"> p</w:t>
      </w:r>
      <w:r w:rsidR="004560CE" w:rsidRPr="005B5C94">
        <w:rPr>
          <w:rFonts w:eastAsia="MS Mincho"/>
          <w:szCs w:val="24"/>
        </w:rPr>
        <w:t>ë</w:t>
      </w:r>
      <w:r w:rsidR="000D20AF" w:rsidRPr="005B5C94">
        <w:rPr>
          <w:rFonts w:eastAsia="MS Mincho"/>
          <w:szCs w:val="24"/>
        </w:rPr>
        <w:t>r t’u autorizuar nga Autoriteti.</w:t>
      </w:r>
    </w:p>
    <w:p w:rsidR="009D77E1" w:rsidRPr="005B5C94" w:rsidRDefault="009D77E1" w:rsidP="009D77E1">
      <w:pPr>
        <w:widowControl w:val="0"/>
        <w:ind w:firstLine="720"/>
        <w:jc w:val="both"/>
        <w:rPr>
          <w:rFonts w:eastAsia="MS Mincho"/>
          <w:szCs w:val="24"/>
        </w:rPr>
      </w:pPr>
    </w:p>
    <w:p w:rsidR="009D77E1" w:rsidRPr="005B5C94" w:rsidRDefault="009D77E1" w:rsidP="009D77E1">
      <w:pPr>
        <w:widowControl w:val="0"/>
        <w:ind w:firstLine="720"/>
        <w:jc w:val="both"/>
        <w:rPr>
          <w:rFonts w:eastAsia="MS Mincho"/>
          <w:b/>
          <w:szCs w:val="24"/>
          <w:lang w:eastAsia="hr-HR"/>
        </w:rPr>
      </w:pPr>
    </w:p>
    <w:p w:rsidR="009D77E1" w:rsidRPr="005B5C94" w:rsidRDefault="009D77E1" w:rsidP="009D77E1">
      <w:pPr>
        <w:keepNext/>
        <w:widowControl w:val="0"/>
        <w:jc w:val="center"/>
        <w:rPr>
          <w:szCs w:val="24"/>
        </w:rPr>
      </w:pPr>
      <w:r w:rsidRPr="005B5C94">
        <w:rPr>
          <w:szCs w:val="24"/>
        </w:rPr>
        <w:t>Neni 3</w:t>
      </w:r>
      <w:r w:rsidR="004C4025" w:rsidRPr="005B5C94">
        <w:rPr>
          <w:szCs w:val="24"/>
        </w:rPr>
        <w:t xml:space="preserve">2 </w:t>
      </w:r>
    </w:p>
    <w:p w:rsidR="00A1250A" w:rsidRPr="005B5C94" w:rsidRDefault="009D77E1" w:rsidP="00A1250A">
      <w:pPr>
        <w:keepNext/>
        <w:widowControl w:val="0"/>
        <w:jc w:val="center"/>
        <w:outlineLvl w:val="2"/>
        <w:rPr>
          <w:b/>
          <w:szCs w:val="24"/>
        </w:rPr>
      </w:pPr>
      <w:r w:rsidRPr="005B5C94">
        <w:rPr>
          <w:b/>
          <w:szCs w:val="24"/>
        </w:rPr>
        <w:t>Dhënia e informacionit palës së dëmtuar</w:t>
      </w:r>
    </w:p>
    <w:p w:rsidR="00A1250A" w:rsidRPr="005B5C94" w:rsidRDefault="00A1250A" w:rsidP="00A1250A">
      <w:pPr>
        <w:keepNext/>
        <w:widowControl w:val="0"/>
        <w:jc w:val="center"/>
        <w:outlineLvl w:val="2"/>
        <w:rPr>
          <w:b/>
          <w:szCs w:val="24"/>
        </w:rPr>
      </w:pPr>
    </w:p>
    <w:p w:rsidR="009D77E1" w:rsidRPr="005B5C94" w:rsidRDefault="009D77E1" w:rsidP="00A1250A">
      <w:pPr>
        <w:pStyle w:val="ListParagraph"/>
        <w:keepNext/>
        <w:widowControl w:val="0"/>
        <w:numPr>
          <w:ilvl w:val="0"/>
          <w:numId w:val="22"/>
        </w:numPr>
        <w:jc w:val="both"/>
        <w:outlineLvl w:val="2"/>
        <w:rPr>
          <w:b/>
          <w:szCs w:val="24"/>
        </w:rPr>
      </w:pPr>
      <w:r w:rsidRPr="005B5C94">
        <w:rPr>
          <w:rFonts w:eastAsia="MS Mincho"/>
          <w:szCs w:val="24"/>
          <w:lang w:eastAsia="hr-HR"/>
        </w:rPr>
        <w:t>Qendra e informacionit duhet t’ua mundësojë dhënien dhe përdorimin e të dhënave, të grumbulluara sipas këtij ligji të gjitha palëve të dëmtuara dhe pjesëmarrësve në një aksident rrugor</w:t>
      </w:r>
      <w:r w:rsidR="004E4975" w:rsidRPr="005B5C94">
        <w:rPr>
          <w:rFonts w:eastAsia="MS Mincho"/>
          <w:szCs w:val="24"/>
          <w:lang w:eastAsia="hr-HR"/>
        </w:rPr>
        <w:t>, p</w:t>
      </w:r>
      <w:r w:rsidR="00BE076E" w:rsidRPr="005B5C94">
        <w:rPr>
          <w:rFonts w:eastAsia="MS Mincho"/>
          <w:szCs w:val="24"/>
          <w:lang w:eastAsia="hr-HR"/>
        </w:rPr>
        <w:t>ë</w:t>
      </w:r>
      <w:r w:rsidR="004E4975" w:rsidRPr="005B5C94">
        <w:rPr>
          <w:rFonts w:eastAsia="MS Mincho"/>
          <w:szCs w:val="24"/>
          <w:lang w:eastAsia="hr-HR"/>
        </w:rPr>
        <w:t>r nj</w:t>
      </w:r>
      <w:r w:rsidR="00BE076E" w:rsidRPr="005B5C94">
        <w:rPr>
          <w:rFonts w:eastAsia="MS Mincho"/>
          <w:szCs w:val="24"/>
          <w:lang w:eastAsia="hr-HR"/>
        </w:rPr>
        <w:t>ë</w:t>
      </w:r>
      <w:r w:rsidR="004E4975" w:rsidRPr="005B5C94">
        <w:rPr>
          <w:rFonts w:eastAsia="MS Mincho"/>
          <w:szCs w:val="24"/>
          <w:lang w:eastAsia="hr-HR"/>
        </w:rPr>
        <w:t xml:space="preserve"> periudh</w:t>
      </w:r>
      <w:r w:rsidR="00BE076E" w:rsidRPr="005B5C94">
        <w:rPr>
          <w:rFonts w:eastAsia="MS Mincho"/>
          <w:szCs w:val="24"/>
          <w:lang w:eastAsia="hr-HR"/>
        </w:rPr>
        <w:t>ë</w:t>
      </w:r>
      <w:r w:rsidR="004E4975" w:rsidRPr="005B5C94">
        <w:rPr>
          <w:rFonts w:eastAsia="MS Mincho"/>
          <w:szCs w:val="24"/>
          <w:lang w:eastAsia="hr-HR"/>
        </w:rPr>
        <w:t xml:space="preserve"> 7 vjeçare pas aksidentit</w:t>
      </w:r>
      <w:r w:rsidRPr="005B5C94">
        <w:rPr>
          <w:rFonts w:eastAsia="MS Mincho"/>
          <w:szCs w:val="24"/>
          <w:lang w:eastAsia="hr-HR"/>
        </w:rPr>
        <w:t>. Qendra</w:t>
      </w:r>
      <w:r w:rsidR="00A1250A" w:rsidRPr="005B5C94">
        <w:rPr>
          <w:rFonts w:eastAsia="MS Mincho"/>
          <w:szCs w:val="24"/>
        </w:rPr>
        <w:t xml:space="preserve"> është e detyruar t’i </w:t>
      </w:r>
      <w:r w:rsidRPr="005B5C94">
        <w:rPr>
          <w:rFonts w:eastAsia="MS Mincho"/>
          <w:szCs w:val="24"/>
        </w:rPr>
        <w:t>japë palës së dëmtuar, sipas së drejtës që ka për kompensim, këto të dhëna:</w:t>
      </w:r>
    </w:p>
    <w:p w:rsidR="009D77E1" w:rsidRPr="005B5C94" w:rsidRDefault="009D77E1" w:rsidP="00A1250A">
      <w:pPr>
        <w:pStyle w:val="ListParagraph"/>
        <w:widowControl w:val="0"/>
        <w:numPr>
          <w:ilvl w:val="1"/>
          <w:numId w:val="22"/>
        </w:numPr>
        <w:jc w:val="both"/>
        <w:rPr>
          <w:rFonts w:eastAsia="MS Mincho"/>
          <w:szCs w:val="24"/>
        </w:rPr>
      </w:pPr>
      <w:r w:rsidRPr="005B5C94">
        <w:rPr>
          <w:rFonts w:eastAsia="MS Mincho"/>
          <w:szCs w:val="24"/>
        </w:rPr>
        <w:t xml:space="preserve">emrin e shoqërisë, selinë dhe zyrën e regjistruar të siguruesit përgjegjës; </w:t>
      </w:r>
    </w:p>
    <w:p w:rsidR="009D77E1" w:rsidRPr="005B5C94" w:rsidRDefault="009D77E1" w:rsidP="00A1250A">
      <w:pPr>
        <w:pStyle w:val="ListParagraph"/>
        <w:widowControl w:val="0"/>
        <w:numPr>
          <w:ilvl w:val="1"/>
          <w:numId w:val="22"/>
        </w:numPr>
        <w:jc w:val="both"/>
        <w:rPr>
          <w:rFonts w:eastAsia="MS Mincho"/>
          <w:szCs w:val="24"/>
        </w:rPr>
      </w:pPr>
      <w:r w:rsidRPr="005B5C94">
        <w:rPr>
          <w:rFonts w:eastAsia="MS Mincho"/>
          <w:szCs w:val="24"/>
        </w:rPr>
        <w:t>numrin e kontratës së sigurimit;</w:t>
      </w:r>
    </w:p>
    <w:p w:rsidR="00A1250A" w:rsidRPr="005B5C94" w:rsidRDefault="009D77E1" w:rsidP="00A1250A">
      <w:pPr>
        <w:pStyle w:val="ListParagraph"/>
        <w:widowControl w:val="0"/>
        <w:numPr>
          <w:ilvl w:val="1"/>
          <w:numId w:val="22"/>
        </w:numPr>
        <w:jc w:val="both"/>
        <w:rPr>
          <w:rFonts w:eastAsia="MS Mincho"/>
          <w:szCs w:val="24"/>
        </w:rPr>
      </w:pPr>
      <w:r w:rsidRPr="005B5C94">
        <w:rPr>
          <w:rFonts w:eastAsia="MS Mincho"/>
          <w:szCs w:val="24"/>
        </w:rPr>
        <w:t xml:space="preserve">emrin e adresën e shoqërisë, selinë dhe zyrën e regjistruar të përfaqësuesit të dëmeve në vendin ku jeton pala e dëmtuar. </w:t>
      </w:r>
    </w:p>
    <w:p w:rsidR="009D77E1" w:rsidRPr="005B5C94" w:rsidRDefault="009D77E1" w:rsidP="00A1250A">
      <w:pPr>
        <w:pStyle w:val="ListParagraph"/>
        <w:widowControl w:val="0"/>
        <w:numPr>
          <w:ilvl w:val="0"/>
          <w:numId w:val="22"/>
        </w:numPr>
        <w:jc w:val="both"/>
        <w:rPr>
          <w:rFonts w:eastAsia="MS Mincho"/>
          <w:szCs w:val="24"/>
        </w:rPr>
      </w:pPr>
      <w:r w:rsidRPr="005B5C94">
        <w:rPr>
          <w:rFonts w:eastAsia="MS Mincho"/>
          <w:szCs w:val="24"/>
        </w:rPr>
        <w:t xml:space="preserve">Qendra e informacionit duhet të japë të dhëna për identitetin dhe adresën e pronarit ose të drejtuesit të mjetit motorik, në rastin kur pala e dëmtuar ka një interes të ligjshëm për të. </w:t>
      </w:r>
    </w:p>
    <w:p w:rsidR="009D77E1" w:rsidRPr="005B5C94" w:rsidRDefault="009D77E1" w:rsidP="00A1250A">
      <w:pPr>
        <w:pStyle w:val="ListParagraph"/>
        <w:widowControl w:val="0"/>
        <w:numPr>
          <w:ilvl w:val="0"/>
          <w:numId w:val="22"/>
        </w:numPr>
        <w:jc w:val="both"/>
        <w:rPr>
          <w:rFonts w:eastAsia="MS Mincho"/>
          <w:szCs w:val="24"/>
        </w:rPr>
      </w:pPr>
      <w:r w:rsidRPr="005B5C94">
        <w:rPr>
          <w:rFonts w:eastAsia="MS Mincho"/>
          <w:szCs w:val="24"/>
        </w:rPr>
        <w:t xml:space="preserve">Qendra e informacionit duhet t’i japë palës së dëmtuar të dhëna për të drejtën për dëmshpërblim që rrjedh nga sigurimi i detyrueshëm i pasagjerëve nga aksidentet, për emrin dhe selinë e shoqërisë së sigurimit, numrin e kontratës së sigurimit si dhe të dhëna për shoqërinë e sigurimit. </w:t>
      </w:r>
      <w:r w:rsidRPr="005B5C94">
        <w:rPr>
          <w:rFonts w:eastAsia="MS Mincho"/>
          <w:szCs w:val="24"/>
          <w:lang w:eastAsia="hr-HR"/>
        </w:rPr>
        <w:t>Qendra</w:t>
      </w:r>
      <w:r w:rsidRPr="005B5C94">
        <w:rPr>
          <w:rFonts w:eastAsia="MS Mincho"/>
          <w:szCs w:val="24"/>
        </w:rPr>
        <w:t xml:space="preserve"> duhet të japë të dhëna për shoqërinë e transportit publik, në rast se pala e dëmtuar ka një interes ligjor për të marrë këtë të dhënë. </w:t>
      </w:r>
    </w:p>
    <w:p w:rsidR="009D77E1" w:rsidRPr="005B5C94" w:rsidRDefault="009D77E1" w:rsidP="00A1250A">
      <w:pPr>
        <w:pStyle w:val="ListParagraph"/>
        <w:widowControl w:val="0"/>
        <w:numPr>
          <w:ilvl w:val="0"/>
          <w:numId w:val="22"/>
        </w:numPr>
        <w:jc w:val="both"/>
        <w:rPr>
          <w:rFonts w:eastAsia="MS Mincho"/>
          <w:szCs w:val="24"/>
        </w:rPr>
      </w:pPr>
      <w:r w:rsidRPr="005B5C94">
        <w:rPr>
          <w:rFonts w:eastAsia="MS Mincho"/>
          <w:szCs w:val="24"/>
        </w:rPr>
        <w:t xml:space="preserve">Për të dhënat e parashikuara në pikën 1 të këtij neni, për kontratat e sigurimit të lidhura jashtë Republikës së Shqipërisë ose për mjetet motorike të regjistruara jashtë Republikës së Shqipërisë, </w:t>
      </w:r>
      <w:r w:rsidR="004E4975" w:rsidRPr="005B5C94">
        <w:rPr>
          <w:rFonts w:eastAsia="MS Mincho"/>
          <w:szCs w:val="24"/>
        </w:rPr>
        <w:t xml:space="preserve">Qendra </w:t>
      </w:r>
      <w:r w:rsidRPr="005B5C94">
        <w:rPr>
          <w:rFonts w:eastAsia="MS Mincho"/>
          <w:szCs w:val="24"/>
        </w:rPr>
        <w:t xml:space="preserve">e </w:t>
      </w:r>
      <w:r w:rsidR="004E4975" w:rsidRPr="005B5C94">
        <w:rPr>
          <w:rFonts w:eastAsia="MS Mincho"/>
          <w:szCs w:val="24"/>
        </w:rPr>
        <w:t xml:space="preserve">Informacionit </w:t>
      </w:r>
      <w:r w:rsidRPr="005B5C94">
        <w:rPr>
          <w:rFonts w:eastAsia="MS Mincho"/>
          <w:szCs w:val="24"/>
        </w:rPr>
        <w:t xml:space="preserve">duhet të kërkojë të dhënat e nevojshme nga </w:t>
      </w:r>
      <w:r w:rsidR="004E4975" w:rsidRPr="005B5C94">
        <w:rPr>
          <w:rFonts w:eastAsia="MS Mincho"/>
          <w:szCs w:val="24"/>
        </w:rPr>
        <w:t xml:space="preserve">Qendrat </w:t>
      </w:r>
      <w:r w:rsidRPr="005B5C94">
        <w:rPr>
          <w:rFonts w:eastAsia="MS Mincho"/>
          <w:szCs w:val="24"/>
        </w:rPr>
        <w:t xml:space="preserve">e </w:t>
      </w:r>
      <w:r w:rsidR="004E4975" w:rsidRPr="005B5C94">
        <w:rPr>
          <w:rFonts w:eastAsia="MS Mincho"/>
          <w:szCs w:val="24"/>
        </w:rPr>
        <w:t xml:space="preserve">Informacionit </w:t>
      </w:r>
      <w:r w:rsidRPr="005B5C94">
        <w:rPr>
          <w:rFonts w:eastAsia="MS Mincho"/>
          <w:szCs w:val="24"/>
        </w:rPr>
        <w:t xml:space="preserve">në vendet përkatëse. Me kërkesën e </w:t>
      </w:r>
      <w:r w:rsidR="004E4975" w:rsidRPr="005B5C94">
        <w:rPr>
          <w:rFonts w:eastAsia="MS Mincho"/>
          <w:szCs w:val="24"/>
        </w:rPr>
        <w:t xml:space="preserve">Qendrave </w:t>
      </w:r>
      <w:r w:rsidRPr="005B5C94">
        <w:rPr>
          <w:rFonts w:eastAsia="MS Mincho"/>
          <w:szCs w:val="24"/>
        </w:rPr>
        <w:t xml:space="preserve">të </w:t>
      </w:r>
      <w:r w:rsidR="004E4975" w:rsidRPr="005B5C94">
        <w:rPr>
          <w:rFonts w:eastAsia="MS Mincho"/>
          <w:szCs w:val="24"/>
        </w:rPr>
        <w:t xml:space="preserve">Informacionit </w:t>
      </w:r>
      <w:r w:rsidRPr="005B5C94">
        <w:rPr>
          <w:rFonts w:eastAsia="MS Mincho"/>
          <w:szCs w:val="24"/>
        </w:rPr>
        <w:t xml:space="preserve">të vendeve të huaja, </w:t>
      </w:r>
      <w:r w:rsidR="004E4975" w:rsidRPr="005B5C94">
        <w:rPr>
          <w:rFonts w:eastAsia="MS Mincho"/>
          <w:szCs w:val="24"/>
        </w:rPr>
        <w:t xml:space="preserve">Qendra </w:t>
      </w:r>
      <w:r w:rsidRPr="005B5C94">
        <w:rPr>
          <w:rFonts w:eastAsia="MS Mincho"/>
          <w:szCs w:val="24"/>
        </w:rPr>
        <w:t xml:space="preserve">e </w:t>
      </w:r>
      <w:r w:rsidR="004E4975" w:rsidRPr="005B5C94">
        <w:rPr>
          <w:rFonts w:eastAsia="MS Mincho"/>
          <w:szCs w:val="24"/>
        </w:rPr>
        <w:t xml:space="preserve">Informacionit </w:t>
      </w:r>
      <w:r w:rsidRPr="005B5C94">
        <w:rPr>
          <w:rFonts w:eastAsia="MS Mincho"/>
          <w:szCs w:val="24"/>
        </w:rPr>
        <w:t xml:space="preserve">është e detyruar t’i japë të dhënat që disponon. </w:t>
      </w:r>
    </w:p>
    <w:p w:rsidR="009D77E1" w:rsidRPr="005B5C94" w:rsidRDefault="009D77E1" w:rsidP="00A1250A">
      <w:pPr>
        <w:pStyle w:val="ListParagraph"/>
        <w:widowControl w:val="0"/>
        <w:numPr>
          <w:ilvl w:val="0"/>
          <w:numId w:val="22"/>
        </w:numPr>
        <w:jc w:val="both"/>
        <w:rPr>
          <w:rFonts w:eastAsia="MS Mincho"/>
          <w:szCs w:val="24"/>
        </w:rPr>
      </w:pPr>
      <w:r w:rsidRPr="005B5C94">
        <w:rPr>
          <w:rFonts w:eastAsia="MS Mincho"/>
          <w:szCs w:val="24"/>
        </w:rPr>
        <w:t xml:space="preserve">Kur </w:t>
      </w:r>
      <w:r w:rsidR="004E4975" w:rsidRPr="005B5C94">
        <w:rPr>
          <w:rFonts w:eastAsia="MS Mincho"/>
          <w:szCs w:val="24"/>
        </w:rPr>
        <w:t xml:space="preserve">Qendra </w:t>
      </w:r>
      <w:r w:rsidRPr="005B5C94">
        <w:rPr>
          <w:rFonts w:eastAsia="MS Mincho"/>
          <w:szCs w:val="24"/>
        </w:rPr>
        <w:t xml:space="preserve">e </w:t>
      </w:r>
      <w:r w:rsidR="004E4975" w:rsidRPr="005B5C94">
        <w:rPr>
          <w:rFonts w:eastAsia="MS Mincho"/>
          <w:szCs w:val="24"/>
        </w:rPr>
        <w:t xml:space="preserve">Informacionit </w:t>
      </w:r>
      <w:r w:rsidRPr="005B5C94">
        <w:rPr>
          <w:rFonts w:eastAsia="MS Mincho"/>
          <w:szCs w:val="24"/>
        </w:rPr>
        <w:t>nuk ka të dhëna për identitetin ose adresën e personave, sipas pikës 2 të këtij neni ose për emrin dhe selinë e shoqërisë, sipas pikës 3 të këtij neni, i përfiton të dhënat me anë të një kërkese të shkruar drejtuar shoqërisë së sigurimit që ka lidhur kontratën e sigurimit ose autoriteteve përgjegjëse për mbajtjen e këtyre të dhënave.</w:t>
      </w:r>
    </w:p>
    <w:p w:rsidR="009D77E1" w:rsidRPr="005B5C94" w:rsidRDefault="009D77E1" w:rsidP="00A1250A">
      <w:pPr>
        <w:pStyle w:val="ListParagraph"/>
        <w:widowControl w:val="0"/>
        <w:numPr>
          <w:ilvl w:val="0"/>
          <w:numId w:val="22"/>
        </w:numPr>
        <w:jc w:val="both"/>
        <w:rPr>
          <w:rFonts w:eastAsia="MS Mincho"/>
          <w:szCs w:val="24"/>
        </w:rPr>
      </w:pPr>
      <w:r w:rsidRPr="005B5C94">
        <w:rPr>
          <w:rFonts w:eastAsia="MS Mincho"/>
          <w:szCs w:val="24"/>
        </w:rPr>
        <w:t xml:space="preserve">Për marrjen e informacionit sipas pikave 1, 2 e 3 të këtij neni, pala e dëmtuar duhet të specifikojë në kërkesën tip datën e saktë, vendin e ndodhjes së rastit të sigurimit, numrin e regjistrimit të mjetit motorik si dhe informacion plotësues, kur ka të tillë. </w:t>
      </w:r>
    </w:p>
    <w:p w:rsidR="009D77E1" w:rsidRPr="005B5C94" w:rsidRDefault="009D77E1" w:rsidP="00A1250A">
      <w:pPr>
        <w:pStyle w:val="ListParagraph"/>
        <w:widowControl w:val="0"/>
        <w:numPr>
          <w:ilvl w:val="0"/>
          <w:numId w:val="22"/>
        </w:numPr>
        <w:jc w:val="both"/>
        <w:rPr>
          <w:rFonts w:eastAsia="MS Mincho"/>
          <w:szCs w:val="24"/>
        </w:rPr>
      </w:pPr>
      <w:r w:rsidRPr="005B5C94">
        <w:rPr>
          <w:rFonts w:eastAsia="MS Mincho"/>
          <w:szCs w:val="24"/>
        </w:rPr>
        <w:lastRenderedPageBreak/>
        <w:t xml:space="preserve">Qendra e </w:t>
      </w:r>
      <w:r w:rsidR="004E4975" w:rsidRPr="005B5C94">
        <w:rPr>
          <w:rFonts w:eastAsia="MS Mincho"/>
          <w:szCs w:val="24"/>
        </w:rPr>
        <w:t xml:space="preserve">Informacionit </w:t>
      </w:r>
      <w:r w:rsidRPr="005B5C94">
        <w:rPr>
          <w:rFonts w:eastAsia="MS Mincho"/>
          <w:szCs w:val="24"/>
        </w:rPr>
        <w:t>është e detyruar ta japë informacionin që disponon, të parashikuar sipas këtij neni, jo më vonë se 5 ditë pune nga data e depozitimit të kërkesës me shkrim nga personi i siguruar.</w:t>
      </w:r>
    </w:p>
    <w:p w:rsidR="009D77E1" w:rsidRPr="005B5C94" w:rsidRDefault="009D77E1" w:rsidP="009D77E1">
      <w:pPr>
        <w:widowControl w:val="0"/>
        <w:ind w:firstLine="720"/>
        <w:jc w:val="both"/>
        <w:rPr>
          <w:rFonts w:eastAsia="MS Mincho"/>
          <w:szCs w:val="24"/>
        </w:rPr>
      </w:pPr>
    </w:p>
    <w:p w:rsidR="009D77E1" w:rsidRPr="005B5C94" w:rsidRDefault="009D77E1" w:rsidP="009D77E1">
      <w:pPr>
        <w:widowControl w:val="0"/>
        <w:jc w:val="both"/>
        <w:rPr>
          <w:rFonts w:eastAsia="MS Mincho"/>
          <w:szCs w:val="24"/>
        </w:rPr>
      </w:pPr>
    </w:p>
    <w:p w:rsidR="009D77E1" w:rsidRPr="005B5C94" w:rsidRDefault="009D77E1" w:rsidP="009D77E1">
      <w:pPr>
        <w:keepNext/>
        <w:widowControl w:val="0"/>
        <w:jc w:val="center"/>
        <w:rPr>
          <w:szCs w:val="24"/>
        </w:rPr>
      </w:pPr>
      <w:r w:rsidRPr="005B5C94">
        <w:rPr>
          <w:szCs w:val="24"/>
        </w:rPr>
        <w:t>Neni 3</w:t>
      </w:r>
      <w:r w:rsidR="004C4025" w:rsidRPr="005B5C94">
        <w:rPr>
          <w:szCs w:val="24"/>
        </w:rPr>
        <w:t xml:space="preserve">3 </w:t>
      </w:r>
    </w:p>
    <w:p w:rsidR="009D77E1" w:rsidRPr="005B5C94" w:rsidRDefault="009D77E1" w:rsidP="009D77E1">
      <w:pPr>
        <w:keepNext/>
        <w:widowControl w:val="0"/>
        <w:jc w:val="center"/>
        <w:outlineLvl w:val="2"/>
        <w:rPr>
          <w:b/>
          <w:szCs w:val="24"/>
        </w:rPr>
      </w:pPr>
      <w:r w:rsidRPr="005B5C94">
        <w:rPr>
          <w:b/>
          <w:szCs w:val="24"/>
        </w:rPr>
        <w:t>Dhënia e informacionit nga shoqëria e sigurimit</w:t>
      </w:r>
    </w:p>
    <w:p w:rsidR="009D77E1" w:rsidRPr="005B5C94" w:rsidRDefault="009D77E1" w:rsidP="009D77E1">
      <w:pPr>
        <w:widowControl w:val="0"/>
        <w:ind w:firstLine="720"/>
        <w:jc w:val="both"/>
        <w:rPr>
          <w:rFonts w:eastAsia="MS Mincho"/>
          <w:b/>
          <w:szCs w:val="24"/>
        </w:rPr>
      </w:pPr>
    </w:p>
    <w:p w:rsidR="009D77E1" w:rsidRPr="005B5C94" w:rsidRDefault="009D77E1" w:rsidP="009D77E1">
      <w:pPr>
        <w:widowControl w:val="0"/>
        <w:ind w:left="270" w:hanging="270"/>
        <w:jc w:val="both"/>
        <w:rPr>
          <w:rFonts w:eastAsia="MS Mincho"/>
          <w:szCs w:val="24"/>
        </w:rPr>
      </w:pPr>
      <w:r w:rsidRPr="005B5C94">
        <w:rPr>
          <w:rFonts w:eastAsia="MS Mincho"/>
          <w:szCs w:val="24"/>
        </w:rPr>
        <w:t>1. Çdo shoqëri sigurimi e cila ofron sigurim të detyrueshëm të përgjegjësisë për dëmet shkaktuar palëve të treta ose sigurimin e pasagjerëve nga aksidentet në transportin publik, raporton për kontratat e lidhura dhe për ato, të cilave u ka përfunduar afati, sipas rregullave dhe procedurave të përcaktuara nga Autoriteti.</w:t>
      </w:r>
    </w:p>
    <w:p w:rsidR="009D77E1" w:rsidRPr="005B5C94" w:rsidRDefault="009D77E1" w:rsidP="009D77E1">
      <w:pPr>
        <w:widowControl w:val="0"/>
        <w:ind w:left="270" w:hanging="270"/>
        <w:jc w:val="both"/>
        <w:rPr>
          <w:rFonts w:eastAsia="MS Mincho"/>
          <w:szCs w:val="24"/>
        </w:rPr>
      </w:pPr>
      <w:r w:rsidRPr="005B5C94">
        <w:rPr>
          <w:rFonts w:eastAsia="MS Mincho"/>
          <w:szCs w:val="24"/>
        </w:rPr>
        <w:t xml:space="preserve"> 2. Shoqëritë e sigurimit, në zbatim të pikës 1 të nenit 3</w:t>
      </w:r>
      <w:r w:rsidR="00677BFD" w:rsidRPr="005B5C94">
        <w:rPr>
          <w:rFonts w:eastAsia="MS Mincho"/>
          <w:szCs w:val="24"/>
        </w:rPr>
        <w:t>1</w:t>
      </w:r>
      <w:r w:rsidRPr="005B5C94">
        <w:rPr>
          <w:rFonts w:eastAsia="MS Mincho"/>
          <w:szCs w:val="24"/>
        </w:rPr>
        <w:t xml:space="preserve"> të këtij ligji, duhet të depozitojnë çdo vit pranë </w:t>
      </w:r>
      <w:r w:rsidR="004E4975" w:rsidRPr="005B5C94">
        <w:rPr>
          <w:rFonts w:eastAsia="MS Mincho"/>
          <w:szCs w:val="24"/>
        </w:rPr>
        <w:t xml:space="preserve">Qendrës </w:t>
      </w:r>
      <w:r w:rsidRPr="005B5C94">
        <w:rPr>
          <w:rFonts w:eastAsia="MS Mincho"/>
          <w:szCs w:val="24"/>
        </w:rPr>
        <w:t xml:space="preserve">së </w:t>
      </w:r>
      <w:r w:rsidR="004E4975" w:rsidRPr="005B5C94">
        <w:rPr>
          <w:rFonts w:eastAsia="MS Mincho"/>
          <w:szCs w:val="24"/>
        </w:rPr>
        <w:t xml:space="preserve">Informacionit </w:t>
      </w:r>
      <w:r w:rsidRPr="005B5C94">
        <w:rPr>
          <w:rFonts w:eastAsia="MS Mincho"/>
          <w:szCs w:val="24"/>
        </w:rPr>
        <w:t xml:space="preserve">një listë të zyrave të përfaqësimit në vendet anëtare dhe informacion për përfaqësuesit e dëmeve si dhe ta përditësojnë këtë informacion brenda 15 ditëve nga data e ndryshimit të informacionit. </w:t>
      </w:r>
    </w:p>
    <w:p w:rsidR="009D77E1" w:rsidRPr="005B5C94" w:rsidRDefault="009D77E1" w:rsidP="009D77E1">
      <w:pPr>
        <w:widowControl w:val="0"/>
        <w:ind w:firstLine="720"/>
        <w:jc w:val="both"/>
        <w:rPr>
          <w:rFonts w:eastAsia="MS Mincho"/>
          <w:b/>
          <w:szCs w:val="24"/>
          <w:lang w:eastAsia="hr-HR"/>
        </w:rPr>
      </w:pPr>
    </w:p>
    <w:p w:rsidR="009D77E1" w:rsidRPr="005B5C94" w:rsidRDefault="009D77E1" w:rsidP="009D77E1">
      <w:pPr>
        <w:keepNext/>
        <w:widowControl w:val="0"/>
        <w:jc w:val="center"/>
        <w:rPr>
          <w:szCs w:val="24"/>
        </w:rPr>
      </w:pPr>
    </w:p>
    <w:p w:rsidR="009D77E1" w:rsidRPr="005B5C94" w:rsidRDefault="009D77E1" w:rsidP="009D77E1">
      <w:pPr>
        <w:keepNext/>
        <w:widowControl w:val="0"/>
        <w:jc w:val="center"/>
        <w:rPr>
          <w:szCs w:val="24"/>
        </w:rPr>
      </w:pPr>
      <w:r w:rsidRPr="005B5C94">
        <w:rPr>
          <w:szCs w:val="24"/>
        </w:rPr>
        <w:t>Neni 3</w:t>
      </w:r>
      <w:r w:rsidR="004C4025" w:rsidRPr="005B5C94">
        <w:rPr>
          <w:szCs w:val="24"/>
        </w:rPr>
        <w:t xml:space="preserve">4 </w:t>
      </w:r>
    </w:p>
    <w:p w:rsidR="009D77E1" w:rsidRPr="005B5C94" w:rsidRDefault="009D77E1" w:rsidP="009D77E1">
      <w:pPr>
        <w:keepNext/>
        <w:widowControl w:val="0"/>
        <w:jc w:val="center"/>
        <w:outlineLvl w:val="2"/>
        <w:rPr>
          <w:b/>
          <w:szCs w:val="24"/>
        </w:rPr>
      </w:pPr>
      <w:r w:rsidRPr="005B5C94">
        <w:rPr>
          <w:b/>
          <w:szCs w:val="24"/>
        </w:rPr>
        <w:t xml:space="preserve">Shkëmbimi i informacionit dhe bashkëpunimi </w:t>
      </w:r>
    </w:p>
    <w:p w:rsidR="009D77E1" w:rsidRPr="005B5C94" w:rsidRDefault="009D77E1" w:rsidP="009D77E1">
      <w:pPr>
        <w:keepNext/>
        <w:widowControl w:val="0"/>
        <w:jc w:val="center"/>
        <w:outlineLvl w:val="2"/>
        <w:rPr>
          <w:b/>
          <w:szCs w:val="24"/>
        </w:rPr>
      </w:pPr>
      <w:r w:rsidRPr="005B5C94">
        <w:rPr>
          <w:b/>
          <w:szCs w:val="24"/>
        </w:rPr>
        <w:t>me autoritetet publike kompetente</w:t>
      </w:r>
    </w:p>
    <w:p w:rsidR="009D77E1" w:rsidRPr="005B5C94" w:rsidRDefault="009D77E1" w:rsidP="009D77E1">
      <w:pPr>
        <w:widowControl w:val="0"/>
        <w:ind w:firstLine="720"/>
        <w:jc w:val="both"/>
        <w:rPr>
          <w:rFonts w:eastAsia="MS Mincho"/>
          <w:b/>
          <w:szCs w:val="24"/>
        </w:rPr>
      </w:pPr>
    </w:p>
    <w:p w:rsidR="009D77E1" w:rsidRPr="005B5C94" w:rsidRDefault="009D77E1" w:rsidP="009D77E1">
      <w:pPr>
        <w:widowControl w:val="0"/>
        <w:ind w:left="270" w:hanging="270"/>
        <w:jc w:val="both"/>
        <w:rPr>
          <w:rFonts w:eastAsia="MS Mincho"/>
          <w:szCs w:val="24"/>
        </w:rPr>
      </w:pPr>
      <w:r w:rsidRPr="005B5C94">
        <w:rPr>
          <w:rFonts w:eastAsia="MS Mincho"/>
          <w:szCs w:val="24"/>
        </w:rPr>
        <w:t xml:space="preserve">1. Autoritetet përgjegjëse për monitorimin e trafikut rrugor, ajror dhe detar të kalimit kufitar për monitorimin e shërbimit doganor dhe administrimin e shërbimeve të transportit rrugor duhet të furnizojnë </w:t>
      </w:r>
      <w:r w:rsidR="004E4975" w:rsidRPr="005B5C94">
        <w:rPr>
          <w:rFonts w:eastAsia="MS Mincho"/>
          <w:szCs w:val="24"/>
        </w:rPr>
        <w:t xml:space="preserve">Qendrën </w:t>
      </w:r>
      <w:r w:rsidRPr="005B5C94">
        <w:rPr>
          <w:rFonts w:eastAsia="MS Mincho"/>
          <w:szCs w:val="24"/>
        </w:rPr>
        <w:t xml:space="preserve">e </w:t>
      </w:r>
      <w:r w:rsidR="004E4975" w:rsidRPr="005B5C94">
        <w:rPr>
          <w:rFonts w:eastAsia="MS Mincho"/>
          <w:szCs w:val="24"/>
        </w:rPr>
        <w:t xml:space="preserve">Informacionit </w:t>
      </w:r>
      <w:r w:rsidRPr="005B5C94">
        <w:rPr>
          <w:rFonts w:eastAsia="MS Mincho"/>
          <w:szCs w:val="24"/>
        </w:rPr>
        <w:t>me të dhënat e parashikuara, sipas këtij ligji.</w:t>
      </w:r>
    </w:p>
    <w:p w:rsidR="009D77E1" w:rsidRPr="005B5C94" w:rsidRDefault="009D77E1" w:rsidP="009D77E1">
      <w:pPr>
        <w:widowControl w:val="0"/>
        <w:ind w:left="270" w:hanging="270"/>
        <w:jc w:val="both"/>
        <w:rPr>
          <w:rFonts w:eastAsia="MS Mincho"/>
          <w:szCs w:val="24"/>
        </w:rPr>
      </w:pPr>
      <w:r w:rsidRPr="005B5C94">
        <w:rPr>
          <w:rFonts w:eastAsia="MS Mincho"/>
          <w:szCs w:val="24"/>
        </w:rPr>
        <w:t>2. Qendra e informacionit duhet t’u japë autoriteteve përgjegjëse informacion të përditësuar për:</w:t>
      </w:r>
    </w:p>
    <w:p w:rsidR="009D77E1" w:rsidRPr="005B5C94" w:rsidRDefault="009D77E1" w:rsidP="009D77E1">
      <w:pPr>
        <w:widowControl w:val="0"/>
        <w:ind w:left="540" w:hanging="270"/>
        <w:jc w:val="both"/>
        <w:rPr>
          <w:rFonts w:eastAsia="MS Mincho"/>
          <w:szCs w:val="24"/>
        </w:rPr>
      </w:pPr>
      <w:r w:rsidRPr="005B5C94">
        <w:rPr>
          <w:rFonts w:eastAsia="MS Mincho"/>
          <w:szCs w:val="24"/>
        </w:rPr>
        <w:t>a) mjetet e transportit të cilat nuk kanë sigurim të detyrueshëm të përgjegjësisë ndaj palëve të treta, të vlefshëm ose për të cilat ka përfunduar dhe nuk është rinovuar afati i kontratës së sigurimit, brenda 14 ditëve;</w:t>
      </w:r>
    </w:p>
    <w:p w:rsidR="009D77E1" w:rsidRPr="005B5C94" w:rsidRDefault="009D77E1" w:rsidP="009D77E1">
      <w:pPr>
        <w:widowControl w:val="0"/>
        <w:ind w:left="540" w:hanging="270"/>
        <w:jc w:val="both"/>
        <w:rPr>
          <w:rFonts w:eastAsia="MS Mincho"/>
          <w:szCs w:val="24"/>
        </w:rPr>
      </w:pPr>
      <w:r w:rsidRPr="005B5C94">
        <w:rPr>
          <w:rFonts w:eastAsia="MS Mincho"/>
          <w:szCs w:val="24"/>
        </w:rPr>
        <w:t>b) subjektet të cilat veprojnë në transportin publik të pasagjerëve, që nuk kanë sigurim të detyrueshëm të aksidenteve të pasagjerëve ose për të cilat ka përfunduar dhe nuk është rinovuar afati i kontratës së sigurimit, brenda 14 ditëve.</w:t>
      </w:r>
    </w:p>
    <w:p w:rsidR="009D77E1" w:rsidRPr="005B5C94" w:rsidRDefault="009D77E1" w:rsidP="009D77E1">
      <w:pPr>
        <w:widowControl w:val="0"/>
        <w:ind w:left="270" w:hanging="270"/>
        <w:jc w:val="both"/>
        <w:rPr>
          <w:rFonts w:eastAsia="MS Mincho"/>
          <w:szCs w:val="24"/>
        </w:rPr>
      </w:pPr>
      <w:r w:rsidRPr="005B5C94">
        <w:rPr>
          <w:rFonts w:eastAsia="MS Mincho"/>
          <w:szCs w:val="24"/>
        </w:rPr>
        <w:t>3. Autoritetet përgjegjëse duhet të marrin masa për ndalimin e menjëhershëm të lëvizjes së mjeteve të transportit në kushtet e përcaktuara në pikën 2 të këtij neni.</w:t>
      </w:r>
    </w:p>
    <w:p w:rsidR="009D77E1" w:rsidRPr="005B5C94" w:rsidRDefault="009D77E1" w:rsidP="009D77E1">
      <w:pPr>
        <w:widowControl w:val="0"/>
        <w:ind w:left="270" w:hanging="270"/>
        <w:jc w:val="both"/>
        <w:rPr>
          <w:rFonts w:eastAsia="MS Mincho"/>
          <w:szCs w:val="24"/>
        </w:rPr>
      </w:pPr>
      <w:r w:rsidRPr="005B5C94">
        <w:rPr>
          <w:rFonts w:eastAsia="MS Mincho"/>
          <w:szCs w:val="24"/>
        </w:rPr>
        <w:t xml:space="preserve">4. Format, mënyrat dhe afatet e shkëmbimit të informacionit dhe të bashkëpunimit, sipas këtij neni, duhet të përcaktohen me akt nënligjor të miratuar nga Ministria e Brendshme, Ministria e </w:t>
      </w:r>
      <w:r w:rsidR="00C823D5" w:rsidRPr="005B5C94">
        <w:rPr>
          <w:rFonts w:eastAsia="MS Mincho"/>
          <w:szCs w:val="24"/>
        </w:rPr>
        <w:t>Infrastruktur</w:t>
      </w:r>
      <w:r w:rsidR="00E44C9B" w:rsidRPr="005B5C94">
        <w:rPr>
          <w:rFonts w:eastAsia="MS Mincho"/>
          <w:szCs w:val="24"/>
        </w:rPr>
        <w:t>ë</w:t>
      </w:r>
      <w:r w:rsidR="00C823D5" w:rsidRPr="005B5C94">
        <w:rPr>
          <w:rFonts w:eastAsia="MS Mincho"/>
          <w:szCs w:val="24"/>
        </w:rPr>
        <w:t>s dhe Energjis</w:t>
      </w:r>
      <w:r w:rsidR="00E44C9B" w:rsidRPr="005B5C94">
        <w:rPr>
          <w:rFonts w:eastAsia="MS Mincho"/>
          <w:szCs w:val="24"/>
        </w:rPr>
        <w:t>ë</w:t>
      </w:r>
      <w:r w:rsidRPr="005B5C94">
        <w:rPr>
          <w:rFonts w:eastAsia="MS Mincho"/>
          <w:szCs w:val="24"/>
        </w:rPr>
        <w:t xml:space="preserve"> dhe Autoriteti i Mbikëqyrjes Financiare.</w:t>
      </w:r>
    </w:p>
    <w:p w:rsidR="000C148F" w:rsidRPr="005B5C94" w:rsidRDefault="000C148F" w:rsidP="007A63FA">
      <w:pPr>
        <w:widowControl w:val="0"/>
        <w:ind w:firstLine="720"/>
        <w:jc w:val="both"/>
        <w:rPr>
          <w:rFonts w:eastAsia="MS Mincho"/>
          <w:bCs/>
          <w:szCs w:val="24"/>
          <w:lang w:eastAsia="hr-HR"/>
        </w:rPr>
      </w:pPr>
    </w:p>
    <w:p w:rsidR="00FC3B35" w:rsidRPr="005B5C94" w:rsidRDefault="00FC3B35" w:rsidP="007A63FA">
      <w:pPr>
        <w:keepNext/>
        <w:widowControl w:val="0"/>
        <w:jc w:val="center"/>
        <w:rPr>
          <w:caps/>
          <w:szCs w:val="24"/>
          <w:lang w:eastAsia="hr-HR"/>
        </w:rPr>
      </w:pPr>
      <w:r w:rsidRPr="005B5C94">
        <w:rPr>
          <w:caps/>
          <w:szCs w:val="24"/>
          <w:lang w:eastAsia="hr-HR"/>
        </w:rPr>
        <w:t xml:space="preserve">KREU </w:t>
      </w:r>
      <w:r w:rsidR="0021447A" w:rsidRPr="005B5C94">
        <w:rPr>
          <w:caps/>
          <w:szCs w:val="24"/>
          <w:lang w:eastAsia="hr-HR"/>
        </w:rPr>
        <w:t xml:space="preserve">VI </w:t>
      </w:r>
    </w:p>
    <w:p w:rsidR="000C148F" w:rsidRPr="005B5C94" w:rsidRDefault="00FC3B35" w:rsidP="000E4CE8">
      <w:pPr>
        <w:keepNext/>
        <w:widowControl w:val="0"/>
        <w:jc w:val="center"/>
        <w:rPr>
          <w:caps/>
          <w:szCs w:val="24"/>
          <w:lang w:eastAsia="hr-HR"/>
        </w:rPr>
      </w:pPr>
      <w:r w:rsidRPr="005B5C94">
        <w:rPr>
          <w:caps/>
          <w:szCs w:val="24"/>
          <w:lang w:eastAsia="hr-HR"/>
        </w:rPr>
        <w:t xml:space="preserve">BYROJA SHQIPTARE E SIGURIMIT, FONDI I GARANCISË </w:t>
      </w:r>
      <w:r w:rsidR="00D86AC8" w:rsidRPr="005B5C94">
        <w:rPr>
          <w:caps/>
          <w:szCs w:val="24"/>
          <w:lang w:eastAsia="hr-HR"/>
        </w:rPr>
        <w:t xml:space="preserve">DHE </w:t>
      </w:r>
      <w:r w:rsidR="00D86AC8" w:rsidRPr="005B5C94">
        <w:rPr>
          <w:caps/>
          <w:szCs w:val="24"/>
          <w:lang w:eastAsia="hr-HR"/>
        </w:rPr>
        <w:lastRenderedPageBreak/>
        <w:t>FONDI I KOMPENSIMIT</w:t>
      </w:r>
    </w:p>
    <w:p w:rsidR="000E4CE8" w:rsidRPr="005B5C94" w:rsidRDefault="000E4CE8" w:rsidP="000E4CE8">
      <w:pPr>
        <w:keepNext/>
        <w:widowControl w:val="0"/>
        <w:jc w:val="center"/>
        <w:rPr>
          <w:caps/>
          <w:szCs w:val="24"/>
          <w:lang w:eastAsia="hr-HR"/>
        </w:rPr>
      </w:pPr>
    </w:p>
    <w:p w:rsidR="00FC3B35" w:rsidRPr="005B5C94" w:rsidRDefault="00FC3B35" w:rsidP="007A63FA">
      <w:pPr>
        <w:keepNext/>
        <w:widowControl w:val="0"/>
        <w:jc w:val="center"/>
        <w:rPr>
          <w:szCs w:val="24"/>
        </w:rPr>
      </w:pPr>
      <w:r w:rsidRPr="005B5C94">
        <w:rPr>
          <w:szCs w:val="24"/>
        </w:rPr>
        <w:t xml:space="preserve">Neni </w:t>
      </w:r>
      <w:r w:rsidR="009A2BE2" w:rsidRPr="005B5C94">
        <w:rPr>
          <w:szCs w:val="24"/>
        </w:rPr>
        <w:t>3</w:t>
      </w:r>
      <w:r w:rsidR="00D10888" w:rsidRPr="005B5C94">
        <w:rPr>
          <w:szCs w:val="24"/>
        </w:rPr>
        <w:t xml:space="preserve">5 </w:t>
      </w:r>
    </w:p>
    <w:p w:rsidR="00113A0C" w:rsidRPr="005B5C94" w:rsidRDefault="00FC3B35" w:rsidP="00113A0C">
      <w:pPr>
        <w:keepNext/>
        <w:widowControl w:val="0"/>
        <w:jc w:val="center"/>
        <w:outlineLvl w:val="2"/>
        <w:rPr>
          <w:b/>
          <w:szCs w:val="24"/>
        </w:rPr>
      </w:pPr>
      <w:r w:rsidRPr="005B5C94">
        <w:rPr>
          <w:b/>
          <w:szCs w:val="24"/>
        </w:rPr>
        <w:t>Byroja Shqiptare e Sigurimit</w:t>
      </w:r>
    </w:p>
    <w:p w:rsidR="00113A0C" w:rsidRPr="005B5C94" w:rsidRDefault="00113A0C" w:rsidP="00113A0C">
      <w:pPr>
        <w:keepNext/>
        <w:widowControl w:val="0"/>
        <w:jc w:val="center"/>
        <w:outlineLvl w:val="2"/>
        <w:rPr>
          <w:b/>
          <w:szCs w:val="24"/>
        </w:rPr>
      </w:pPr>
    </w:p>
    <w:p w:rsidR="00113A0C" w:rsidRPr="005B5C94" w:rsidRDefault="00D10888" w:rsidP="00113A0C">
      <w:pPr>
        <w:pStyle w:val="ListParagraph"/>
        <w:keepNext/>
        <w:widowControl w:val="0"/>
        <w:numPr>
          <w:ilvl w:val="0"/>
          <w:numId w:val="25"/>
        </w:numPr>
        <w:jc w:val="both"/>
        <w:outlineLvl w:val="2"/>
        <w:rPr>
          <w:b/>
          <w:szCs w:val="24"/>
        </w:rPr>
      </w:pPr>
      <w:r w:rsidRPr="005B5C94">
        <w:rPr>
          <w:bCs/>
          <w:szCs w:val="24"/>
        </w:rPr>
        <w:t xml:space="preserve">Byroja Shqiptare e Sigurimit është person juridik, me seli në Tiranë, e krijuar jo për qëllime fitimi. </w:t>
      </w:r>
    </w:p>
    <w:p w:rsidR="00D10888" w:rsidRPr="005B5C94" w:rsidRDefault="00D10888" w:rsidP="00113A0C">
      <w:pPr>
        <w:pStyle w:val="ListParagraph"/>
        <w:keepNext/>
        <w:widowControl w:val="0"/>
        <w:numPr>
          <w:ilvl w:val="0"/>
          <w:numId w:val="25"/>
        </w:numPr>
        <w:jc w:val="both"/>
        <w:outlineLvl w:val="2"/>
        <w:rPr>
          <w:bCs/>
          <w:szCs w:val="24"/>
        </w:rPr>
      </w:pPr>
      <w:r w:rsidRPr="005B5C94">
        <w:rPr>
          <w:bCs/>
          <w:szCs w:val="24"/>
        </w:rPr>
        <w:t xml:space="preserve">Anëtar i byrosë është çdo sigurues, i cili është licencuar për të ushtruar veprimtari, sipas shkronjave “a” e “b” të pikës 1 të nenit 2 të këtij ligji. Siguruesi nuk mund të kryejë veprimtaritë e sigurimit të detyrueshëm, sipas shkronjave “a” e “b” të pikës 1 të nenit 2 të këtij ligji, pa qenë anëtar i byrosë. </w:t>
      </w:r>
    </w:p>
    <w:p w:rsidR="00113A0C" w:rsidRPr="005B5C94" w:rsidRDefault="00113A0C" w:rsidP="00113A0C">
      <w:pPr>
        <w:pStyle w:val="ListParagraph"/>
        <w:numPr>
          <w:ilvl w:val="0"/>
          <w:numId w:val="25"/>
        </w:numPr>
        <w:spacing w:line="259" w:lineRule="auto"/>
        <w:jc w:val="both"/>
        <w:rPr>
          <w:rFonts w:eastAsia="MS Mincho"/>
          <w:szCs w:val="24"/>
        </w:rPr>
      </w:pPr>
      <w:r w:rsidRPr="005B5C94">
        <w:rPr>
          <w:rFonts w:eastAsia="MS Mincho"/>
          <w:szCs w:val="24"/>
        </w:rPr>
        <w:t xml:space="preserve">Byroja Shqiptare e Sigurimit organizohet në dy departamente të pavarura: Departamenti i Kartonit Jeshil dhe Departamenti i Fondit të Kompensimit. Funksionet dhe mënyra e organizimit, si dhe fusha e veprimtarisë e Departamentit të Kartonit Jeshil dhe Departamentit të Fondit të Kompensimit, përcaktohen në statutin e </w:t>
      </w:r>
      <w:r w:rsidR="006050DE">
        <w:rPr>
          <w:rFonts w:eastAsia="MS Mincho"/>
          <w:szCs w:val="24"/>
        </w:rPr>
        <w:t>b</w:t>
      </w:r>
      <w:r w:rsidRPr="005B5C94">
        <w:rPr>
          <w:rFonts w:eastAsia="MS Mincho"/>
          <w:szCs w:val="24"/>
        </w:rPr>
        <w:t>yrosë.</w:t>
      </w:r>
    </w:p>
    <w:p w:rsidR="00D10888" w:rsidRPr="005B5C94" w:rsidRDefault="00D10888" w:rsidP="00113A0C">
      <w:pPr>
        <w:pStyle w:val="ListParagraph"/>
        <w:numPr>
          <w:ilvl w:val="0"/>
          <w:numId w:val="25"/>
        </w:numPr>
        <w:autoSpaceDE w:val="0"/>
        <w:autoSpaceDN w:val="0"/>
        <w:adjustRightInd w:val="0"/>
        <w:jc w:val="both"/>
        <w:rPr>
          <w:bCs/>
          <w:szCs w:val="24"/>
        </w:rPr>
      </w:pPr>
      <w:r w:rsidRPr="005B5C94">
        <w:rPr>
          <w:bCs/>
          <w:szCs w:val="24"/>
        </w:rPr>
        <w:t xml:space="preserve">Kontributi fillestar i siguruesit për anëtarësim në byro përcaktohet në statutin e byrosë dhe është i detyrueshëm për t’u paguar në favor të saj. </w:t>
      </w:r>
    </w:p>
    <w:p w:rsidR="00D10888" w:rsidRPr="005B5C94" w:rsidRDefault="00D10888" w:rsidP="00113A0C">
      <w:pPr>
        <w:pStyle w:val="ListParagraph"/>
        <w:numPr>
          <w:ilvl w:val="0"/>
          <w:numId w:val="25"/>
        </w:numPr>
        <w:autoSpaceDE w:val="0"/>
        <w:autoSpaceDN w:val="0"/>
        <w:adjustRightInd w:val="0"/>
        <w:jc w:val="both"/>
        <w:rPr>
          <w:bCs/>
          <w:szCs w:val="24"/>
        </w:rPr>
      </w:pPr>
      <w:r w:rsidRPr="005B5C94">
        <w:rPr>
          <w:bCs/>
          <w:szCs w:val="24"/>
        </w:rPr>
        <w:t>Byroja autorizon anëtarin e saj për të lëshuar karton jeshil, pas përmbushjes prej tij të dispozitave ligjore, nënligjore dhe të të gjitha kritereve të miratuara nga asambleja e përgjithshme e anëtarëve, në përputhje me rregullat e sistemit të kartonit jeshil.</w:t>
      </w:r>
    </w:p>
    <w:p w:rsidR="00D10888" w:rsidRPr="005B5C94" w:rsidRDefault="00D10888" w:rsidP="00113A0C">
      <w:pPr>
        <w:pStyle w:val="ListParagraph"/>
        <w:numPr>
          <w:ilvl w:val="0"/>
          <w:numId w:val="25"/>
        </w:numPr>
        <w:autoSpaceDE w:val="0"/>
        <w:autoSpaceDN w:val="0"/>
        <w:adjustRightInd w:val="0"/>
        <w:jc w:val="both"/>
        <w:rPr>
          <w:bCs/>
          <w:szCs w:val="24"/>
        </w:rPr>
      </w:pPr>
      <w:r w:rsidRPr="005B5C94">
        <w:rPr>
          <w:bCs/>
          <w:szCs w:val="24"/>
        </w:rPr>
        <w:t>Byroja është përfaqësuese kombëtare në këshillin e byrove dhe është përgjegjëse për të gjitha detyrimet, që rrjedhin nga anëtarësia në sistemin e kartonit jeshil.</w:t>
      </w:r>
    </w:p>
    <w:p w:rsidR="00D10888" w:rsidRPr="005B5C94" w:rsidRDefault="00D10888" w:rsidP="00113A0C">
      <w:pPr>
        <w:pStyle w:val="ListParagraph"/>
        <w:numPr>
          <w:ilvl w:val="0"/>
          <w:numId w:val="25"/>
        </w:numPr>
        <w:autoSpaceDE w:val="0"/>
        <w:autoSpaceDN w:val="0"/>
        <w:adjustRightInd w:val="0"/>
        <w:jc w:val="both"/>
        <w:rPr>
          <w:bCs/>
          <w:szCs w:val="24"/>
        </w:rPr>
      </w:pPr>
      <w:r w:rsidRPr="005B5C94">
        <w:rPr>
          <w:bCs/>
          <w:szCs w:val="24"/>
        </w:rPr>
        <w:t>Byroja kryen funksionet e entit kompensues, për bërjen e pagesave të parashikuara në këtë ligj. Fondet e nevojshme për pagesën e dëmshp</w:t>
      </w:r>
      <w:r w:rsidRPr="005B5C94">
        <w:rPr>
          <w:szCs w:val="24"/>
        </w:rPr>
        <w:t>ë</w:t>
      </w:r>
      <w:r w:rsidRPr="005B5C94">
        <w:rPr>
          <w:bCs/>
          <w:szCs w:val="24"/>
        </w:rPr>
        <w:t>rblimeve për kompensimet përballohen nga fondi i kompensimit.</w:t>
      </w:r>
    </w:p>
    <w:p w:rsidR="00D10888" w:rsidRPr="005B5C94" w:rsidRDefault="00D10888" w:rsidP="00113A0C">
      <w:pPr>
        <w:pStyle w:val="ListParagraph"/>
        <w:numPr>
          <w:ilvl w:val="0"/>
          <w:numId w:val="25"/>
        </w:numPr>
        <w:autoSpaceDE w:val="0"/>
        <w:autoSpaceDN w:val="0"/>
        <w:adjustRightInd w:val="0"/>
        <w:jc w:val="both"/>
        <w:rPr>
          <w:bCs/>
          <w:szCs w:val="24"/>
        </w:rPr>
      </w:pPr>
      <w:r w:rsidRPr="005B5C94">
        <w:rPr>
          <w:bCs/>
          <w:szCs w:val="24"/>
        </w:rPr>
        <w:t>Organizimi dhe funksionimi i byrosë përcaktohen në statutin e saj. Buxheti financohet nga të gjithë anëtarët e byrosë, në mënyrë të barabartë, brenda 30 ditëve kalendarike nga miratimi i tij prej autoritetit.</w:t>
      </w:r>
    </w:p>
    <w:p w:rsidR="00D10888" w:rsidRPr="005B5C94" w:rsidRDefault="00D10888" w:rsidP="00113A0C">
      <w:pPr>
        <w:pStyle w:val="ListParagraph"/>
        <w:numPr>
          <w:ilvl w:val="0"/>
          <w:numId w:val="25"/>
        </w:numPr>
        <w:autoSpaceDE w:val="0"/>
        <w:autoSpaceDN w:val="0"/>
        <w:adjustRightInd w:val="0"/>
        <w:jc w:val="both"/>
        <w:rPr>
          <w:bCs/>
          <w:szCs w:val="24"/>
        </w:rPr>
      </w:pPr>
      <w:r w:rsidRPr="005B5C94">
        <w:rPr>
          <w:bCs/>
          <w:szCs w:val="24"/>
        </w:rPr>
        <w:t xml:space="preserve">Mbikëqyrja e byrosë kryhet nga autoriteti, i cili përcakton me rregullore të veçantë rregullat dhe standardet e raportimit dhe të mbikëqyrjes. </w:t>
      </w:r>
    </w:p>
    <w:p w:rsidR="00D10888" w:rsidRPr="005B5C94" w:rsidRDefault="00D10888" w:rsidP="00113A0C">
      <w:pPr>
        <w:pStyle w:val="ListParagraph"/>
        <w:numPr>
          <w:ilvl w:val="0"/>
          <w:numId w:val="25"/>
        </w:numPr>
        <w:autoSpaceDE w:val="0"/>
        <w:autoSpaceDN w:val="0"/>
        <w:adjustRightInd w:val="0"/>
        <w:jc w:val="both"/>
        <w:rPr>
          <w:bCs/>
          <w:szCs w:val="24"/>
        </w:rPr>
      </w:pPr>
      <w:r w:rsidRPr="005B5C94">
        <w:rPr>
          <w:bCs/>
          <w:szCs w:val="24"/>
        </w:rPr>
        <w:t>Raporti vjetor financiar i byrosë i nënshtrohet kontrollit dhe vërtetimit ligjor nga shoqëria e ekspertëve kontabël të autorizuar, e cila jep opinionin e saj. Për auditimin e byrosë zbatohen kushtet dhe kriteret e auditimit të shoqërisë së sigurimit.</w:t>
      </w:r>
      <w:r w:rsidRPr="005B5C94">
        <w:rPr>
          <w:bCs/>
          <w:szCs w:val="24"/>
        </w:rPr>
        <w:tab/>
      </w:r>
    </w:p>
    <w:p w:rsidR="000C148F" w:rsidRPr="005B5C94" w:rsidRDefault="000C148F" w:rsidP="00113A0C">
      <w:pPr>
        <w:widowControl w:val="0"/>
        <w:jc w:val="both"/>
        <w:rPr>
          <w:szCs w:val="24"/>
        </w:rPr>
      </w:pPr>
    </w:p>
    <w:p w:rsidR="000C148F" w:rsidRPr="005B5C94" w:rsidRDefault="000C148F" w:rsidP="007A63FA">
      <w:pPr>
        <w:widowControl w:val="0"/>
        <w:ind w:firstLine="720"/>
        <w:jc w:val="both"/>
        <w:rPr>
          <w:szCs w:val="24"/>
        </w:rPr>
      </w:pPr>
    </w:p>
    <w:p w:rsidR="00FC3B35" w:rsidRPr="005B5C94" w:rsidRDefault="00FC3B35" w:rsidP="007A63FA">
      <w:pPr>
        <w:widowControl w:val="0"/>
        <w:ind w:firstLine="720"/>
        <w:jc w:val="center"/>
        <w:rPr>
          <w:szCs w:val="24"/>
        </w:rPr>
      </w:pPr>
      <w:r w:rsidRPr="005B5C94">
        <w:rPr>
          <w:szCs w:val="24"/>
        </w:rPr>
        <w:t xml:space="preserve">Neni </w:t>
      </w:r>
      <w:r w:rsidR="009A2BE2" w:rsidRPr="005B5C94">
        <w:rPr>
          <w:szCs w:val="24"/>
        </w:rPr>
        <w:t>3</w:t>
      </w:r>
      <w:r w:rsidR="005E232F" w:rsidRPr="005B5C94">
        <w:rPr>
          <w:szCs w:val="24"/>
        </w:rPr>
        <w:t xml:space="preserve">6 </w:t>
      </w:r>
    </w:p>
    <w:p w:rsidR="00E0431F" w:rsidRPr="005B5C94" w:rsidRDefault="00FC3B35" w:rsidP="007A63FA">
      <w:pPr>
        <w:widowControl w:val="0"/>
        <w:ind w:firstLine="720"/>
        <w:jc w:val="center"/>
        <w:rPr>
          <w:b/>
          <w:szCs w:val="24"/>
        </w:rPr>
      </w:pPr>
      <w:r w:rsidRPr="005B5C94">
        <w:rPr>
          <w:b/>
          <w:szCs w:val="24"/>
        </w:rPr>
        <w:t>Organet drejtuese të Byrosë</w:t>
      </w:r>
    </w:p>
    <w:p w:rsidR="00E0431F" w:rsidRPr="005B5C94" w:rsidRDefault="00E0431F" w:rsidP="007A63FA">
      <w:pPr>
        <w:widowControl w:val="0"/>
        <w:ind w:firstLine="720"/>
        <w:jc w:val="center"/>
        <w:rPr>
          <w:szCs w:val="24"/>
        </w:rPr>
      </w:pPr>
    </w:p>
    <w:p w:rsidR="0076406F" w:rsidRPr="005B5C94" w:rsidRDefault="00FC3B35" w:rsidP="008D697B">
      <w:pPr>
        <w:widowControl w:val="0"/>
        <w:ind w:left="270" w:hanging="270"/>
        <w:jc w:val="both"/>
        <w:rPr>
          <w:szCs w:val="24"/>
        </w:rPr>
      </w:pPr>
      <w:r w:rsidRPr="005B5C94">
        <w:rPr>
          <w:szCs w:val="24"/>
        </w:rPr>
        <w:t xml:space="preserve"> 1. Organet drejtuese të </w:t>
      </w:r>
      <w:r w:rsidR="001437B7">
        <w:rPr>
          <w:szCs w:val="24"/>
        </w:rPr>
        <w:t>b</w:t>
      </w:r>
      <w:r w:rsidRPr="005B5C94">
        <w:rPr>
          <w:szCs w:val="24"/>
        </w:rPr>
        <w:t xml:space="preserve">yrosë janë: </w:t>
      </w:r>
    </w:p>
    <w:p w:rsidR="0076406F" w:rsidRPr="005B5C94" w:rsidRDefault="00FC3B35" w:rsidP="008D697B">
      <w:pPr>
        <w:widowControl w:val="0"/>
        <w:ind w:left="270"/>
        <w:jc w:val="both"/>
        <w:rPr>
          <w:szCs w:val="24"/>
        </w:rPr>
      </w:pPr>
      <w:r w:rsidRPr="005B5C94">
        <w:rPr>
          <w:szCs w:val="24"/>
        </w:rPr>
        <w:t>a) Asambleja e Përgjithshme e Anëtarëve;</w:t>
      </w:r>
    </w:p>
    <w:p w:rsidR="00D10888" w:rsidRPr="005B5C94" w:rsidRDefault="00FC3B35" w:rsidP="008D697B">
      <w:pPr>
        <w:widowControl w:val="0"/>
        <w:ind w:left="270"/>
        <w:jc w:val="both"/>
        <w:rPr>
          <w:szCs w:val="24"/>
        </w:rPr>
      </w:pPr>
      <w:r w:rsidRPr="005B5C94">
        <w:rPr>
          <w:szCs w:val="24"/>
        </w:rPr>
        <w:t xml:space="preserve">b) </w:t>
      </w:r>
      <w:r w:rsidR="00D10888" w:rsidRPr="005B5C94">
        <w:rPr>
          <w:szCs w:val="24"/>
        </w:rPr>
        <w:t>Bordi i Drejtor</w:t>
      </w:r>
      <w:r w:rsidR="00310553" w:rsidRPr="005B5C94">
        <w:rPr>
          <w:szCs w:val="24"/>
        </w:rPr>
        <w:t>ë</w:t>
      </w:r>
      <w:r w:rsidR="00D10888" w:rsidRPr="005B5C94">
        <w:rPr>
          <w:szCs w:val="24"/>
        </w:rPr>
        <w:t>ve</w:t>
      </w:r>
      <w:r w:rsidR="00A34CFE" w:rsidRPr="005B5C94">
        <w:rPr>
          <w:szCs w:val="24"/>
        </w:rPr>
        <w:t>;</w:t>
      </w:r>
    </w:p>
    <w:p w:rsidR="00FC3B35" w:rsidRPr="005B5C94" w:rsidRDefault="00D10888" w:rsidP="008D697B">
      <w:pPr>
        <w:widowControl w:val="0"/>
        <w:ind w:left="270"/>
        <w:jc w:val="both"/>
        <w:rPr>
          <w:szCs w:val="24"/>
        </w:rPr>
      </w:pPr>
      <w:r w:rsidRPr="005B5C94">
        <w:rPr>
          <w:szCs w:val="24"/>
        </w:rPr>
        <w:t xml:space="preserve">c) </w:t>
      </w:r>
      <w:r w:rsidR="00FC3B35" w:rsidRPr="005B5C94">
        <w:rPr>
          <w:szCs w:val="24"/>
        </w:rPr>
        <w:t xml:space="preserve">Drejtori </w:t>
      </w:r>
      <w:r w:rsidR="00F23DB8" w:rsidRPr="005B5C94">
        <w:rPr>
          <w:szCs w:val="24"/>
        </w:rPr>
        <w:t>Ekzekutiv</w:t>
      </w:r>
      <w:r w:rsidR="00E35063" w:rsidRPr="005B5C94">
        <w:rPr>
          <w:szCs w:val="24"/>
        </w:rPr>
        <w:t>.</w:t>
      </w:r>
    </w:p>
    <w:p w:rsidR="00606CFE" w:rsidRPr="005B5C94" w:rsidRDefault="00402F2C" w:rsidP="00606CFE">
      <w:pPr>
        <w:contextualSpacing/>
        <w:jc w:val="both"/>
        <w:rPr>
          <w:rFonts w:eastAsia="MS Mincho"/>
          <w:szCs w:val="24"/>
        </w:rPr>
      </w:pPr>
      <w:r w:rsidRPr="005B5C94">
        <w:rPr>
          <w:rFonts w:eastAsia="MS Mincho"/>
          <w:bCs/>
          <w:szCs w:val="24"/>
        </w:rPr>
        <w:t xml:space="preserve"> 2. </w:t>
      </w:r>
      <w:r w:rsidR="00FC3B35" w:rsidRPr="005B5C94">
        <w:rPr>
          <w:rFonts w:eastAsia="MS Mincho"/>
          <w:bCs/>
          <w:szCs w:val="24"/>
        </w:rPr>
        <w:t xml:space="preserve">Asambleja e përgjithshme e anëtarëve përbëhet nga përfaqësues të shoqërive të sigurimit, anëtarë të </w:t>
      </w:r>
      <w:r w:rsidR="001437B7">
        <w:rPr>
          <w:rFonts w:eastAsia="MS Mincho"/>
          <w:bCs/>
          <w:szCs w:val="24"/>
        </w:rPr>
        <w:t>b</w:t>
      </w:r>
      <w:r w:rsidR="00FC3B35" w:rsidRPr="005B5C94">
        <w:rPr>
          <w:rFonts w:eastAsia="MS Mincho"/>
          <w:bCs/>
          <w:szCs w:val="24"/>
        </w:rPr>
        <w:t xml:space="preserve">yrosë. Çdo shoqëri sigurimi, anëtare e </w:t>
      </w:r>
      <w:r w:rsidR="001437B7">
        <w:rPr>
          <w:rFonts w:eastAsia="MS Mincho"/>
          <w:bCs/>
          <w:szCs w:val="24"/>
        </w:rPr>
        <w:t>b</w:t>
      </w:r>
      <w:r w:rsidR="00FC3B35" w:rsidRPr="005B5C94">
        <w:rPr>
          <w:rFonts w:eastAsia="MS Mincho"/>
          <w:bCs/>
          <w:szCs w:val="24"/>
        </w:rPr>
        <w:t xml:space="preserve">yrosë përfaqësohet </w:t>
      </w:r>
      <w:r w:rsidR="00FC3B35" w:rsidRPr="005B5C94">
        <w:rPr>
          <w:rFonts w:eastAsia="MS Mincho"/>
          <w:bCs/>
          <w:szCs w:val="24"/>
        </w:rPr>
        <w:lastRenderedPageBreak/>
        <w:t xml:space="preserve">me një votë në mbledhjet e asamblesë. </w:t>
      </w:r>
      <w:r w:rsidR="00D10888" w:rsidRPr="005B5C94">
        <w:rPr>
          <w:rFonts w:eastAsia="MS Mincho"/>
          <w:bCs/>
          <w:szCs w:val="24"/>
        </w:rPr>
        <w:t xml:space="preserve">Asambleja zgjedh kryetarin i cili drejton mbledhjen e </w:t>
      </w:r>
      <w:r w:rsidR="00606CFE" w:rsidRPr="005B5C94">
        <w:rPr>
          <w:rFonts w:eastAsia="MS Mincho"/>
          <w:bCs/>
          <w:szCs w:val="24"/>
        </w:rPr>
        <w:t>Asambles</w:t>
      </w:r>
      <w:r w:rsidR="00310553" w:rsidRPr="005B5C94">
        <w:rPr>
          <w:rFonts w:eastAsia="MS Mincho"/>
          <w:bCs/>
          <w:szCs w:val="24"/>
        </w:rPr>
        <w:t>ë</w:t>
      </w:r>
      <w:r w:rsidR="00606CFE" w:rsidRPr="005B5C94">
        <w:rPr>
          <w:rFonts w:eastAsia="MS Mincho"/>
          <w:szCs w:val="24"/>
        </w:rPr>
        <w:t>. Kryetari i Asamblesë zgjidhet me mandat 1 vjecar sipas sistemit te rotacionit ndërmjet anëtarëve të saj.</w:t>
      </w:r>
      <w:r w:rsidR="00D02AA1" w:rsidRPr="005B5C94">
        <w:rPr>
          <w:rFonts w:eastAsia="MS Mincho"/>
          <w:szCs w:val="24"/>
        </w:rPr>
        <w:t xml:space="preserve"> </w:t>
      </w:r>
    </w:p>
    <w:p w:rsidR="00606CFE" w:rsidRPr="005B5C94" w:rsidRDefault="001437B7" w:rsidP="00606CFE">
      <w:pPr>
        <w:contextualSpacing/>
        <w:jc w:val="both"/>
        <w:rPr>
          <w:rFonts w:eastAsia="MS Mincho"/>
          <w:szCs w:val="24"/>
        </w:rPr>
      </w:pPr>
      <w:r>
        <w:rPr>
          <w:rFonts w:eastAsia="MS Mincho"/>
          <w:szCs w:val="24"/>
        </w:rPr>
        <w:t>3. Bordi i d</w:t>
      </w:r>
      <w:r w:rsidR="00606CFE" w:rsidRPr="005B5C94">
        <w:rPr>
          <w:rFonts w:eastAsia="MS Mincho"/>
          <w:szCs w:val="24"/>
        </w:rPr>
        <w:t xml:space="preserve">rejtorëve të </w:t>
      </w:r>
      <w:r>
        <w:rPr>
          <w:rFonts w:eastAsia="MS Mincho"/>
          <w:szCs w:val="24"/>
        </w:rPr>
        <w:t>b</w:t>
      </w:r>
      <w:r w:rsidR="00606CFE" w:rsidRPr="005B5C94">
        <w:rPr>
          <w:rFonts w:eastAsia="MS Mincho"/>
          <w:szCs w:val="24"/>
        </w:rPr>
        <w:t>yrosë përb</w:t>
      </w:r>
      <w:r w:rsidR="006050DE">
        <w:rPr>
          <w:rFonts w:eastAsia="MS Mincho"/>
          <w:szCs w:val="24"/>
        </w:rPr>
        <w:t>ë</w:t>
      </w:r>
      <w:r w:rsidR="00606CFE" w:rsidRPr="005B5C94">
        <w:rPr>
          <w:rFonts w:eastAsia="MS Mincho"/>
          <w:szCs w:val="24"/>
        </w:rPr>
        <w:t xml:space="preserve">het nga gjashtë anëtarë, nga të cilët pesë anëtarë me të drejtë vote të </w:t>
      </w:r>
      <w:r w:rsidR="00913434" w:rsidRPr="005B5C94">
        <w:rPr>
          <w:rFonts w:eastAsia="MS Mincho"/>
          <w:szCs w:val="24"/>
        </w:rPr>
        <w:t>propozuar</w:t>
      </w:r>
      <w:r w:rsidR="00606CFE" w:rsidRPr="005B5C94">
        <w:rPr>
          <w:rFonts w:eastAsia="MS Mincho"/>
          <w:szCs w:val="24"/>
        </w:rPr>
        <w:t xml:space="preserve"> nga </w:t>
      </w:r>
      <w:r w:rsidR="00167699">
        <w:rPr>
          <w:rFonts w:eastAsia="MS Mincho"/>
          <w:szCs w:val="24"/>
        </w:rPr>
        <w:t>a</w:t>
      </w:r>
      <w:r w:rsidR="00606CFE" w:rsidRPr="005B5C94">
        <w:rPr>
          <w:rFonts w:eastAsia="MS Mincho"/>
          <w:szCs w:val="24"/>
        </w:rPr>
        <w:t xml:space="preserve">sambleja e </w:t>
      </w:r>
      <w:r w:rsidR="00167699">
        <w:rPr>
          <w:rFonts w:eastAsia="MS Mincho"/>
          <w:szCs w:val="24"/>
        </w:rPr>
        <w:t>p</w:t>
      </w:r>
      <w:r w:rsidR="00606CFE" w:rsidRPr="005B5C94">
        <w:rPr>
          <w:rFonts w:eastAsia="MS Mincho"/>
          <w:szCs w:val="24"/>
        </w:rPr>
        <w:t xml:space="preserve">ërgjithshme e </w:t>
      </w:r>
      <w:r w:rsidR="00167699">
        <w:rPr>
          <w:rFonts w:eastAsia="MS Mincho"/>
          <w:szCs w:val="24"/>
        </w:rPr>
        <w:t>a</w:t>
      </w:r>
      <w:r w:rsidR="00606CFE" w:rsidRPr="005B5C94">
        <w:rPr>
          <w:rFonts w:eastAsia="MS Mincho"/>
          <w:szCs w:val="24"/>
        </w:rPr>
        <w:t>nëtarëve për një periudhë 4 vjeçare, me të drejtë riemërimi dhe një anëtar pa të drejtë vote të zgjedhur nga Autoriteti Mbikëqyrjes Financiare.</w:t>
      </w:r>
      <w:r w:rsidR="00A34CFE" w:rsidRPr="005B5C94">
        <w:rPr>
          <w:rFonts w:eastAsia="MS Mincho"/>
          <w:szCs w:val="24"/>
        </w:rPr>
        <w:t xml:space="preserve"> Bordi i </w:t>
      </w:r>
      <w:r w:rsidR="00167699">
        <w:rPr>
          <w:rFonts w:eastAsia="MS Mincho"/>
          <w:szCs w:val="24"/>
        </w:rPr>
        <w:t>d</w:t>
      </w:r>
      <w:r w:rsidR="00A34CFE" w:rsidRPr="005B5C94">
        <w:rPr>
          <w:rFonts w:eastAsia="MS Mincho"/>
          <w:szCs w:val="24"/>
        </w:rPr>
        <w:t>rejtor</w:t>
      </w:r>
      <w:r w:rsidR="004605A5" w:rsidRPr="005B5C94">
        <w:rPr>
          <w:rFonts w:eastAsia="MS Mincho"/>
          <w:szCs w:val="24"/>
        </w:rPr>
        <w:t>ë</w:t>
      </w:r>
      <w:r w:rsidR="00A34CFE" w:rsidRPr="005B5C94">
        <w:rPr>
          <w:rFonts w:eastAsia="MS Mincho"/>
          <w:szCs w:val="24"/>
        </w:rPr>
        <w:t xml:space="preserve">ve zgjedh kryetarin e </w:t>
      </w:r>
      <w:r w:rsidR="00167699">
        <w:rPr>
          <w:rFonts w:eastAsia="MS Mincho"/>
          <w:szCs w:val="24"/>
        </w:rPr>
        <w:t>b</w:t>
      </w:r>
      <w:r w:rsidR="00A34CFE" w:rsidRPr="005B5C94">
        <w:rPr>
          <w:rFonts w:eastAsia="MS Mincho"/>
          <w:szCs w:val="24"/>
        </w:rPr>
        <w:t>ordit.</w:t>
      </w:r>
    </w:p>
    <w:p w:rsidR="00A9748A" w:rsidRPr="005B5C94" w:rsidRDefault="00606CFE" w:rsidP="00606CFE">
      <w:pPr>
        <w:contextualSpacing/>
        <w:jc w:val="both"/>
        <w:rPr>
          <w:rFonts w:eastAsia="MS Mincho"/>
          <w:bCs/>
          <w:szCs w:val="24"/>
        </w:rPr>
      </w:pPr>
      <w:r w:rsidRPr="005B5C94">
        <w:rPr>
          <w:rFonts w:eastAsia="MS Mincho"/>
          <w:szCs w:val="24"/>
        </w:rPr>
        <w:t xml:space="preserve">4. </w:t>
      </w:r>
      <w:r w:rsidR="000D20AF" w:rsidRPr="005B5C94">
        <w:rPr>
          <w:rFonts w:eastAsia="MS Mincho"/>
          <w:szCs w:val="24"/>
        </w:rPr>
        <w:t xml:space="preserve">Anëtarët e </w:t>
      </w:r>
      <w:r w:rsidR="00167699">
        <w:rPr>
          <w:rFonts w:eastAsia="MS Mincho"/>
          <w:szCs w:val="24"/>
        </w:rPr>
        <w:t>b</w:t>
      </w:r>
      <w:r w:rsidR="000D20AF" w:rsidRPr="005B5C94">
        <w:rPr>
          <w:rFonts w:eastAsia="MS Mincho"/>
          <w:szCs w:val="24"/>
        </w:rPr>
        <w:t xml:space="preserve">ordit të </w:t>
      </w:r>
      <w:r w:rsidR="00167699">
        <w:rPr>
          <w:rFonts w:eastAsia="MS Mincho"/>
          <w:szCs w:val="24"/>
        </w:rPr>
        <w:t>b</w:t>
      </w:r>
      <w:r w:rsidR="000D20AF" w:rsidRPr="005B5C94">
        <w:rPr>
          <w:rFonts w:eastAsia="MS Mincho"/>
          <w:szCs w:val="24"/>
        </w:rPr>
        <w:t xml:space="preserve">yrosë më të drejtë vote dhe </w:t>
      </w:r>
      <w:r w:rsidR="00167699">
        <w:rPr>
          <w:rFonts w:eastAsia="MS Mincho"/>
          <w:bCs/>
          <w:szCs w:val="24"/>
        </w:rPr>
        <w:t>d</w:t>
      </w:r>
      <w:r w:rsidR="00125DE3" w:rsidRPr="005B5C94">
        <w:rPr>
          <w:rFonts w:eastAsia="MS Mincho"/>
          <w:bCs/>
          <w:szCs w:val="24"/>
        </w:rPr>
        <w:t xml:space="preserve">rejtori </w:t>
      </w:r>
      <w:r w:rsidR="00167699">
        <w:rPr>
          <w:rFonts w:eastAsia="MS Mincho"/>
          <w:bCs/>
          <w:szCs w:val="24"/>
        </w:rPr>
        <w:t>e</w:t>
      </w:r>
      <w:r w:rsidRPr="005B5C94">
        <w:rPr>
          <w:rFonts w:eastAsia="MS Mincho"/>
          <w:bCs/>
          <w:szCs w:val="24"/>
        </w:rPr>
        <w:t xml:space="preserve">kzekutiv i </w:t>
      </w:r>
      <w:r w:rsidR="00167699">
        <w:rPr>
          <w:rFonts w:eastAsia="MS Mincho"/>
          <w:bCs/>
          <w:szCs w:val="24"/>
        </w:rPr>
        <w:t>b</w:t>
      </w:r>
      <w:r w:rsidRPr="005B5C94">
        <w:rPr>
          <w:rFonts w:eastAsia="MS Mincho"/>
          <w:bCs/>
          <w:szCs w:val="24"/>
        </w:rPr>
        <w:t xml:space="preserve">yrosë </w:t>
      </w:r>
      <w:r w:rsidR="00113A0C" w:rsidRPr="005B5C94">
        <w:rPr>
          <w:rFonts w:eastAsia="MS Mincho"/>
          <w:bCs/>
          <w:szCs w:val="24"/>
        </w:rPr>
        <w:t xml:space="preserve">propozohet nga </w:t>
      </w:r>
      <w:r w:rsidR="00167699">
        <w:rPr>
          <w:rFonts w:eastAsia="MS Mincho"/>
          <w:bCs/>
          <w:szCs w:val="24"/>
        </w:rPr>
        <w:t>a</w:t>
      </w:r>
      <w:r w:rsidR="00113A0C" w:rsidRPr="005B5C94">
        <w:rPr>
          <w:rFonts w:eastAsia="MS Mincho"/>
          <w:bCs/>
          <w:szCs w:val="24"/>
        </w:rPr>
        <w:t xml:space="preserve">sambleja e </w:t>
      </w:r>
      <w:r w:rsidR="00167699">
        <w:rPr>
          <w:rFonts w:eastAsia="MS Mincho"/>
          <w:bCs/>
          <w:szCs w:val="24"/>
        </w:rPr>
        <w:t>p</w:t>
      </w:r>
      <w:r w:rsidR="00113A0C" w:rsidRPr="005B5C94">
        <w:rPr>
          <w:rFonts w:eastAsia="MS Mincho"/>
          <w:bCs/>
          <w:szCs w:val="24"/>
        </w:rPr>
        <w:t xml:space="preserve">ërgjithshme e </w:t>
      </w:r>
      <w:r w:rsidR="00167699">
        <w:rPr>
          <w:rFonts w:eastAsia="MS Mincho"/>
          <w:bCs/>
          <w:szCs w:val="24"/>
        </w:rPr>
        <w:t>a</w:t>
      </w:r>
      <w:r w:rsidR="00113A0C" w:rsidRPr="005B5C94">
        <w:rPr>
          <w:rFonts w:eastAsia="MS Mincho"/>
          <w:bCs/>
          <w:szCs w:val="24"/>
        </w:rPr>
        <w:t>n</w:t>
      </w:r>
      <w:r w:rsidR="004605A5" w:rsidRPr="005B5C94">
        <w:rPr>
          <w:rFonts w:eastAsia="MS Mincho"/>
          <w:bCs/>
          <w:szCs w:val="24"/>
        </w:rPr>
        <w:t>ë</w:t>
      </w:r>
      <w:r w:rsidR="00113A0C" w:rsidRPr="005B5C94">
        <w:rPr>
          <w:rFonts w:eastAsia="MS Mincho"/>
          <w:bCs/>
          <w:szCs w:val="24"/>
        </w:rPr>
        <w:t>tar</w:t>
      </w:r>
      <w:r w:rsidR="004605A5" w:rsidRPr="005B5C94">
        <w:rPr>
          <w:rFonts w:eastAsia="MS Mincho"/>
          <w:bCs/>
          <w:szCs w:val="24"/>
        </w:rPr>
        <w:t>ë</w:t>
      </w:r>
      <w:r w:rsidR="00113A0C" w:rsidRPr="005B5C94">
        <w:rPr>
          <w:rFonts w:eastAsia="MS Mincho"/>
          <w:bCs/>
          <w:szCs w:val="24"/>
        </w:rPr>
        <w:t xml:space="preserve">ve. </w:t>
      </w:r>
      <w:r w:rsidR="00A9748A" w:rsidRPr="005B5C94">
        <w:rPr>
          <w:rFonts w:eastAsia="MS Mincho"/>
          <w:bCs/>
          <w:szCs w:val="24"/>
        </w:rPr>
        <w:t xml:space="preserve">Autoriteti miraton ose refuzon anëtarët e Bordit dhe </w:t>
      </w:r>
      <w:r w:rsidR="00167699">
        <w:rPr>
          <w:rFonts w:eastAsia="MS Mincho"/>
          <w:bCs/>
          <w:szCs w:val="24"/>
        </w:rPr>
        <w:t>d</w:t>
      </w:r>
      <w:r w:rsidR="00125DE3" w:rsidRPr="005B5C94">
        <w:rPr>
          <w:rFonts w:eastAsia="MS Mincho"/>
          <w:bCs/>
          <w:szCs w:val="24"/>
        </w:rPr>
        <w:t xml:space="preserve">rejtorin </w:t>
      </w:r>
      <w:r w:rsidR="00167699">
        <w:rPr>
          <w:rFonts w:eastAsia="MS Mincho"/>
          <w:bCs/>
          <w:szCs w:val="24"/>
        </w:rPr>
        <w:t>e</w:t>
      </w:r>
      <w:r w:rsidR="00A9748A" w:rsidRPr="005B5C94">
        <w:rPr>
          <w:rFonts w:eastAsia="MS Mincho"/>
          <w:bCs/>
          <w:szCs w:val="24"/>
        </w:rPr>
        <w:t>kzekutiv brenda 30 ditëve nga data e depozitimit të vendimit të asamblesë.</w:t>
      </w:r>
    </w:p>
    <w:p w:rsidR="00113A0C" w:rsidRPr="005B5C94" w:rsidRDefault="00A9748A" w:rsidP="00606CFE">
      <w:pPr>
        <w:contextualSpacing/>
        <w:jc w:val="both"/>
        <w:rPr>
          <w:rFonts w:eastAsia="MS Mincho"/>
          <w:bCs/>
          <w:szCs w:val="24"/>
        </w:rPr>
      </w:pPr>
      <w:r w:rsidRPr="005B5C94">
        <w:rPr>
          <w:rFonts w:eastAsia="MS Mincho"/>
          <w:bCs/>
          <w:szCs w:val="24"/>
        </w:rPr>
        <w:t xml:space="preserve">5. </w:t>
      </w:r>
      <w:r w:rsidR="00125DE3" w:rsidRPr="005B5C94">
        <w:rPr>
          <w:rFonts w:eastAsia="MS Mincho"/>
          <w:bCs/>
          <w:szCs w:val="24"/>
        </w:rPr>
        <w:t xml:space="preserve">Drejtori </w:t>
      </w:r>
      <w:r w:rsidR="00167699">
        <w:rPr>
          <w:rFonts w:eastAsia="MS Mincho"/>
          <w:bCs/>
          <w:szCs w:val="24"/>
        </w:rPr>
        <w:t>e</w:t>
      </w:r>
      <w:r w:rsidR="00113A0C" w:rsidRPr="005B5C94">
        <w:rPr>
          <w:rFonts w:eastAsia="MS Mincho"/>
          <w:bCs/>
          <w:szCs w:val="24"/>
        </w:rPr>
        <w:t xml:space="preserve">kzekutiv i </w:t>
      </w:r>
      <w:r w:rsidR="00167699">
        <w:rPr>
          <w:rFonts w:eastAsia="MS Mincho"/>
          <w:bCs/>
          <w:szCs w:val="24"/>
        </w:rPr>
        <w:t>b</w:t>
      </w:r>
      <w:r w:rsidR="00113A0C" w:rsidRPr="005B5C94">
        <w:rPr>
          <w:rFonts w:eastAsia="MS Mincho"/>
          <w:bCs/>
          <w:szCs w:val="24"/>
        </w:rPr>
        <w:t xml:space="preserve">yrosë zgjidhet për një periudhë katër vjeçare, me të drejtë riemërimi. Drejtori ekzekutiv i </w:t>
      </w:r>
      <w:r w:rsidR="00167699">
        <w:rPr>
          <w:rFonts w:eastAsia="MS Mincho"/>
          <w:bCs/>
          <w:szCs w:val="24"/>
        </w:rPr>
        <w:t>b</w:t>
      </w:r>
      <w:r w:rsidR="00113A0C" w:rsidRPr="005B5C94">
        <w:rPr>
          <w:rFonts w:eastAsia="MS Mincho"/>
          <w:bCs/>
          <w:szCs w:val="24"/>
        </w:rPr>
        <w:t xml:space="preserve">yrosë merr pjesë në të gjitha mbledhjet e </w:t>
      </w:r>
      <w:r w:rsidR="00167699">
        <w:rPr>
          <w:rFonts w:eastAsia="MS Mincho"/>
          <w:bCs/>
          <w:szCs w:val="24"/>
        </w:rPr>
        <w:t>b</w:t>
      </w:r>
      <w:r w:rsidR="00113A0C" w:rsidRPr="005B5C94">
        <w:rPr>
          <w:rFonts w:eastAsia="MS Mincho"/>
          <w:bCs/>
          <w:szCs w:val="24"/>
        </w:rPr>
        <w:t xml:space="preserve">ordit dhe të </w:t>
      </w:r>
      <w:r w:rsidR="00167699">
        <w:rPr>
          <w:rFonts w:eastAsia="MS Mincho"/>
          <w:bCs/>
          <w:szCs w:val="24"/>
        </w:rPr>
        <w:t>a</w:t>
      </w:r>
      <w:r w:rsidR="00113A0C" w:rsidRPr="005B5C94">
        <w:rPr>
          <w:rFonts w:eastAsia="MS Mincho"/>
          <w:bCs/>
          <w:szCs w:val="24"/>
        </w:rPr>
        <w:t xml:space="preserve">samblesë së </w:t>
      </w:r>
      <w:r w:rsidR="00167699">
        <w:rPr>
          <w:rFonts w:eastAsia="MS Mincho"/>
          <w:bCs/>
          <w:szCs w:val="24"/>
        </w:rPr>
        <w:t>p</w:t>
      </w:r>
      <w:r w:rsidR="00113A0C" w:rsidRPr="005B5C94">
        <w:rPr>
          <w:rFonts w:eastAsia="MS Mincho"/>
          <w:bCs/>
          <w:szCs w:val="24"/>
        </w:rPr>
        <w:t xml:space="preserve">ërgjithshme. </w:t>
      </w:r>
      <w:r w:rsidR="00113A0C" w:rsidRPr="005B5C94">
        <w:rPr>
          <w:rFonts w:eastAsia="MS Mincho"/>
          <w:szCs w:val="24"/>
        </w:rPr>
        <w:t xml:space="preserve"> </w:t>
      </w:r>
    </w:p>
    <w:p w:rsidR="0082751E" w:rsidRPr="005B5C94" w:rsidRDefault="00606CFE" w:rsidP="000D20AF">
      <w:pPr>
        <w:contextualSpacing/>
        <w:jc w:val="both"/>
        <w:rPr>
          <w:rFonts w:eastAsia="MS Mincho"/>
          <w:szCs w:val="24"/>
        </w:rPr>
      </w:pPr>
      <w:r w:rsidRPr="005B5C94">
        <w:rPr>
          <w:rFonts w:eastAsia="MS Mincho"/>
          <w:szCs w:val="24"/>
        </w:rPr>
        <w:t xml:space="preserve">5. Anëtarët e </w:t>
      </w:r>
      <w:r w:rsidR="00167699">
        <w:rPr>
          <w:rFonts w:eastAsia="MS Mincho"/>
          <w:szCs w:val="24"/>
        </w:rPr>
        <w:t>b</w:t>
      </w:r>
      <w:r w:rsidRPr="005B5C94">
        <w:rPr>
          <w:rFonts w:eastAsia="MS Mincho"/>
          <w:szCs w:val="24"/>
        </w:rPr>
        <w:t xml:space="preserve">ordit dhe </w:t>
      </w:r>
      <w:r w:rsidR="00167699">
        <w:rPr>
          <w:rFonts w:eastAsia="MS Mincho"/>
          <w:szCs w:val="24"/>
        </w:rPr>
        <w:t>d</w:t>
      </w:r>
      <w:r w:rsidRPr="005B5C94">
        <w:rPr>
          <w:rFonts w:eastAsia="MS Mincho"/>
          <w:szCs w:val="24"/>
        </w:rPr>
        <w:t xml:space="preserve">rejtori </w:t>
      </w:r>
      <w:r w:rsidR="00167699">
        <w:rPr>
          <w:rFonts w:eastAsia="MS Mincho"/>
          <w:szCs w:val="24"/>
        </w:rPr>
        <w:t>e</w:t>
      </w:r>
      <w:r w:rsidRPr="005B5C94">
        <w:rPr>
          <w:rFonts w:eastAsia="MS Mincho"/>
          <w:szCs w:val="24"/>
        </w:rPr>
        <w:t xml:space="preserve">kzekutiv duhet të plotësojnë të gjitha kërkesat ligjore dhe nënligjore të kualifikimit, përvojës dhe përshtatshmërisë së anëtarit të drejtorisë së një shoqërie sigurimi, të përcaktuara në ligjin “Për veprimtarinë e sigurimit, risigurimit dhe ndërmjetësimit në sigurime dhe risigurime”. </w:t>
      </w:r>
    </w:p>
    <w:p w:rsidR="005C275F" w:rsidRPr="005B5C94" w:rsidRDefault="0082751E" w:rsidP="00606CFE">
      <w:pPr>
        <w:contextualSpacing/>
        <w:jc w:val="both"/>
        <w:rPr>
          <w:rFonts w:eastAsia="MS Mincho"/>
          <w:szCs w:val="24"/>
        </w:rPr>
      </w:pPr>
      <w:r w:rsidRPr="005B5C94">
        <w:rPr>
          <w:rFonts w:eastAsia="MS Mincho"/>
          <w:szCs w:val="24"/>
        </w:rPr>
        <w:t>7</w:t>
      </w:r>
      <w:r w:rsidR="005C275F" w:rsidRPr="005B5C94">
        <w:rPr>
          <w:rFonts w:eastAsia="MS Mincho"/>
          <w:szCs w:val="24"/>
        </w:rPr>
        <w:t xml:space="preserve">. Anëtarët e </w:t>
      </w:r>
      <w:r w:rsidR="00167699">
        <w:rPr>
          <w:rFonts w:eastAsia="MS Mincho"/>
          <w:szCs w:val="24"/>
        </w:rPr>
        <w:t>b</w:t>
      </w:r>
      <w:r w:rsidR="005C275F" w:rsidRPr="005B5C94">
        <w:rPr>
          <w:rFonts w:eastAsia="MS Mincho"/>
          <w:szCs w:val="24"/>
        </w:rPr>
        <w:t xml:space="preserve">ordit të </w:t>
      </w:r>
      <w:r w:rsidR="00167699">
        <w:rPr>
          <w:rFonts w:eastAsia="MS Mincho"/>
          <w:szCs w:val="24"/>
        </w:rPr>
        <w:t>d</w:t>
      </w:r>
      <w:r w:rsidR="005C275F" w:rsidRPr="005B5C94">
        <w:rPr>
          <w:rFonts w:eastAsia="MS Mincho"/>
          <w:szCs w:val="24"/>
        </w:rPr>
        <w:t xml:space="preserve">rejtorëve si dhe familjarët e tyre, nuk mund të jenë palë të lidhura me shoqëritë e sigurimit dhe shoqëritë që auditojnë pasqyrat financiare të </w:t>
      </w:r>
      <w:r w:rsidR="00167699">
        <w:rPr>
          <w:rFonts w:eastAsia="MS Mincho"/>
          <w:szCs w:val="24"/>
        </w:rPr>
        <w:t>b</w:t>
      </w:r>
      <w:r w:rsidR="005C275F" w:rsidRPr="005B5C94">
        <w:rPr>
          <w:rFonts w:eastAsia="MS Mincho"/>
          <w:szCs w:val="24"/>
        </w:rPr>
        <w:t>yrosë. Për rastet e konfliktit të interesit anëtar</w:t>
      </w:r>
      <w:r w:rsidR="006050DE">
        <w:rPr>
          <w:rFonts w:eastAsia="MS Mincho"/>
          <w:szCs w:val="24"/>
        </w:rPr>
        <w:t>et e bordit i nënshtrohen</w:t>
      </w:r>
      <w:r w:rsidR="005C275F" w:rsidRPr="005B5C94">
        <w:rPr>
          <w:rFonts w:eastAsia="MS Mincho"/>
          <w:szCs w:val="24"/>
        </w:rPr>
        <w:t xml:space="preserve"> rregullave dhe përcaktimeve në Ligjin “Për veprimtarinë e sigurimit dhe risigurimit”.</w:t>
      </w:r>
    </w:p>
    <w:p w:rsidR="00606CFE" w:rsidRPr="005B5C94" w:rsidRDefault="0082751E" w:rsidP="00606CFE">
      <w:pPr>
        <w:contextualSpacing/>
        <w:jc w:val="both"/>
        <w:rPr>
          <w:rFonts w:eastAsia="MS Mincho"/>
          <w:szCs w:val="24"/>
        </w:rPr>
      </w:pPr>
      <w:r w:rsidRPr="005B5C94">
        <w:rPr>
          <w:rFonts w:eastAsia="MS Mincho"/>
          <w:szCs w:val="24"/>
        </w:rPr>
        <w:t>8</w:t>
      </w:r>
      <w:r w:rsidR="00606CFE" w:rsidRPr="005B5C94">
        <w:rPr>
          <w:rFonts w:eastAsia="MS Mincho"/>
          <w:szCs w:val="24"/>
        </w:rPr>
        <w:t xml:space="preserve">. Kompetencat, detyrat e organeve drejtuese të </w:t>
      </w:r>
      <w:r w:rsidR="00167699">
        <w:rPr>
          <w:rFonts w:eastAsia="MS Mincho"/>
          <w:szCs w:val="24"/>
        </w:rPr>
        <w:t>b</w:t>
      </w:r>
      <w:r w:rsidR="00606CFE" w:rsidRPr="005B5C94">
        <w:rPr>
          <w:rFonts w:eastAsia="MS Mincho"/>
          <w:szCs w:val="24"/>
        </w:rPr>
        <w:t xml:space="preserve">yrosë dhe forma e organizimit të saj përcaktohen në </w:t>
      </w:r>
      <w:r w:rsidR="00167699">
        <w:rPr>
          <w:rFonts w:eastAsia="MS Mincho"/>
          <w:szCs w:val="24"/>
        </w:rPr>
        <w:t>s</w:t>
      </w:r>
      <w:r w:rsidR="00606CFE" w:rsidRPr="005B5C94">
        <w:rPr>
          <w:rFonts w:eastAsia="MS Mincho"/>
          <w:szCs w:val="24"/>
        </w:rPr>
        <w:t xml:space="preserve">tatutin e </w:t>
      </w:r>
      <w:r w:rsidR="00167699">
        <w:rPr>
          <w:rFonts w:eastAsia="MS Mincho"/>
          <w:szCs w:val="24"/>
        </w:rPr>
        <w:t>b</w:t>
      </w:r>
      <w:r w:rsidR="00606CFE" w:rsidRPr="005B5C94">
        <w:rPr>
          <w:rFonts w:eastAsia="MS Mincho"/>
          <w:szCs w:val="24"/>
        </w:rPr>
        <w:t xml:space="preserve">yrosë, i cili propozohet nga </w:t>
      </w:r>
      <w:r w:rsidR="00167699">
        <w:rPr>
          <w:rFonts w:eastAsia="MS Mincho"/>
          <w:szCs w:val="24"/>
        </w:rPr>
        <w:t>a</w:t>
      </w:r>
      <w:r w:rsidR="00606CFE" w:rsidRPr="005B5C94">
        <w:rPr>
          <w:rFonts w:eastAsia="MS Mincho"/>
          <w:szCs w:val="24"/>
        </w:rPr>
        <w:t xml:space="preserve">sambleja e </w:t>
      </w:r>
      <w:r w:rsidR="00167699">
        <w:rPr>
          <w:rFonts w:eastAsia="MS Mincho"/>
          <w:szCs w:val="24"/>
        </w:rPr>
        <w:t>p</w:t>
      </w:r>
      <w:r w:rsidR="00606CFE" w:rsidRPr="005B5C94">
        <w:rPr>
          <w:rFonts w:eastAsia="MS Mincho"/>
          <w:szCs w:val="24"/>
        </w:rPr>
        <w:t xml:space="preserve">ërgjithshme e </w:t>
      </w:r>
      <w:r w:rsidR="00167699">
        <w:rPr>
          <w:rFonts w:eastAsia="MS Mincho"/>
          <w:szCs w:val="24"/>
        </w:rPr>
        <w:t>a</w:t>
      </w:r>
      <w:r w:rsidR="00606CFE" w:rsidRPr="005B5C94">
        <w:rPr>
          <w:rFonts w:eastAsia="MS Mincho"/>
          <w:szCs w:val="24"/>
        </w:rPr>
        <w:t>nëtarëve dhe miratohet nga Autoriteti i Mbikëqyrjes Financiare.</w:t>
      </w:r>
    </w:p>
    <w:p w:rsidR="00FC3B35" w:rsidRPr="005B5C94" w:rsidRDefault="00FC3B35" w:rsidP="008D697B">
      <w:pPr>
        <w:widowControl w:val="0"/>
        <w:ind w:firstLine="720"/>
        <w:jc w:val="center"/>
        <w:rPr>
          <w:rFonts w:eastAsia="MS Mincho"/>
          <w:szCs w:val="24"/>
        </w:rPr>
      </w:pPr>
    </w:p>
    <w:p w:rsidR="00E0431F" w:rsidRPr="005B5C94" w:rsidRDefault="00FC3B35" w:rsidP="008D697B">
      <w:pPr>
        <w:widowControl w:val="0"/>
        <w:ind w:firstLine="720"/>
        <w:jc w:val="center"/>
        <w:rPr>
          <w:szCs w:val="24"/>
        </w:rPr>
      </w:pPr>
      <w:r w:rsidRPr="005B5C94">
        <w:rPr>
          <w:szCs w:val="24"/>
        </w:rPr>
        <w:t xml:space="preserve">Neni </w:t>
      </w:r>
      <w:r w:rsidR="00402F2C" w:rsidRPr="005B5C94">
        <w:rPr>
          <w:szCs w:val="24"/>
        </w:rPr>
        <w:t>37</w:t>
      </w:r>
    </w:p>
    <w:p w:rsidR="00E0431F" w:rsidRPr="005B5C94" w:rsidRDefault="009F23EE" w:rsidP="007A63FA">
      <w:pPr>
        <w:widowControl w:val="0"/>
        <w:ind w:firstLine="720"/>
        <w:jc w:val="center"/>
        <w:rPr>
          <w:b/>
          <w:szCs w:val="24"/>
        </w:rPr>
      </w:pPr>
      <w:r w:rsidRPr="005B5C94">
        <w:rPr>
          <w:b/>
          <w:szCs w:val="24"/>
        </w:rPr>
        <w:t>Fondet e</w:t>
      </w:r>
      <w:r w:rsidR="00FC3B35" w:rsidRPr="005B5C94">
        <w:rPr>
          <w:b/>
          <w:szCs w:val="24"/>
        </w:rPr>
        <w:t xml:space="preserve"> kartonit jeshil</w:t>
      </w:r>
    </w:p>
    <w:p w:rsidR="00E0431F" w:rsidRPr="005B5C94" w:rsidRDefault="00E0431F" w:rsidP="007A63FA">
      <w:pPr>
        <w:widowControl w:val="0"/>
        <w:ind w:firstLine="720"/>
        <w:jc w:val="center"/>
        <w:rPr>
          <w:szCs w:val="24"/>
        </w:rPr>
      </w:pPr>
    </w:p>
    <w:p w:rsidR="00FC3B35" w:rsidRPr="005B5C94" w:rsidRDefault="00FC3B35" w:rsidP="008D697B">
      <w:pPr>
        <w:widowControl w:val="0"/>
        <w:ind w:left="270" w:hanging="270"/>
        <w:jc w:val="both"/>
        <w:rPr>
          <w:szCs w:val="24"/>
        </w:rPr>
      </w:pPr>
      <w:r w:rsidRPr="005B5C94">
        <w:rPr>
          <w:szCs w:val="24"/>
        </w:rPr>
        <w:t>1. Fondi i garancisë i kartonit jeshil krijohet dhe administrohet nga byroja dhe ka për qëllim garantimin e detyrimeve financiare, që rrjedhin nga anëtarësimi në sistemin e kartonit jeshil.</w:t>
      </w:r>
    </w:p>
    <w:p w:rsidR="00214CCD" w:rsidRPr="005B5C94" w:rsidRDefault="009937C8" w:rsidP="008D697B">
      <w:pPr>
        <w:widowControl w:val="0"/>
        <w:ind w:left="270" w:hanging="270"/>
        <w:jc w:val="both"/>
        <w:rPr>
          <w:rFonts w:eastAsia="MS Mincho"/>
          <w:szCs w:val="24"/>
        </w:rPr>
      </w:pPr>
      <w:r w:rsidRPr="005B5C94">
        <w:rPr>
          <w:szCs w:val="24"/>
        </w:rPr>
        <w:t>2</w:t>
      </w:r>
      <w:r w:rsidR="00B56059" w:rsidRPr="005B5C94">
        <w:rPr>
          <w:szCs w:val="24"/>
        </w:rPr>
        <w:t xml:space="preserve">. </w:t>
      </w:r>
      <w:r w:rsidR="00CB3647" w:rsidRPr="005B5C94">
        <w:rPr>
          <w:rFonts w:eastAsia="MS Mincho"/>
          <w:szCs w:val="24"/>
        </w:rPr>
        <w:t>Çdo anëtar i byrosë</w:t>
      </w:r>
      <w:r w:rsidR="00B56059" w:rsidRPr="005B5C94">
        <w:rPr>
          <w:rFonts w:eastAsia="MS Mincho"/>
          <w:szCs w:val="24"/>
        </w:rPr>
        <w:t xml:space="preserve"> i autorizuar për të lëshuar karton jeshil, duhet të depozitojë një garanci bankare pranë një bank</w:t>
      </w:r>
      <w:r w:rsidR="003D3774" w:rsidRPr="005B5C94">
        <w:rPr>
          <w:rFonts w:eastAsia="MS Mincho"/>
          <w:szCs w:val="24"/>
        </w:rPr>
        <w:t>ë</w:t>
      </w:r>
      <w:r w:rsidR="00B56059" w:rsidRPr="005B5C94">
        <w:rPr>
          <w:rFonts w:eastAsia="MS Mincho"/>
          <w:szCs w:val="24"/>
        </w:rPr>
        <w:t xml:space="preserve"> të nivelit të dytë në Shqipëri, në favor të </w:t>
      </w:r>
      <w:r w:rsidR="00167699">
        <w:rPr>
          <w:rFonts w:eastAsia="MS Mincho"/>
          <w:szCs w:val="24"/>
        </w:rPr>
        <w:t>b</w:t>
      </w:r>
      <w:r w:rsidR="00B56059" w:rsidRPr="005B5C94">
        <w:rPr>
          <w:rFonts w:eastAsia="MS Mincho"/>
          <w:szCs w:val="24"/>
        </w:rPr>
        <w:t>yrosë, në shumën që përcaktohet nga asambleja e anëtarëve, por jo më të vogël se 2</w:t>
      </w:r>
      <w:r w:rsidR="00402F2C" w:rsidRPr="005B5C94">
        <w:rPr>
          <w:rFonts w:eastAsia="MS Mincho"/>
          <w:szCs w:val="24"/>
        </w:rPr>
        <w:t>5</w:t>
      </w:r>
      <w:r w:rsidR="00B56059" w:rsidRPr="005B5C94">
        <w:rPr>
          <w:rFonts w:eastAsia="MS Mincho"/>
          <w:szCs w:val="24"/>
        </w:rPr>
        <w:t>0 000 euro.</w:t>
      </w:r>
    </w:p>
    <w:p w:rsidR="009937C8" w:rsidRPr="005B5C94" w:rsidRDefault="009937C8" w:rsidP="008D697B">
      <w:pPr>
        <w:widowControl w:val="0"/>
        <w:ind w:left="270" w:hanging="270"/>
        <w:jc w:val="both"/>
        <w:rPr>
          <w:rFonts w:eastAsia="MS Mincho"/>
          <w:szCs w:val="24"/>
        </w:rPr>
      </w:pPr>
      <w:r w:rsidRPr="005B5C94">
        <w:rPr>
          <w:rFonts w:eastAsia="MS Mincho"/>
          <w:szCs w:val="24"/>
        </w:rPr>
        <w:t>3. Fondi p</w:t>
      </w:r>
      <w:r w:rsidR="004F041F" w:rsidRPr="005B5C94">
        <w:rPr>
          <w:rFonts w:eastAsia="MS Mincho"/>
          <w:szCs w:val="24"/>
        </w:rPr>
        <w:t>ë</w:t>
      </w:r>
      <w:r w:rsidRPr="005B5C94">
        <w:rPr>
          <w:rFonts w:eastAsia="MS Mincho"/>
          <w:szCs w:val="24"/>
        </w:rPr>
        <w:t>r pages</w:t>
      </w:r>
      <w:r w:rsidR="004F041F" w:rsidRPr="005B5C94">
        <w:rPr>
          <w:rFonts w:eastAsia="MS Mincho"/>
          <w:szCs w:val="24"/>
        </w:rPr>
        <w:t>ë</w:t>
      </w:r>
      <w:r w:rsidRPr="005B5C94">
        <w:rPr>
          <w:rFonts w:eastAsia="MS Mincho"/>
          <w:szCs w:val="24"/>
        </w:rPr>
        <w:t>n e d</w:t>
      </w:r>
      <w:r w:rsidR="004F041F" w:rsidRPr="005B5C94">
        <w:rPr>
          <w:rFonts w:eastAsia="MS Mincho"/>
          <w:szCs w:val="24"/>
        </w:rPr>
        <w:t>ë</w:t>
      </w:r>
      <w:r w:rsidRPr="005B5C94">
        <w:rPr>
          <w:rFonts w:eastAsia="MS Mincho"/>
          <w:szCs w:val="24"/>
        </w:rPr>
        <w:t>mit t</w:t>
      </w:r>
      <w:r w:rsidR="004F041F" w:rsidRPr="005B5C94">
        <w:rPr>
          <w:rFonts w:eastAsia="MS Mincho"/>
          <w:szCs w:val="24"/>
        </w:rPr>
        <w:t>ë</w:t>
      </w:r>
      <w:r w:rsidRPr="005B5C94">
        <w:rPr>
          <w:rFonts w:eastAsia="MS Mincho"/>
          <w:szCs w:val="24"/>
        </w:rPr>
        <w:t xml:space="preserve"> kartonit jeshil mbahet n</w:t>
      </w:r>
      <w:r w:rsidR="004F041F" w:rsidRPr="005B5C94">
        <w:rPr>
          <w:rFonts w:eastAsia="MS Mincho"/>
          <w:szCs w:val="24"/>
        </w:rPr>
        <w:t>ë</w:t>
      </w:r>
      <w:r w:rsidRPr="005B5C94">
        <w:rPr>
          <w:rFonts w:eastAsia="MS Mincho"/>
          <w:szCs w:val="24"/>
        </w:rPr>
        <w:t xml:space="preserve"> llogari q</w:t>
      </w:r>
      <w:r w:rsidR="004F041F" w:rsidRPr="005B5C94">
        <w:rPr>
          <w:rFonts w:eastAsia="MS Mincho"/>
          <w:szCs w:val="24"/>
        </w:rPr>
        <w:t>ë</w:t>
      </w:r>
      <w:r w:rsidRPr="005B5C94">
        <w:rPr>
          <w:rFonts w:eastAsia="MS Mincho"/>
          <w:szCs w:val="24"/>
        </w:rPr>
        <w:t>llimore t</w:t>
      </w:r>
      <w:r w:rsidR="004F041F" w:rsidRPr="005B5C94">
        <w:rPr>
          <w:rFonts w:eastAsia="MS Mincho"/>
          <w:szCs w:val="24"/>
        </w:rPr>
        <w:t>ë</w:t>
      </w:r>
      <w:r w:rsidRPr="005B5C94">
        <w:rPr>
          <w:rFonts w:eastAsia="MS Mincho"/>
          <w:szCs w:val="24"/>
        </w:rPr>
        <w:t xml:space="preserve"> vecanta brenda territorit t</w:t>
      </w:r>
      <w:r w:rsidR="004F041F" w:rsidRPr="005B5C94">
        <w:rPr>
          <w:rFonts w:eastAsia="MS Mincho"/>
          <w:szCs w:val="24"/>
        </w:rPr>
        <w:t>ë</w:t>
      </w:r>
      <w:r w:rsidRPr="005B5C94">
        <w:rPr>
          <w:rFonts w:eastAsia="MS Mincho"/>
          <w:szCs w:val="24"/>
        </w:rPr>
        <w:t xml:space="preserve"> Republik</w:t>
      </w:r>
      <w:r w:rsidR="004F041F" w:rsidRPr="005B5C94">
        <w:rPr>
          <w:rFonts w:eastAsia="MS Mincho"/>
          <w:szCs w:val="24"/>
        </w:rPr>
        <w:t>ë</w:t>
      </w:r>
      <w:r w:rsidRPr="005B5C94">
        <w:rPr>
          <w:rFonts w:eastAsia="MS Mincho"/>
          <w:szCs w:val="24"/>
        </w:rPr>
        <w:t>s s</w:t>
      </w:r>
      <w:r w:rsidR="004F041F" w:rsidRPr="005B5C94">
        <w:rPr>
          <w:rFonts w:eastAsia="MS Mincho"/>
          <w:szCs w:val="24"/>
        </w:rPr>
        <w:t>ë</w:t>
      </w:r>
      <w:r w:rsidRPr="005B5C94">
        <w:rPr>
          <w:rFonts w:eastAsia="MS Mincho"/>
          <w:szCs w:val="24"/>
        </w:rPr>
        <w:t xml:space="preserve"> Shqip</w:t>
      </w:r>
      <w:r w:rsidR="004F041F" w:rsidRPr="005B5C94">
        <w:rPr>
          <w:rFonts w:eastAsia="MS Mincho"/>
          <w:szCs w:val="24"/>
        </w:rPr>
        <w:t>ë</w:t>
      </w:r>
      <w:r w:rsidRPr="005B5C94">
        <w:rPr>
          <w:rFonts w:eastAsia="MS Mincho"/>
          <w:szCs w:val="24"/>
        </w:rPr>
        <w:t>ris</w:t>
      </w:r>
      <w:r w:rsidR="004F041F" w:rsidRPr="005B5C94">
        <w:rPr>
          <w:rFonts w:eastAsia="MS Mincho"/>
          <w:szCs w:val="24"/>
        </w:rPr>
        <w:t>ë</w:t>
      </w:r>
      <w:r w:rsidRPr="005B5C94">
        <w:rPr>
          <w:rFonts w:eastAsia="MS Mincho"/>
          <w:szCs w:val="24"/>
        </w:rPr>
        <w:t>. Asambleja e p</w:t>
      </w:r>
      <w:r w:rsidR="004F041F" w:rsidRPr="005B5C94">
        <w:rPr>
          <w:rFonts w:eastAsia="MS Mincho"/>
          <w:szCs w:val="24"/>
        </w:rPr>
        <w:t>ë</w:t>
      </w:r>
      <w:r w:rsidRPr="005B5C94">
        <w:rPr>
          <w:rFonts w:eastAsia="MS Mincho"/>
          <w:szCs w:val="24"/>
        </w:rPr>
        <w:t>rgjithshme e an</w:t>
      </w:r>
      <w:r w:rsidR="004F041F" w:rsidRPr="005B5C94">
        <w:rPr>
          <w:rFonts w:eastAsia="MS Mincho"/>
          <w:szCs w:val="24"/>
        </w:rPr>
        <w:t>ë</w:t>
      </w:r>
      <w:r w:rsidRPr="005B5C94">
        <w:rPr>
          <w:rFonts w:eastAsia="MS Mincho"/>
          <w:szCs w:val="24"/>
        </w:rPr>
        <w:t>tar</w:t>
      </w:r>
      <w:r w:rsidR="004F041F" w:rsidRPr="005B5C94">
        <w:rPr>
          <w:rFonts w:eastAsia="MS Mincho"/>
          <w:szCs w:val="24"/>
        </w:rPr>
        <w:t>ë</w:t>
      </w:r>
      <w:r w:rsidRPr="005B5C94">
        <w:rPr>
          <w:rFonts w:eastAsia="MS Mincho"/>
          <w:szCs w:val="24"/>
        </w:rPr>
        <w:t>ve p</w:t>
      </w:r>
      <w:r w:rsidR="004F041F" w:rsidRPr="005B5C94">
        <w:rPr>
          <w:rFonts w:eastAsia="MS Mincho"/>
          <w:szCs w:val="24"/>
        </w:rPr>
        <w:t>ë</w:t>
      </w:r>
      <w:r w:rsidRPr="005B5C94">
        <w:rPr>
          <w:rFonts w:eastAsia="MS Mincho"/>
          <w:szCs w:val="24"/>
        </w:rPr>
        <w:t xml:space="preserve">rcakton </w:t>
      </w:r>
      <w:r w:rsidRPr="005B5C94">
        <w:rPr>
          <w:szCs w:val="24"/>
        </w:rPr>
        <w:t>ç</w:t>
      </w:r>
      <w:r w:rsidRPr="005B5C94">
        <w:rPr>
          <w:rFonts w:eastAsia="MS Mincho"/>
          <w:szCs w:val="24"/>
        </w:rPr>
        <w:t>do vit shum</w:t>
      </w:r>
      <w:r w:rsidR="004F041F" w:rsidRPr="005B5C94">
        <w:rPr>
          <w:rFonts w:eastAsia="MS Mincho"/>
          <w:szCs w:val="24"/>
        </w:rPr>
        <w:t>ë</w:t>
      </w:r>
      <w:r w:rsidRPr="005B5C94">
        <w:rPr>
          <w:rFonts w:eastAsia="MS Mincho"/>
          <w:szCs w:val="24"/>
        </w:rPr>
        <w:t>n e k</w:t>
      </w:r>
      <w:r w:rsidR="004F041F" w:rsidRPr="005B5C94">
        <w:rPr>
          <w:rFonts w:eastAsia="MS Mincho"/>
          <w:szCs w:val="24"/>
        </w:rPr>
        <w:t>ë</w:t>
      </w:r>
      <w:r w:rsidRPr="005B5C94">
        <w:rPr>
          <w:rFonts w:eastAsia="MS Mincho"/>
          <w:szCs w:val="24"/>
        </w:rPr>
        <w:t>tij Fondi.</w:t>
      </w:r>
    </w:p>
    <w:p w:rsidR="00FC3B35" w:rsidRPr="005B5C94" w:rsidRDefault="009C2FED" w:rsidP="008D697B">
      <w:pPr>
        <w:widowControl w:val="0"/>
        <w:ind w:left="270" w:hanging="270"/>
        <w:jc w:val="both"/>
        <w:rPr>
          <w:szCs w:val="24"/>
        </w:rPr>
      </w:pPr>
      <w:r w:rsidRPr="005B5C94">
        <w:rPr>
          <w:szCs w:val="24"/>
        </w:rPr>
        <w:t>4</w:t>
      </w:r>
      <w:r w:rsidR="00FC3B35" w:rsidRPr="005B5C94">
        <w:rPr>
          <w:szCs w:val="24"/>
        </w:rPr>
        <w:t xml:space="preserve">. Shoqëritë e sigurimit, të cilat ushtrojnë veprimtari në territorin e Republikës së Shqipërisë në sigurimin e detyrueshëm motorik të kartonit jeshil, janë të detyruara të kontribuojnë financiarisht në fondin e </w:t>
      </w:r>
      <w:r w:rsidR="00893A53" w:rsidRPr="005B5C94">
        <w:rPr>
          <w:szCs w:val="24"/>
        </w:rPr>
        <w:t>k</w:t>
      </w:r>
      <w:r w:rsidR="00FC3B35" w:rsidRPr="005B5C94">
        <w:rPr>
          <w:szCs w:val="24"/>
        </w:rPr>
        <w:t xml:space="preserve">artonit </w:t>
      </w:r>
      <w:r w:rsidR="00893A53" w:rsidRPr="005B5C94">
        <w:rPr>
          <w:szCs w:val="24"/>
        </w:rPr>
        <w:t>j</w:t>
      </w:r>
      <w:r w:rsidR="00FC3B35" w:rsidRPr="005B5C94">
        <w:rPr>
          <w:szCs w:val="24"/>
        </w:rPr>
        <w:t xml:space="preserve">eshil në përpjesëtim të drejtë me primet e shkruara bruto në sigurimin e detyrueshëm motorik të kartonit jeshil në </w:t>
      </w:r>
      <w:r w:rsidR="00373087" w:rsidRPr="005B5C94">
        <w:rPr>
          <w:szCs w:val="24"/>
        </w:rPr>
        <w:t>vitin e fundit paraardhës</w:t>
      </w:r>
      <w:r w:rsidR="00FC3B35" w:rsidRPr="005B5C94">
        <w:rPr>
          <w:szCs w:val="24"/>
        </w:rPr>
        <w:t xml:space="preserve">. </w:t>
      </w:r>
    </w:p>
    <w:p w:rsidR="00FC3B35" w:rsidRPr="005B5C94" w:rsidRDefault="00C054DD" w:rsidP="008D697B">
      <w:pPr>
        <w:widowControl w:val="0"/>
        <w:ind w:left="270" w:hanging="270"/>
        <w:jc w:val="both"/>
        <w:rPr>
          <w:szCs w:val="24"/>
        </w:rPr>
      </w:pPr>
      <w:r w:rsidRPr="005B5C94">
        <w:rPr>
          <w:szCs w:val="24"/>
        </w:rPr>
        <w:t>5</w:t>
      </w:r>
      <w:r w:rsidR="00FC3B35" w:rsidRPr="005B5C94">
        <w:rPr>
          <w:szCs w:val="24"/>
        </w:rPr>
        <w:t xml:space="preserve">. Byroja është e detyruar të njoftojë menjëherë Autoritetin nëse një shoqëri sigurimi anëtare e </w:t>
      </w:r>
      <w:r w:rsidR="00167699">
        <w:rPr>
          <w:szCs w:val="24"/>
        </w:rPr>
        <w:t>b</w:t>
      </w:r>
      <w:r w:rsidR="00FC3B35" w:rsidRPr="005B5C94">
        <w:rPr>
          <w:szCs w:val="24"/>
        </w:rPr>
        <w:t xml:space="preserve">yrosë do të veprojë në kundërshtim me detyrimet e parashikuara në pikën </w:t>
      </w:r>
      <w:r w:rsidR="009937C8" w:rsidRPr="005B5C94">
        <w:rPr>
          <w:szCs w:val="24"/>
        </w:rPr>
        <w:t xml:space="preserve">2 dhe </w:t>
      </w:r>
      <w:r w:rsidR="00AE044F" w:rsidRPr="005B5C94">
        <w:rPr>
          <w:szCs w:val="24"/>
        </w:rPr>
        <w:t>4</w:t>
      </w:r>
      <w:r w:rsidR="00FC3B35" w:rsidRPr="005B5C94">
        <w:rPr>
          <w:szCs w:val="24"/>
        </w:rPr>
        <w:t xml:space="preserve"> të këtij neni. </w:t>
      </w:r>
    </w:p>
    <w:p w:rsidR="001F464C" w:rsidRPr="005B5C94" w:rsidRDefault="001F464C" w:rsidP="008D697B">
      <w:pPr>
        <w:widowControl w:val="0"/>
        <w:ind w:left="270" w:hanging="270"/>
        <w:jc w:val="both"/>
        <w:rPr>
          <w:szCs w:val="24"/>
        </w:rPr>
      </w:pPr>
      <w:r w:rsidRPr="005B5C94">
        <w:rPr>
          <w:szCs w:val="24"/>
        </w:rPr>
        <w:t xml:space="preserve">6. Nëse një shoqëri sigurimi anëtare e </w:t>
      </w:r>
      <w:r w:rsidR="00167699">
        <w:rPr>
          <w:szCs w:val="24"/>
        </w:rPr>
        <w:t>b</w:t>
      </w:r>
      <w:r w:rsidRPr="005B5C94">
        <w:rPr>
          <w:szCs w:val="24"/>
        </w:rPr>
        <w:t xml:space="preserve">yrosë, vepron në kundërshtim me detyrimet </w:t>
      </w:r>
      <w:r w:rsidRPr="005B5C94">
        <w:rPr>
          <w:szCs w:val="24"/>
        </w:rPr>
        <w:lastRenderedPageBreak/>
        <w:t>e parashikuara në pikën 2 të këtij neni si dhe detyrimeve që rrjedhin nga pika 4 e këtij neni, Autoriteti mund t’i pezullojë përkohësisht ose mund t’i revokojë licencën për ushtrimin e aktivitetit në sigurimin e detyrueshëm motorik të kartonit jeshil.</w:t>
      </w:r>
    </w:p>
    <w:p w:rsidR="0076406F" w:rsidRPr="005B5C94" w:rsidRDefault="001F464C" w:rsidP="008D697B">
      <w:pPr>
        <w:widowControl w:val="0"/>
        <w:ind w:left="270" w:hanging="270"/>
        <w:jc w:val="both"/>
        <w:rPr>
          <w:szCs w:val="24"/>
        </w:rPr>
      </w:pPr>
      <w:r w:rsidRPr="005B5C94">
        <w:rPr>
          <w:szCs w:val="24"/>
        </w:rPr>
        <w:t>7</w:t>
      </w:r>
      <w:r w:rsidR="00FC3B35" w:rsidRPr="005B5C94">
        <w:rPr>
          <w:szCs w:val="24"/>
        </w:rPr>
        <w:t xml:space="preserve">. Fondi i garancisë së kartonit jeshil përdoret: </w:t>
      </w:r>
    </w:p>
    <w:p w:rsidR="0076406F" w:rsidRPr="005B5C94" w:rsidRDefault="00FC3B35" w:rsidP="00373087">
      <w:pPr>
        <w:widowControl w:val="0"/>
        <w:ind w:left="540" w:hanging="270"/>
        <w:jc w:val="both"/>
        <w:rPr>
          <w:szCs w:val="24"/>
        </w:rPr>
      </w:pPr>
      <w:r w:rsidRPr="005B5C94">
        <w:rPr>
          <w:szCs w:val="24"/>
        </w:rPr>
        <w:t xml:space="preserve">a) në rastet e mospërmbushjes së detyrimeve financiare të një anëtari të byrosë, përgjegjës për pagesën e dëmshpërblimit, sipas rregullave të sistemit të kartonit jeshil; </w:t>
      </w:r>
    </w:p>
    <w:p w:rsidR="0076406F" w:rsidRPr="005B5C94" w:rsidRDefault="00FC3B35" w:rsidP="00373087">
      <w:pPr>
        <w:widowControl w:val="0"/>
        <w:ind w:left="540" w:hanging="270"/>
        <w:jc w:val="both"/>
        <w:rPr>
          <w:szCs w:val="24"/>
        </w:rPr>
      </w:pPr>
      <w:r w:rsidRPr="005B5C94">
        <w:rPr>
          <w:szCs w:val="24"/>
        </w:rPr>
        <w:t xml:space="preserve">b) për pagesën e dëmeve të ndodhura jashtë territorit të Republikës së Shqipërisë, në një vend anëtar të sistemit të kartonit jeshil, në rastin kur dëmi është shkaktuar nga mjeti motorik i regjistruar në Shqipëri, </w:t>
      </w:r>
      <w:r w:rsidR="001F464C" w:rsidRPr="005B5C94">
        <w:rPr>
          <w:szCs w:val="24"/>
        </w:rPr>
        <w:t>i pajisur me karton jeshil fals</w:t>
      </w:r>
      <w:r w:rsidRPr="005B5C94">
        <w:rPr>
          <w:szCs w:val="24"/>
        </w:rPr>
        <w:t xml:space="preserve"> për të cilin </w:t>
      </w:r>
      <w:r w:rsidR="00167699">
        <w:rPr>
          <w:szCs w:val="24"/>
        </w:rPr>
        <w:t>b</w:t>
      </w:r>
      <w:r w:rsidRPr="005B5C94">
        <w:rPr>
          <w:szCs w:val="24"/>
        </w:rPr>
        <w:t xml:space="preserve">yroja është përgjegjëse, sipas rregullave të sistemit të kartonit jeshil; </w:t>
      </w:r>
    </w:p>
    <w:p w:rsidR="00FC3B35" w:rsidRPr="005B5C94" w:rsidRDefault="00FC3B35" w:rsidP="008D697B">
      <w:pPr>
        <w:widowControl w:val="0"/>
        <w:ind w:left="270"/>
        <w:jc w:val="both"/>
        <w:rPr>
          <w:szCs w:val="24"/>
        </w:rPr>
      </w:pPr>
      <w:r w:rsidRPr="005B5C94">
        <w:rPr>
          <w:szCs w:val="24"/>
        </w:rPr>
        <w:t xml:space="preserve">c) </w:t>
      </w:r>
      <w:r w:rsidR="00373087" w:rsidRPr="005B5C94">
        <w:rPr>
          <w:szCs w:val="24"/>
        </w:rPr>
        <w:t xml:space="preserve">në rast të mbylljes apo falimentimit </w:t>
      </w:r>
      <w:r w:rsidRPr="005B5C94">
        <w:rPr>
          <w:szCs w:val="24"/>
        </w:rPr>
        <w:t xml:space="preserve">të një anëtari të </w:t>
      </w:r>
      <w:r w:rsidR="00167699">
        <w:rPr>
          <w:szCs w:val="24"/>
        </w:rPr>
        <w:t>b</w:t>
      </w:r>
      <w:r w:rsidRPr="005B5C94">
        <w:rPr>
          <w:szCs w:val="24"/>
        </w:rPr>
        <w:t xml:space="preserve">yrosë. </w:t>
      </w:r>
    </w:p>
    <w:p w:rsidR="0076406F" w:rsidRPr="005B5C94" w:rsidRDefault="001F464C" w:rsidP="008D697B">
      <w:pPr>
        <w:widowControl w:val="0"/>
        <w:ind w:left="270" w:hanging="270"/>
        <w:jc w:val="both"/>
        <w:rPr>
          <w:szCs w:val="24"/>
        </w:rPr>
      </w:pPr>
      <w:r w:rsidRPr="005B5C94">
        <w:rPr>
          <w:szCs w:val="24"/>
        </w:rPr>
        <w:t>8</w:t>
      </w:r>
      <w:r w:rsidR="00FC3B35" w:rsidRPr="005B5C94">
        <w:rPr>
          <w:szCs w:val="24"/>
        </w:rPr>
        <w:t xml:space="preserve">. Fondi i garancisë së kartonit jeshil nuk përfshihet në llogaritjen e fondit të garancisë së shoqërisë së sigurimit, sipas përcaktimeve të ligjit që rregullon veprimtarinë e sigurimit në Shqipëri. </w:t>
      </w:r>
    </w:p>
    <w:p w:rsidR="009F5917" w:rsidRPr="005B5C94" w:rsidRDefault="009F5917" w:rsidP="008D697B">
      <w:pPr>
        <w:widowControl w:val="0"/>
        <w:ind w:left="270" w:hanging="270"/>
        <w:jc w:val="both"/>
        <w:rPr>
          <w:rFonts w:eastAsia="MS Mincho"/>
          <w:szCs w:val="24"/>
        </w:rPr>
      </w:pPr>
    </w:p>
    <w:p w:rsidR="00E0431F" w:rsidRPr="005B5C94" w:rsidRDefault="00111C5F" w:rsidP="00FF7E8A">
      <w:pPr>
        <w:widowControl w:val="0"/>
        <w:ind w:firstLine="720"/>
        <w:jc w:val="center"/>
        <w:rPr>
          <w:szCs w:val="24"/>
        </w:rPr>
      </w:pPr>
      <w:r w:rsidRPr="005B5C94">
        <w:rPr>
          <w:szCs w:val="24"/>
        </w:rPr>
        <w:t xml:space="preserve">Neni </w:t>
      </w:r>
      <w:r w:rsidR="00402F2C" w:rsidRPr="005B5C94">
        <w:rPr>
          <w:szCs w:val="24"/>
        </w:rPr>
        <w:t>38</w:t>
      </w:r>
    </w:p>
    <w:p w:rsidR="00E0431F" w:rsidRPr="005B5C94" w:rsidRDefault="00111C5F" w:rsidP="007A63FA">
      <w:pPr>
        <w:widowControl w:val="0"/>
        <w:ind w:firstLine="720"/>
        <w:jc w:val="center"/>
        <w:rPr>
          <w:b/>
          <w:szCs w:val="24"/>
        </w:rPr>
      </w:pPr>
      <w:r w:rsidRPr="005B5C94">
        <w:rPr>
          <w:b/>
          <w:szCs w:val="24"/>
        </w:rPr>
        <w:t xml:space="preserve">Administrimi i </w:t>
      </w:r>
      <w:r w:rsidR="00893A53" w:rsidRPr="005B5C94">
        <w:rPr>
          <w:b/>
          <w:szCs w:val="24"/>
        </w:rPr>
        <w:t>f</w:t>
      </w:r>
      <w:r w:rsidRPr="005B5C94">
        <w:rPr>
          <w:b/>
          <w:szCs w:val="24"/>
        </w:rPr>
        <w:t xml:space="preserve">ondit të </w:t>
      </w:r>
      <w:r w:rsidR="00893A53" w:rsidRPr="005B5C94">
        <w:rPr>
          <w:b/>
          <w:szCs w:val="24"/>
        </w:rPr>
        <w:t>g</w:t>
      </w:r>
      <w:r w:rsidRPr="005B5C94">
        <w:rPr>
          <w:b/>
          <w:szCs w:val="24"/>
        </w:rPr>
        <w:t xml:space="preserve">arancisë së </w:t>
      </w:r>
      <w:r w:rsidR="00893A53" w:rsidRPr="005B5C94">
        <w:rPr>
          <w:b/>
          <w:szCs w:val="24"/>
        </w:rPr>
        <w:t>k</w:t>
      </w:r>
      <w:r w:rsidRPr="005B5C94">
        <w:rPr>
          <w:b/>
          <w:szCs w:val="24"/>
        </w:rPr>
        <w:t xml:space="preserve">artonit </w:t>
      </w:r>
      <w:r w:rsidR="00893A53" w:rsidRPr="005B5C94">
        <w:rPr>
          <w:b/>
          <w:szCs w:val="24"/>
        </w:rPr>
        <w:t>j</w:t>
      </w:r>
      <w:r w:rsidRPr="005B5C94">
        <w:rPr>
          <w:b/>
          <w:szCs w:val="24"/>
        </w:rPr>
        <w:t>eshil</w:t>
      </w:r>
    </w:p>
    <w:p w:rsidR="00E0431F" w:rsidRPr="005B5C94" w:rsidRDefault="00E0431F" w:rsidP="007A63FA">
      <w:pPr>
        <w:widowControl w:val="0"/>
        <w:ind w:firstLine="720"/>
        <w:jc w:val="center"/>
        <w:rPr>
          <w:szCs w:val="24"/>
        </w:rPr>
      </w:pPr>
    </w:p>
    <w:p w:rsidR="009937C8" w:rsidRPr="005B5C94" w:rsidRDefault="00E85737" w:rsidP="008D697B">
      <w:pPr>
        <w:widowControl w:val="0"/>
        <w:ind w:left="270" w:hanging="270"/>
        <w:jc w:val="both"/>
        <w:rPr>
          <w:szCs w:val="24"/>
        </w:rPr>
      </w:pPr>
      <w:r w:rsidRPr="005B5C94">
        <w:rPr>
          <w:szCs w:val="24"/>
        </w:rPr>
        <w:t>1</w:t>
      </w:r>
      <w:r w:rsidR="00FC3B35" w:rsidRPr="005B5C94">
        <w:rPr>
          <w:szCs w:val="24"/>
        </w:rPr>
        <w:t xml:space="preserve">. Byroja i paraqet për miratim Autoritetit rregulloren për administrimin e Fondit të </w:t>
      </w:r>
      <w:r w:rsidR="00893A53" w:rsidRPr="005B5C94">
        <w:rPr>
          <w:szCs w:val="24"/>
        </w:rPr>
        <w:t>g</w:t>
      </w:r>
      <w:r w:rsidR="00FC3B35" w:rsidRPr="005B5C94">
        <w:rPr>
          <w:szCs w:val="24"/>
        </w:rPr>
        <w:t xml:space="preserve">arancisë së </w:t>
      </w:r>
      <w:r w:rsidR="00893A53" w:rsidRPr="005B5C94">
        <w:rPr>
          <w:szCs w:val="24"/>
        </w:rPr>
        <w:t>k</w:t>
      </w:r>
      <w:r w:rsidR="00FC3B35" w:rsidRPr="005B5C94">
        <w:rPr>
          <w:szCs w:val="24"/>
        </w:rPr>
        <w:t xml:space="preserve">artonit </w:t>
      </w:r>
      <w:r w:rsidR="00893A53" w:rsidRPr="005B5C94">
        <w:rPr>
          <w:szCs w:val="24"/>
        </w:rPr>
        <w:t>j</w:t>
      </w:r>
      <w:r w:rsidR="00FC3B35" w:rsidRPr="005B5C94">
        <w:rPr>
          <w:szCs w:val="24"/>
        </w:rPr>
        <w:t>eshil</w:t>
      </w:r>
      <w:r w:rsidR="009937C8" w:rsidRPr="005B5C94">
        <w:rPr>
          <w:szCs w:val="24"/>
        </w:rPr>
        <w:t xml:space="preserve"> si dhe rregullat p</w:t>
      </w:r>
      <w:r w:rsidR="004F041F" w:rsidRPr="005B5C94">
        <w:rPr>
          <w:szCs w:val="24"/>
        </w:rPr>
        <w:t>ë</w:t>
      </w:r>
      <w:r w:rsidR="009937C8" w:rsidRPr="005B5C94">
        <w:rPr>
          <w:szCs w:val="24"/>
        </w:rPr>
        <w:t>r trajtimin e d</w:t>
      </w:r>
      <w:r w:rsidR="004F041F" w:rsidRPr="005B5C94">
        <w:rPr>
          <w:szCs w:val="24"/>
        </w:rPr>
        <w:t>ë</w:t>
      </w:r>
      <w:r w:rsidR="009937C8" w:rsidRPr="005B5C94">
        <w:rPr>
          <w:szCs w:val="24"/>
        </w:rPr>
        <w:t>meve t</w:t>
      </w:r>
      <w:r w:rsidR="004F041F" w:rsidRPr="005B5C94">
        <w:rPr>
          <w:szCs w:val="24"/>
        </w:rPr>
        <w:t>ë</w:t>
      </w:r>
      <w:r w:rsidR="009937C8" w:rsidRPr="005B5C94">
        <w:rPr>
          <w:szCs w:val="24"/>
        </w:rPr>
        <w:t xml:space="preserve"> kartonit jeshil</w:t>
      </w:r>
      <w:r w:rsidR="00FC3B35" w:rsidRPr="005B5C94">
        <w:rPr>
          <w:szCs w:val="24"/>
        </w:rPr>
        <w:t xml:space="preserve">. </w:t>
      </w:r>
    </w:p>
    <w:p w:rsidR="00FC3B35" w:rsidRPr="005B5C94" w:rsidRDefault="00E85737" w:rsidP="00A77B84">
      <w:pPr>
        <w:widowControl w:val="0"/>
        <w:ind w:left="270" w:hanging="270"/>
        <w:jc w:val="both"/>
        <w:rPr>
          <w:szCs w:val="24"/>
        </w:rPr>
      </w:pPr>
      <w:r w:rsidRPr="005B5C94">
        <w:rPr>
          <w:szCs w:val="24"/>
        </w:rPr>
        <w:t>2</w:t>
      </w:r>
      <w:r w:rsidR="00FC3B35" w:rsidRPr="005B5C94">
        <w:rPr>
          <w:szCs w:val="24"/>
        </w:rPr>
        <w:t xml:space="preserve">. Byroja paraqet në Autoritet çdo muaj raportin për gjendjen e aktiveve në mbulim të </w:t>
      </w:r>
      <w:r w:rsidR="00893A53" w:rsidRPr="005B5C94">
        <w:rPr>
          <w:szCs w:val="24"/>
        </w:rPr>
        <w:t>f</w:t>
      </w:r>
      <w:r w:rsidR="00FC3B35" w:rsidRPr="005B5C94">
        <w:rPr>
          <w:szCs w:val="24"/>
        </w:rPr>
        <w:t xml:space="preserve">ondit </w:t>
      </w:r>
      <w:r w:rsidR="009937C8" w:rsidRPr="005B5C94">
        <w:rPr>
          <w:szCs w:val="24"/>
        </w:rPr>
        <w:t>p</w:t>
      </w:r>
      <w:r w:rsidR="004F041F" w:rsidRPr="005B5C94">
        <w:rPr>
          <w:szCs w:val="24"/>
        </w:rPr>
        <w:t>ë</w:t>
      </w:r>
      <w:r w:rsidR="009937C8" w:rsidRPr="005B5C94">
        <w:rPr>
          <w:szCs w:val="24"/>
        </w:rPr>
        <w:t>r pages</w:t>
      </w:r>
      <w:r w:rsidR="004F041F" w:rsidRPr="005B5C94">
        <w:rPr>
          <w:szCs w:val="24"/>
        </w:rPr>
        <w:t>ë</w:t>
      </w:r>
      <w:r w:rsidR="009937C8" w:rsidRPr="005B5C94">
        <w:rPr>
          <w:szCs w:val="24"/>
        </w:rPr>
        <w:t>n e d</w:t>
      </w:r>
      <w:r w:rsidR="004F041F" w:rsidRPr="005B5C94">
        <w:rPr>
          <w:szCs w:val="24"/>
        </w:rPr>
        <w:t>ë</w:t>
      </w:r>
      <w:r w:rsidR="009937C8" w:rsidRPr="005B5C94">
        <w:rPr>
          <w:szCs w:val="24"/>
        </w:rPr>
        <w:t xml:space="preserve">meve </w:t>
      </w:r>
      <w:r w:rsidR="00FC3B35" w:rsidRPr="005B5C94">
        <w:rPr>
          <w:szCs w:val="24"/>
        </w:rPr>
        <w:t xml:space="preserve">të </w:t>
      </w:r>
      <w:r w:rsidR="00893A53" w:rsidRPr="005B5C94">
        <w:rPr>
          <w:szCs w:val="24"/>
        </w:rPr>
        <w:t>k</w:t>
      </w:r>
      <w:r w:rsidR="00FC3B35" w:rsidRPr="005B5C94">
        <w:rPr>
          <w:szCs w:val="24"/>
        </w:rPr>
        <w:t xml:space="preserve">artonit </w:t>
      </w:r>
      <w:r w:rsidR="00893A53" w:rsidRPr="005B5C94">
        <w:rPr>
          <w:szCs w:val="24"/>
        </w:rPr>
        <w:t>j</w:t>
      </w:r>
      <w:r w:rsidR="00FC3B35" w:rsidRPr="005B5C94">
        <w:rPr>
          <w:szCs w:val="24"/>
        </w:rPr>
        <w:t xml:space="preserve">eshil. </w:t>
      </w:r>
    </w:p>
    <w:p w:rsidR="00FC3B35" w:rsidRPr="005B5C94" w:rsidRDefault="00FC3B35" w:rsidP="007A63FA">
      <w:pPr>
        <w:widowControl w:val="0"/>
        <w:ind w:firstLine="720"/>
        <w:jc w:val="both"/>
        <w:rPr>
          <w:rFonts w:eastAsia="MS Mincho"/>
          <w:b/>
          <w:szCs w:val="24"/>
        </w:rPr>
      </w:pPr>
    </w:p>
    <w:p w:rsidR="0056476A" w:rsidRPr="005B5C94" w:rsidRDefault="0056476A" w:rsidP="007A63FA">
      <w:pPr>
        <w:keepNext/>
        <w:widowControl w:val="0"/>
        <w:jc w:val="center"/>
        <w:rPr>
          <w:szCs w:val="24"/>
        </w:rPr>
      </w:pPr>
    </w:p>
    <w:p w:rsidR="008F45EB" w:rsidRPr="005B5C94" w:rsidRDefault="008F45EB" w:rsidP="007A63FA">
      <w:pPr>
        <w:keepNext/>
        <w:widowControl w:val="0"/>
        <w:jc w:val="center"/>
        <w:rPr>
          <w:szCs w:val="24"/>
        </w:rPr>
      </w:pPr>
      <w:r w:rsidRPr="005B5C94">
        <w:rPr>
          <w:szCs w:val="24"/>
        </w:rPr>
        <w:t xml:space="preserve">Neni </w:t>
      </w:r>
      <w:r w:rsidR="00402F2C" w:rsidRPr="005B5C94">
        <w:rPr>
          <w:szCs w:val="24"/>
        </w:rPr>
        <w:t>39</w:t>
      </w:r>
    </w:p>
    <w:p w:rsidR="008F45EB" w:rsidRPr="005B5C94" w:rsidRDefault="008F45EB" w:rsidP="007A63FA">
      <w:pPr>
        <w:keepNext/>
        <w:widowControl w:val="0"/>
        <w:jc w:val="center"/>
        <w:outlineLvl w:val="2"/>
        <w:rPr>
          <w:b/>
          <w:szCs w:val="24"/>
        </w:rPr>
      </w:pPr>
      <w:r w:rsidRPr="005B5C94">
        <w:rPr>
          <w:b/>
          <w:szCs w:val="24"/>
        </w:rPr>
        <w:t xml:space="preserve">Trajtimi i dëmeve të ndodhura jashtë territorit </w:t>
      </w:r>
      <w:r w:rsidR="00560FEE" w:rsidRPr="005B5C94">
        <w:rPr>
          <w:b/>
          <w:szCs w:val="24"/>
        </w:rPr>
        <w:t>t</w:t>
      </w:r>
      <w:r w:rsidR="00310553" w:rsidRPr="005B5C94">
        <w:rPr>
          <w:b/>
          <w:szCs w:val="24"/>
        </w:rPr>
        <w:t>ë</w:t>
      </w:r>
      <w:r w:rsidR="00560FEE" w:rsidRPr="005B5C94">
        <w:rPr>
          <w:b/>
          <w:szCs w:val="24"/>
        </w:rPr>
        <w:t xml:space="preserve"> Republik</w:t>
      </w:r>
      <w:r w:rsidR="00310553" w:rsidRPr="005B5C94">
        <w:rPr>
          <w:b/>
          <w:szCs w:val="24"/>
        </w:rPr>
        <w:t>ë</w:t>
      </w:r>
      <w:r w:rsidR="00560FEE" w:rsidRPr="005B5C94">
        <w:rPr>
          <w:b/>
          <w:szCs w:val="24"/>
        </w:rPr>
        <w:t>s s</w:t>
      </w:r>
      <w:r w:rsidR="00310553" w:rsidRPr="005B5C94">
        <w:rPr>
          <w:b/>
          <w:szCs w:val="24"/>
        </w:rPr>
        <w:t>ë</w:t>
      </w:r>
      <w:r w:rsidR="00560FEE" w:rsidRPr="005B5C94">
        <w:rPr>
          <w:b/>
          <w:szCs w:val="24"/>
        </w:rPr>
        <w:t xml:space="preserve"> Shqip</w:t>
      </w:r>
      <w:r w:rsidR="00310553" w:rsidRPr="005B5C94">
        <w:rPr>
          <w:b/>
          <w:szCs w:val="24"/>
        </w:rPr>
        <w:t>ë</w:t>
      </w:r>
      <w:r w:rsidR="00560FEE" w:rsidRPr="005B5C94">
        <w:rPr>
          <w:b/>
          <w:szCs w:val="24"/>
        </w:rPr>
        <w:t>ris</w:t>
      </w:r>
      <w:r w:rsidR="00310553" w:rsidRPr="005B5C94">
        <w:rPr>
          <w:b/>
          <w:szCs w:val="24"/>
        </w:rPr>
        <w:t>ë</w:t>
      </w:r>
    </w:p>
    <w:p w:rsidR="008F45EB" w:rsidRPr="005B5C94" w:rsidRDefault="008F45EB" w:rsidP="007A63FA">
      <w:pPr>
        <w:widowControl w:val="0"/>
        <w:ind w:firstLine="720"/>
        <w:jc w:val="both"/>
        <w:rPr>
          <w:rFonts w:eastAsia="MS Mincho"/>
          <w:b/>
          <w:szCs w:val="24"/>
        </w:rPr>
      </w:pPr>
    </w:p>
    <w:p w:rsidR="008F45EB" w:rsidRPr="005B5C94" w:rsidRDefault="008F45EB" w:rsidP="008D697B">
      <w:pPr>
        <w:widowControl w:val="0"/>
        <w:ind w:left="270" w:hanging="270"/>
        <w:jc w:val="both"/>
        <w:rPr>
          <w:rFonts w:eastAsia="MS Mincho"/>
          <w:szCs w:val="24"/>
        </w:rPr>
      </w:pPr>
      <w:r w:rsidRPr="005B5C94">
        <w:rPr>
          <w:rFonts w:eastAsia="MS Mincho"/>
          <w:szCs w:val="24"/>
        </w:rPr>
        <w:t xml:space="preserve">1. Byroja ndihmon palën e dëmtuar, shtetase </w:t>
      </w:r>
      <w:r w:rsidR="00CB3647" w:rsidRPr="005B5C94">
        <w:rPr>
          <w:rFonts w:eastAsia="MS Mincho"/>
          <w:szCs w:val="24"/>
        </w:rPr>
        <w:t>ose</w:t>
      </w:r>
      <w:r w:rsidRPr="005B5C94">
        <w:rPr>
          <w:rFonts w:eastAsia="MS Mincho"/>
          <w:szCs w:val="24"/>
        </w:rPr>
        <w:t xml:space="preserve"> me banim të përhershëm në Republikën e Shqipërisë, për trajtimin e kërkesës për kompensimin e dëmit të pësuar gjatë një aksidenti rrugor, i cili ka ndodhur në një vend anëtar të sistemit të kartonit jeshil.</w:t>
      </w:r>
    </w:p>
    <w:p w:rsidR="008F45EB" w:rsidRPr="005B5C94" w:rsidRDefault="008F45EB" w:rsidP="008D697B">
      <w:pPr>
        <w:widowControl w:val="0"/>
        <w:ind w:left="270" w:hanging="270"/>
        <w:jc w:val="both"/>
        <w:rPr>
          <w:rFonts w:eastAsia="MS Mincho"/>
          <w:szCs w:val="24"/>
        </w:rPr>
      </w:pPr>
      <w:r w:rsidRPr="005B5C94">
        <w:rPr>
          <w:rFonts w:eastAsia="MS Mincho"/>
          <w:szCs w:val="24"/>
        </w:rPr>
        <w:t>2. Pala e d</w:t>
      </w:r>
      <w:r w:rsidR="00CB3647" w:rsidRPr="005B5C94">
        <w:rPr>
          <w:rFonts w:eastAsia="MS Mincho"/>
          <w:szCs w:val="24"/>
        </w:rPr>
        <w:t>ëmtuar mund të bëjë një kërkesë</w:t>
      </w:r>
      <w:r w:rsidR="00DD7714" w:rsidRPr="005B5C94">
        <w:rPr>
          <w:rFonts w:eastAsia="MS Mincho"/>
          <w:szCs w:val="24"/>
        </w:rPr>
        <w:t>, sipas pik</w:t>
      </w:r>
      <w:r w:rsidR="00310553" w:rsidRPr="005B5C94">
        <w:rPr>
          <w:rFonts w:eastAsia="MS Mincho"/>
          <w:szCs w:val="24"/>
        </w:rPr>
        <w:t>ë</w:t>
      </w:r>
      <w:r w:rsidR="00DD7714" w:rsidRPr="005B5C94">
        <w:rPr>
          <w:rFonts w:eastAsia="MS Mincho"/>
          <w:szCs w:val="24"/>
        </w:rPr>
        <w:t>s 1 t</w:t>
      </w:r>
      <w:r w:rsidR="00310553" w:rsidRPr="005B5C94">
        <w:rPr>
          <w:rFonts w:eastAsia="MS Mincho"/>
          <w:szCs w:val="24"/>
        </w:rPr>
        <w:t>ë</w:t>
      </w:r>
      <w:r w:rsidR="00DD7714" w:rsidRPr="005B5C94">
        <w:rPr>
          <w:rFonts w:eastAsia="MS Mincho"/>
          <w:szCs w:val="24"/>
        </w:rPr>
        <w:t xml:space="preserve"> k</w:t>
      </w:r>
      <w:r w:rsidR="00310553" w:rsidRPr="005B5C94">
        <w:rPr>
          <w:rFonts w:eastAsia="MS Mincho"/>
          <w:szCs w:val="24"/>
        </w:rPr>
        <w:t>ë</w:t>
      </w:r>
      <w:r w:rsidR="00DD7714" w:rsidRPr="005B5C94">
        <w:rPr>
          <w:rFonts w:eastAsia="MS Mincho"/>
          <w:szCs w:val="24"/>
        </w:rPr>
        <w:t>tij neni,</w:t>
      </w:r>
      <w:r w:rsidRPr="005B5C94">
        <w:rPr>
          <w:rFonts w:eastAsia="MS Mincho"/>
          <w:szCs w:val="24"/>
        </w:rPr>
        <w:t xml:space="preserve"> vetëm në rastet kur siguruesi përgjegjës ose përfaqësuesi i tij i dëmeve nuk kanë përmbushur detyrimet</w:t>
      </w:r>
      <w:r w:rsidR="00C5615C" w:rsidRPr="005B5C94">
        <w:rPr>
          <w:rFonts w:eastAsia="MS Mincho"/>
          <w:szCs w:val="24"/>
        </w:rPr>
        <w:t>.</w:t>
      </w:r>
    </w:p>
    <w:p w:rsidR="008F45EB" w:rsidRPr="005B5C94" w:rsidRDefault="00CB3647" w:rsidP="008D697B">
      <w:pPr>
        <w:widowControl w:val="0"/>
        <w:ind w:left="270" w:hanging="270"/>
        <w:jc w:val="both"/>
        <w:rPr>
          <w:rFonts w:eastAsia="MS Mincho"/>
          <w:szCs w:val="24"/>
        </w:rPr>
      </w:pPr>
      <w:r w:rsidRPr="005B5C94">
        <w:rPr>
          <w:rFonts w:eastAsia="MS Mincho"/>
          <w:szCs w:val="24"/>
        </w:rPr>
        <w:t>3. Trajtimi i dëmeve</w:t>
      </w:r>
      <w:r w:rsidR="00DD7714" w:rsidRPr="005B5C94">
        <w:rPr>
          <w:rFonts w:eastAsia="MS Mincho"/>
          <w:szCs w:val="24"/>
        </w:rPr>
        <w:t>, sipas pik</w:t>
      </w:r>
      <w:r w:rsidR="00310553" w:rsidRPr="005B5C94">
        <w:rPr>
          <w:rFonts w:eastAsia="MS Mincho"/>
          <w:szCs w:val="24"/>
        </w:rPr>
        <w:t>ë</w:t>
      </w:r>
      <w:r w:rsidR="00DD7714" w:rsidRPr="005B5C94">
        <w:rPr>
          <w:rFonts w:eastAsia="MS Mincho"/>
          <w:szCs w:val="24"/>
        </w:rPr>
        <w:t>s 1 t</w:t>
      </w:r>
      <w:r w:rsidR="00310553" w:rsidRPr="005B5C94">
        <w:rPr>
          <w:rFonts w:eastAsia="MS Mincho"/>
          <w:szCs w:val="24"/>
        </w:rPr>
        <w:t>ë</w:t>
      </w:r>
      <w:r w:rsidR="00DD7714" w:rsidRPr="005B5C94">
        <w:rPr>
          <w:rFonts w:eastAsia="MS Mincho"/>
          <w:szCs w:val="24"/>
        </w:rPr>
        <w:t xml:space="preserve"> k</w:t>
      </w:r>
      <w:r w:rsidR="00310553" w:rsidRPr="005B5C94">
        <w:rPr>
          <w:rFonts w:eastAsia="MS Mincho"/>
          <w:szCs w:val="24"/>
        </w:rPr>
        <w:t>ë</w:t>
      </w:r>
      <w:r w:rsidR="00DD7714" w:rsidRPr="005B5C94">
        <w:rPr>
          <w:rFonts w:eastAsia="MS Mincho"/>
          <w:szCs w:val="24"/>
        </w:rPr>
        <w:t>tij neni,</w:t>
      </w:r>
      <w:r w:rsidRPr="005B5C94">
        <w:rPr>
          <w:rFonts w:eastAsia="MS Mincho"/>
          <w:szCs w:val="24"/>
        </w:rPr>
        <w:t xml:space="preserve"> </w:t>
      </w:r>
      <w:r w:rsidR="008F45EB" w:rsidRPr="005B5C94">
        <w:rPr>
          <w:rFonts w:eastAsia="MS Mincho"/>
          <w:szCs w:val="24"/>
        </w:rPr>
        <w:t xml:space="preserve">bëhet në përputhje me marrëveshjet ndërkombëtare shumëpalëshe. </w:t>
      </w:r>
    </w:p>
    <w:p w:rsidR="008F45EB" w:rsidRPr="005B5C94" w:rsidRDefault="008F45EB" w:rsidP="007A63FA">
      <w:pPr>
        <w:widowControl w:val="0"/>
        <w:ind w:firstLine="720"/>
        <w:jc w:val="both"/>
        <w:rPr>
          <w:rFonts w:eastAsia="MS Mincho"/>
          <w:b/>
          <w:szCs w:val="24"/>
        </w:rPr>
      </w:pPr>
    </w:p>
    <w:p w:rsidR="0056476A" w:rsidRPr="005B5C94" w:rsidRDefault="0056476A" w:rsidP="007A63FA">
      <w:pPr>
        <w:keepNext/>
        <w:widowControl w:val="0"/>
        <w:jc w:val="center"/>
        <w:rPr>
          <w:b/>
          <w:szCs w:val="24"/>
        </w:rPr>
      </w:pPr>
    </w:p>
    <w:p w:rsidR="005010D4" w:rsidRPr="005B5C94" w:rsidRDefault="005010D4" w:rsidP="007A63FA">
      <w:pPr>
        <w:keepNext/>
        <w:widowControl w:val="0"/>
        <w:jc w:val="center"/>
        <w:rPr>
          <w:szCs w:val="24"/>
        </w:rPr>
      </w:pPr>
      <w:r w:rsidRPr="005B5C94">
        <w:rPr>
          <w:szCs w:val="24"/>
        </w:rPr>
        <w:t>Neni 40</w:t>
      </w:r>
    </w:p>
    <w:p w:rsidR="005010D4" w:rsidRPr="005B5C94" w:rsidRDefault="005010D4" w:rsidP="007A63FA">
      <w:pPr>
        <w:keepNext/>
        <w:widowControl w:val="0"/>
        <w:jc w:val="center"/>
        <w:outlineLvl w:val="2"/>
        <w:rPr>
          <w:b/>
          <w:szCs w:val="24"/>
          <w:lang w:eastAsia="hr-HR"/>
        </w:rPr>
      </w:pPr>
      <w:r w:rsidRPr="005B5C94">
        <w:rPr>
          <w:b/>
          <w:szCs w:val="24"/>
          <w:lang w:eastAsia="hr-HR"/>
        </w:rPr>
        <w:t>Kërkesa për dëmshpërblim</w:t>
      </w:r>
    </w:p>
    <w:p w:rsidR="005010D4" w:rsidRPr="005B5C94" w:rsidRDefault="005010D4" w:rsidP="007A63FA">
      <w:pPr>
        <w:widowControl w:val="0"/>
        <w:ind w:firstLine="720"/>
        <w:jc w:val="both"/>
        <w:rPr>
          <w:rFonts w:eastAsia="MS Mincho"/>
          <w:b/>
          <w:szCs w:val="24"/>
          <w:lang w:eastAsia="hr-HR"/>
        </w:rPr>
      </w:pPr>
    </w:p>
    <w:p w:rsidR="005010D4" w:rsidRPr="005B5C94" w:rsidRDefault="005010D4" w:rsidP="008D697B">
      <w:pPr>
        <w:widowControl w:val="0"/>
        <w:ind w:left="270" w:hanging="270"/>
        <w:jc w:val="both"/>
        <w:rPr>
          <w:rFonts w:eastAsia="MS Mincho"/>
          <w:szCs w:val="24"/>
          <w:lang w:eastAsia="hr-HR"/>
        </w:rPr>
      </w:pPr>
      <w:r w:rsidRPr="005B5C94">
        <w:rPr>
          <w:rFonts w:eastAsia="MS Mincho"/>
          <w:szCs w:val="24"/>
          <w:lang w:eastAsia="hr-HR"/>
        </w:rPr>
        <w:t xml:space="preserve">1. Parashikimet e neneve </w:t>
      </w:r>
      <w:r w:rsidR="00DD3994" w:rsidRPr="005B5C94">
        <w:rPr>
          <w:rFonts w:eastAsia="MS Mincho"/>
          <w:szCs w:val="24"/>
          <w:lang w:eastAsia="hr-HR"/>
        </w:rPr>
        <w:t>9</w:t>
      </w:r>
      <w:r w:rsidRPr="005B5C94">
        <w:rPr>
          <w:rFonts w:eastAsia="MS Mincho"/>
          <w:szCs w:val="24"/>
          <w:lang w:eastAsia="hr-HR"/>
        </w:rPr>
        <w:t xml:space="preserve">, </w:t>
      </w:r>
      <w:r w:rsidR="00751F7D" w:rsidRPr="005B5C94">
        <w:rPr>
          <w:rFonts w:eastAsia="MS Mincho"/>
          <w:szCs w:val="24"/>
          <w:lang w:eastAsia="hr-HR"/>
        </w:rPr>
        <w:t xml:space="preserve">10 </w:t>
      </w:r>
      <w:r w:rsidRPr="005B5C94">
        <w:rPr>
          <w:rFonts w:eastAsia="MS Mincho"/>
          <w:szCs w:val="24"/>
          <w:lang w:eastAsia="hr-HR"/>
        </w:rPr>
        <w:t xml:space="preserve">e </w:t>
      </w:r>
      <w:r w:rsidR="00751F7D" w:rsidRPr="005B5C94">
        <w:rPr>
          <w:rFonts w:eastAsia="MS Mincho"/>
          <w:szCs w:val="24"/>
          <w:lang w:eastAsia="hr-HR"/>
        </w:rPr>
        <w:t>1</w:t>
      </w:r>
      <w:r w:rsidR="00560FEE" w:rsidRPr="005B5C94">
        <w:rPr>
          <w:rFonts w:eastAsia="MS Mincho"/>
          <w:szCs w:val="24"/>
          <w:lang w:eastAsia="hr-HR"/>
        </w:rPr>
        <w:t>3</w:t>
      </w:r>
      <w:r w:rsidR="00751F7D" w:rsidRPr="005B5C94">
        <w:rPr>
          <w:rFonts w:eastAsia="MS Mincho"/>
          <w:szCs w:val="24"/>
          <w:lang w:eastAsia="hr-HR"/>
        </w:rPr>
        <w:t xml:space="preserve"> </w:t>
      </w:r>
      <w:r w:rsidRPr="005B5C94">
        <w:rPr>
          <w:rFonts w:eastAsia="MS Mincho"/>
          <w:szCs w:val="24"/>
          <w:lang w:eastAsia="hr-HR"/>
        </w:rPr>
        <w:t>të këtij ligj</w:t>
      </w:r>
      <w:r w:rsidR="00C62369" w:rsidRPr="005B5C94">
        <w:rPr>
          <w:rFonts w:eastAsia="MS Mincho"/>
          <w:szCs w:val="24"/>
          <w:lang w:eastAsia="hr-HR"/>
        </w:rPr>
        <w:t>i zbatohen në të njëjtën mënyrë</w:t>
      </w:r>
      <w:r w:rsidRPr="005B5C94">
        <w:rPr>
          <w:rFonts w:eastAsia="MS Mincho"/>
          <w:szCs w:val="24"/>
          <w:lang w:eastAsia="hr-HR"/>
        </w:rPr>
        <w:t xml:space="preserve"> në rast se </w:t>
      </w:r>
      <w:r w:rsidR="00167699">
        <w:rPr>
          <w:szCs w:val="24"/>
        </w:rPr>
        <w:t>b</w:t>
      </w:r>
      <w:r w:rsidRPr="005B5C94">
        <w:rPr>
          <w:szCs w:val="24"/>
        </w:rPr>
        <w:t xml:space="preserve">yroja </w:t>
      </w:r>
      <w:r w:rsidRPr="005B5C94">
        <w:rPr>
          <w:rFonts w:eastAsia="MS Mincho"/>
          <w:szCs w:val="24"/>
          <w:lang w:eastAsia="hr-HR"/>
        </w:rPr>
        <w:t>është përgjegjëse për trajtimin e dëmeve, sipas parashikimeve në këtë ligj.</w:t>
      </w:r>
    </w:p>
    <w:p w:rsidR="005010D4" w:rsidRPr="005B5C94" w:rsidRDefault="005010D4" w:rsidP="008D697B">
      <w:pPr>
        <w:widowControl w:val="0"/>
        <w:ind w:left="270" w:hanging="270"/>
        <w:jc w:val="both"/>
        <w:rPr>
          <w:rFonts w:eastAsia="MS Mincho"/>
          <w:szCs w:val="24"/>
          <w:lang w:eastAsia="hr-HR"/>
        </w:rPr>
      </w:pPr>
      <w:r w:rsidRPr="005B5C94">
        <w:rPr>
          <w:rFonts w:eastAsia="MS Mincho"/>
          <w:szCs w:val="24"/>
          <w:lang w:eastAsia="hr-HR"/>
        </w:rPr>
        <w:t xml:space="preserve">2. Për ndjekjen e procedurave dhe kryerjen e pagesave, </w:t>
      </w:r>
      <w:r w:rsidR="00167699">
        <w:rPr>
          <w:rFonts w:eastAsia="MS Mincho"/>
          <w:szCs w:val="24"/>
          <w:lang w:eastAsia="hr-HR"/>
        </w:rPr>
        <w:t>b</w:t>
      </w:r>
      <w:r w:rsidRPr="005B5C94">
        <w:rPr>
          <w:rFonts w:eastAsia="MS Mincho"/>
          <w:szCs w:val="24"/>
          <w:lang w:eastAsia="hr-HR"/>
        </w:rPr>
        <w:t xml:space="preserve">yroja mund të ngarkojë </w:t>
      </w:r>
      <w:r w:rsidRPr="005B5C94">
        <w:rPr>
          <w:rFonts w:eastAsia="MS Mincho"/>
          <w:szCs w:val="24"/>
          <w:lang w:eastAsia="hr-HR"/>
        </w:rPr>
        <w:lastRenderedPageBreak/>
        <w:t>njërin prej anëtarëve të vet</w:t>
      </w:r>
      <w:r w:rsidR="00926C2C" w:rsidRPr="005B5C94">
        <w:rPr>
          <w:rFonts w:eastAsia="MS Mincho"/>
          <w:szCs w:val="24"/>
          <w:lang w:eastAsia="hr-HR"/>
        </w:rPr>
        <w:t xml:space="preserve"> ose një korrespondent i miratuar sipas rregullave të përcaktuara nga </w:t>
      </w:r>
      <w:r w:rsidR="00167699">
        <w:rPr>
          <w:rFonts w:eastAsia="MS Mincho"/>
          <w:szCs w:val="24"/>
          <w:lang w:eastAsia="hr-HR"/>
        </w:rPr>
        <w:t>b</w:t>
      </w:r>
      <w:r w:rsidR="00926C2C" w:rsidRPr="005B5C94">
        <w:rPr>
          <w:rFonts w:eastAsia="MS Mincho"/>
          <w:szCs w:val="24"/>
          <w:lang w:eastAsia="hr-HR"/>
        </w:rPr>
        <w:t>yroja</w:t>
      </w:r>
      <w:r w:rsidRPr="005B5C94">
        <w:rPr>
          <w:rFonts w:eastAsia="MS Mincho"/>
          <w:szCs w:val="24"/>
          <w:lang w:eastAsia="hr-HR"/>
        </w:rPr>
        <w:t xml:space="preserve">. </w:t>
      </w:r>
    </w:p>
    <w:p w:rsidR="008F45EB" w:rsidRPr="005B5C94" w:rsidRDefault="008F45EB" w:rsidP="007A63FA">
      <w:pPr>
        <w:widowControl w:val="0"/>
        <w:ind w:firstLine="720"/>
        <w:jc w:val="both"/>
        <w:rPr>
          <w:rFonts w:eastAsia="MS Mincho"/>
          <w:b/>
          <w:szCs w:val="24"/>
        </w:rPr>
      </w:pPr>
    </w:p>
    <w:p w:rsidR="008F45EB" w:rsidRPr="005B5C94" w:rsidRDefault="008F45EB" w:rsidP="007A63FA">
      <w:pPr>
        <w:widowControl w:val="0"/>
        <w:ind w:firstLine="720"/>
        <w:jc w:val="both"/>
        <w:rPr>
          <w:rFonts w:eastAsia="MS Mincho"/>
          <w:b/>
          <w:szCs w:val="24"/>
        </w:rPr>
      </w:pPr>
    </w:p>
    <w:p w:rsidR="00E85737" w:rsidRPr="005B5C94" w:rsidRDefault="00E85737" w:rsidP="007A63FA">
      <w:pPr>
        <w:widowControl w:val="0"/>
        <w:ind w:firstLine="720"/>
        <w:jc w:val="center"/>
        <w:rPr>
          <w:szCs w:val="24"/>
        </w:rPr>
      </w:pPr>
      <w:r w:rsidRPr="005B5C94">
        <w:rPr>
          <w:szCs w:val="24"/>
        </w:rPr>
        <w:t xml:space="preserve">Neni </w:t>
      </w:r>
      <w:r w:rsidR="00E71DB0" w:rsidRPr="005B5C94">
        <w:rPr>
          <w:szCs w:val="24"/>
        </w:rPr>
        <w:t>4</w:t>
      </w:r>
      <w:r w:rsidR="00560FEE" w:rsidRPr="005B5C94">
        <w:rPr>
          <w:szCs w:val="24"/>
        </w:rPr>
        <w:t xml:space="preserve">1 </w:t>
      </w:r>
    </w:p>
    <w:p w:rsidR="00E85737" w:rsidRPr="005B5C94" w:rsidRDefault="00E85737" w:rsidP="007A63FA">
      <w:pPr>
        <w:widowControl w:val="0"/>
        <w:ind w:firstLine="720"/>
        <w:jc w:val="center"/>
        <w:rPr>
          <w:b/>
          <w:szCs w:val="24"/>
        </w:rPr>
      </w:pPr>
      <w:r w:rsidRPr="005B5C94">
        <w:rPr>
          <w:b/>
          <w:szCs w:val="24"/>
        </w:rPr>
        <w:t>Fondi i kompensimit</w:t>
      </w:r>
    </w:p>
    <w:p w:rsidR="00E85737" w:rsidRPr="005B5C94" w:rsidRDefault="00E85737" w:rsidP="007A63FA">
      <w:pPr>
        <w:widowControl w:val="0"/>
        <w:ind w:firstLine="720"/>
        <w:jc w:val="center"/>
        <w:rPr>
          <w:szCs w:val="24"/>
        </w:rPr>
      </w:pPr>
    </w:p>
    <w:p w:rsidR="00E85737" w:rsidRPr="005B5C94" w:rsidRDefault="00E85737" w:rsidP="0002249B">
      <w:pPr>
        <w:widowControl w:val="0"/>
        <w:ind w:left="270" w:hanging="270"/>
        <w:jc w:val="both"/>
        <w:rPr>
          <w:szCs w:val="24"/>
        </w:rPr>
      </w:pPr>
      <w:r w:rsidRPr="005B5C94">
        <w:rPr>
          <w:rFonts w:eastAsia="MS Mincho"/>
          <w:szCs w:val="24"/>
          <w:lang w:eastAsia="hr-HR"/>
        </w:rPr>
        <w:t xml:space="preserve">1. Fondi i kompensimit administrohet </w:t>
      </w:r>
      <w:r w:rsidR="004B012B" w:rsidRPr="005B5C94">
        <w:rPr>
          <w:rFonts w:eastAsia="MS Mincho"/>
          <w:szCs w:val="24"/>
          <w:lang w:eastAsia="hr-HR"/>
        </w:rPr>
        <w:t xml:space="preserve">nga </w:t>
      </w:r>
      <w:r w:rsidR="00167699">
        <w:rPr>
          <w:rFonts w:eastAsia="MS Mincho"/>
          <w:szCs w:val="24"/>
          <w:lang w:eastAsia="hr-HR"/>
        </w:rPr>
        <w:t>b</w:t>
      </w:r>
      <w:r w:rsidR="00560FEE" w:rsidRPr="005B5C94">
        <w:rPr>
          <w:rFonts w:eastAsia="MS Mincho"/>
          <w:szCs w:val="24"/>
          <w:lang w:eastAsia="hr-HR"/>
        </w:rPr>
        <w:t>yroja</w:t>
      </w:r>
      <w:r w:rsidR="004B012B" w:rsidRPr="005B5C94">
        <w:rPr>
          <w:rFonts w:eastAsia="MS Mincho"/>
          <w:szCs w:val="24"/>
          <w:lang w:eastAsia="hr-HR"/>
        </w:rPr>
        <w:t xml:space="preserve"> </w:t>
      </w:r>
      <w:r w:rsidRPr="005B5C94">
        <w:rPr>
          <w:rFonts w:eastAsia="MS Mincho"/>
          <w:szCs w:val="24"/>
          <w:lang w:eastAsia="hr-HR"/>
        </w:rPr>
        <w:t xml:space="preserve">dhe ka për qëllim pagesën e </w:t>
      </w:r>
      <w:r w:rsidRPr="005B5C94">
        <w:rPr>
          <w:rFonts w:eastAsia="MS Mincho"/>
          <w:szCs w:val="24"/>
        </w:rPr>
        <w:t xml:space="preserve">dëmeve </w:t>
      </w:r>
      <w:r w:rsidR="00BA3CA5" w:rsidRPr="005B5C94">
        <w:rPr>
          <w:rFonts w:eastAsia="MS Mincho"/>
          <w:szCs w:val="24"/>
        </w:rPr>
        <w:t>ndaj pron</w:t>
      </w:r>
      <w:r w:rsidR="007E717F" w:rsidRPr="005B5C94">
        <w:rPr>
          <w:rFonts w:eastAsia="MS Mincho"/>
          <w:szCs w:val="24"/>
        </w:rPr>
        <w:t>ë</w:t>
      </w:r>
      <w:r w:rsidR="00BA3CA5" w:rsidRPr="005B5C94">
        <w:rPr>
          <w:rFonts w:eastAsia="MS Mincho"/>
          <w:szCs w:val="24"/>
        </w:rPr>
        <w:t>s dhe ndaj personit</w:t>
      </w:r>
      <w:r w:rsidRPr="005B5C94">
        <w:rPr>
          <w:rFonts w:eastAsia="MS Mincho"/>
          <w:szCs w:val="24"/>
        </w:rPr>
        <w:t xml:space="preserve"> të ndodhura në territorin e Republikës së Shqipërisë</w:t>
      </w:r>
      <w:r w:rsidRPr="005B5C94">
        <w:rPr>
          <w:szCs w:val="24"/>
        </w:rPr>
        <w:t xml:space="preserve">, </w:t>
      </w:r>
      <w:r w:rsidR="00CB3647" w:rsidRPr="005B5C94">
        <w:rPr>
          <w:szCs w:val="24"/>
        </w:rPr>
        <w:t>p</w:t>
      </w:r>
      <w:r w:rsidR="003C7B7A" w:rsidRPr="005B5C94">
        <w:rPr>
          <w:szCs w:val="24"/>
        </w:rPr>
        <w:t>ë</w:t>
      </w:r>
      <w:r w:rsidR="00CB3647" w:rsidRPr="005B5C94">
        <w:rPr>
          <w:szCs w:val="24"/>
        </w:rPr>
        <w:t>r</w:t>
      </w:r>
      <w:r w:rsidRPr="005B5C94">
        <w:rPr>
          <w:szCs w:val="24"/>
        </w:rPr>
        <w:t xml:space="preserve">: </w:t>
      </w:r>
    </w:p>
    <w:p w:rsidR="00E85737" w:rsidRPr="005B5C94" w:rsidRDefault="00402F2C" w:rsidP="0002249B">
      <w:pPr>
        <w:widowControl w:val="0"/>
        <w:ind w:left="270"/>
        <w:jc w:val="both"/>
        <w:rPr>
          <w:szCs w:val="24"/>
        </w:rPr>
      </w:pPr>
      <w:r w:rsidRPr="005B5C94">
        <w:rPr>
          <w:szCs w:val="24"/>
        </w:rPr>
        <w:t>a</w:t>
      </w:r>
      <w:r w:rsidR="00CB3647" w:rsidRPr="005B5C94">
        <w:rPr>
          <w:szCs w:val="24"/>
        </w:rPr>
        <w:t>)</w:t>
      </w:r>
      <w:r w:rsidR="0002249B" w:rsidRPr="005B5C94">
        <w:rPr>
          <w:szCs w:val="24"/>
        </w:rPr>
        <w:t xml:space="preserve"> </w:t>
      </w:r>
      <w:r w:rsidR="00E85737" w:rsidRPr="005B5C94">
        <w:rPr>
          <w:szCs w:val="24"/>
        </w:rPr>
        <w:t>dëme</w:t>
      </w:r>
      <w:r w:rsidR="00CB3647" w:rsidRPr="005B5C94">
        <w:rPr>
          <w:szCs w:val="24"/>
        </w:rPr>
        <w:t>t</w:t>
      </w:r>
      <w:r w:rsidR="00E85737" w:rsidRPr="005B5C94">
        <w:rPr>
          <w:szCs w:val="24"/>
        </w:rPr>
        <w:t xml:space="preserve"> </w:t>
      </w:r>
      <w:r w:rsidR="00CB3647" w:rsidRPr="005B5C94">
        <w:rPr>
          <w:szCs w:val="24"/>
        </w:rPr>
        <w:t>e</w:t>
      </w:r>
      <w:r w:rsidR="00E85737" w:rsidRPr="005B5C94">
        <w:rPr>
          <w:szCs w:val="24"/>
        </w:rPr>
        <w:t xml:space="preserve"> shkaktuara nga përdorimi i mjeteve motorike të pasiguruara; </w:t>
      </w:r>
    </w:p>
    <w:p w:rsidR="00E85737" w:rsidRPr="005B5C94" w:rsidRDefault="00402F2C" w:rsidP="0002249B">
      <w:pPr>
        <w:widowControl w:val="0"/>
        <w:ind w:left="270"/>
        <w:jc w:val="both"/>
        <w:rPr>
          <w:szCs w:val="24"/>
        </w:rPr>
      </w:pPr>
      <w:r w:rsidRPr="005B5C94">
        <w:rPr>
          <w:szCs w:val="24"/>
        </w:rPr>
        <w:t>b)</w:t>
      </w:r>
      <w:r w:rsidR="0002249B" w:rsidRPr="005B5C94">
        <w:rPr>
          <w:szCs w:val="24"/>
        </w:rPr>
        <w:t xml:space="preserve"> </w:t>
      </w:r>
      <w:r w:rsidR="00E85737" w:rsidRPr="005B5C94">
        <w:rPr>
          <w:szCs w:val="24"/>
        </w:rPr>
        <w:t>dëme</w:t>
      </w:r>
      <w:r w:rsidR="00CB3647" w:rsidRPr="005B5C94">
        <w:rPr>
          <w:szCs w:val="24"/>
        </w:rPr>
        <w:t>t</w:t>
      </w:r>
      <w:r w:rsidR="00E85737" w:rsidRPr="005B5C94">
        <w:rPr>
          <w:szCs w:val="24"/>
        </w:rPr>
        <w:t xml:space="preserve"> </w:t>
      </w:r>
      <w:r w:rsidR="00CB3647" w:rsidRPr="005B5C94">
        <w:rPr>
          <w:szCs w:val="24"/>
        </w:rPr>
        <w:t>e</w:t>
      </w:r>
      <w:r w:rsidR="00E85737" w:rsidRPr="005B5C94">
        <w:rPr>
          <w:szCs w:val="24"/>
        </w:rPr>
        <w:t xml:space="preserve"> shkaktuara nga përdorimi i mjet</w:t>
      </w:r>
      <w:r w:rsidR="0093470D" w:rsidRPr="005B5C94">
        <w:rPr>
          <w:szCs w:val="24"/>
        </w:rPr>
        <w:t>eve motorike të paidentifikuara;</w:t>
      </w:r>
    </w:p>
    <w:p w:rsidR="0093470D" w:rsidRPr="005B5C94" w:rsidRDefault="00E0465B" w:rsidP="00E0465B">
      <w:pPr>
        <w:ind w:left="270"/>
        <w:jc w:val="both"/>
        <w:rPr>
          <w:szCs w:val="24"/>
          <w:lang w:eastAsia="hr-HR"/>
        </w:rPr>
      </w:pPr>
      <w:r w:rsidRPr="005B5C94">
        <w:rPr>
          <w:szCs w:val="24"/>
        </w:rPr>
        <w:t xml:space="preserve">c) </w:t>
      </w:r>
      <w:r w:rsidR="0093470D" w:rsidRPr="005B5C94">
        <w:rPr>
          <w:szCs w:val="24"/>
        </w:rPr>
        <w:t>p</w:t>
      </w:r>
      <w:r w:rsidRPr="005B5C94">
        <w:rPr>
          <w:szCs w:val="24"/>
        </w:rPr>
        <w:t>agesën e dëmshpërblimit ndaj pasagjerit në rastet kur pronari i një mjeti motorik</w:t>
      </w:r>
      <w:r w:rsidRPr="005B5C94">
        <w:rPr>
          <w:szCs w:val="24"/>
          <w:lang w:eastAsia="hr-HR"/>
        </w:rPr>
        <w:t xml:space="preserve"> në </w:t>
      </w:r>
      <w:r w:rsidR="0093470D" w:rsidRPr="005B5C94">
        <w:rPr>
          <w:szCs w:val="24"/>
          <w:lang w:eastAsia="hr-HR"/>
        </w:rPr>
        <w:t xml:space="preserve">  </w:t>
      </w:r>
    </w:p>
    <w:p w:rsidR="00560FEE" w:rsidRPr="005B5C94" w:rsidRDefault="00E0465B" w:rsidP="008B5DAB">
      <w:pPr>
        <w:ind w:left="270" w:firstLine="270"/>
        <w:jc w:val="both"/>
        <w:rPr>
          <w:szCs w:val="24"/>
        </w:rPr>
      </w:pPr>
      <w:r w:rsidRPr="005B5C94">
        <w:rPr>
          <w:szCs w:val="24"/>
          <w:lang w:eastAsia="hr-HR"/>
        </w:rPr>
        <w:t>transportin publik</w:t>
      </w:r>
      <w:r w:rsidRPr="005B5C94">
        <w:rPr>
          <w:szCs w:val="24"/>
        </w:rPr>
        <w:t xml:space="preserve"> nuk ka lidhur kontratë për sigurimin e pasagjer</w:t>
      </w:r>
      <w:r w:rsidR="00A75884" w:rsidRPr="005B5C94">
        <w:rPr>
          <w:szCs w:val="24"/>
        </w:rPr>
        <w:t>ë</w:t>
      </w:r>
      <w:r w:rsidR="00767EE1" w:rsidRPr="005B5C94">
        <w:rPr>
          <w:szCs w:val="24"/>
        </w:rPr>
        <w:t>ve.</w:t>
      </w:r>
    </w:p>
    <w:p w:rsidR="00560FEE" w:rsidRPr="005B5C94" w:rsidRDefault="00560FEE" w:rsidP="00560FEE">
      <w:pPr>
        <w:ind w:left="270" w:firstLine="14"/>
        <w:jc w:val="both"/>
        <w:rPr>
          <w:szCs w:val="24"/>
        </w:rPr>
      </w:pPr>
      <w:r w:rsidRPr="005B5C94">
        <w:rPr>
          <w:szCs w:val="24"/>
        </w:rPr>
        <w:t>d) n</w:t>
      </w:r>
      <w:r w:rsidR="00310553" w:rsidRPr="005B5C94">
        <w:rPr>
          <w:szCs w:val="24"/>
        </w:rPr>
        <w:t>ë</w:t>
      </w:r>
      <w:r w:rsidRPr="005B5C94">
        <w:rPr>
          <w:szCs w:val="24"/>
        </w:rPr>
        <w:t xml:space="preserve"> rast mbylljen apo falimentimin e shoq</w:t>
      </w:r>
      <w:r w:rsidR="00310553" w:rsidRPr="005B5C94">
        <w:rPr>
          <w:szCs w:val="24"/>
        </w:rPr>
        <w:t>ë</w:t>
      </w:r>
      <w:r w:rsidRPr="005B5C94">
        <w:rPr>
          <w:szCs w:val="24"/>
        </w:rPr>
        <w:t>ris</w:t>
      </w:r>
      <w:r w:rsidR="00310553" w:rsidRPr="005B5C94">
        <w:rPr>
          <w:szCs w:val="24"/>
        </w:rPr>
        <w:t>ë</w:t>
      </w:r>
      <w:r w:rsidRPr="005B5C94">
        <w:rPr>
          <w:szCs w:val="24"/>
        </w:rPr>
        <w:t xml:space="preserve"> s</w:t>
      </w:r>
      <w:r w:rsidR="00310553" w:rsidRPr="005B5C94">
        <w:rPr>
          <w:szCs w:val="24"/>
        </w:rPr>
        <w:t>ë</w:t>
      </w:r>
      <w:r w:rsidRPr="005B5C94">
        <w:rPr>
          <w:szCs w:val="24"/>
        </w:rPr>
        <w:t xml:space="preserve"> sigurimit</w:t>
      </w:r>
    </w:p>
    <w:p w:rsidR="000E59BF" w:rsidRPr="005B5C94" w:rsidRDefault="00BB3436" w:rsidP="000E59BF">
      <w:pPr>
        <w:widowControl w:val="0"/>
        <w:ind w:left="270" w:hanging="270"/>
        <w:jc w:val="both"/>
        <w:rPr>
          <w:szCs w:val="24"/>
        </w:rPr>
      </w:pPr>
      <w:r w:rsidRPr="005B5C94">
        <w:rPr>
          <w:szCs w:val="24"/>
        </w:rPr>
        <w:t xml:space="preserve">2. </w:t>
      </w:r>
      <w:r w:rsidR="003E1E64" w:rsidRPr="005B5C94">
        <w:rPr>
          <w:szCs w:val="24"/>
        </w:rPr>
        <w:t xml:space="preserve">Vlera minimale </w:t>
      </w:r>
      <w:r w:rsidR="00373087" w:rsidRPr="005B5C94">
        <w:rPr>
          <w:szCs w:val="24"/>
        </w:rPr>
        <w:t>e</w:t>
      </w:r>
      <w:r w:rsidR="003E1E64" w:rsidRPr="005B5C94">
        <w:rPr>
          <w:szCs w:val="24"/>
        </w:rPr>
        <w:t xml:space="preserve"> Fondi</w:t>
      </w:r>
      <w:r w:rsidR="00373087" w:rsidRPr="005B5C94">
        <w:rPr>
          <w:szCs w:val="24"/>
        </w:rPr>
        <w:t>t</w:t>
      </w:r>
      <w:r w:rsidR="003E1E64" w:rsidRPr="005B5C94">
        <w:rPr>
          <w:szCs w:val="24"/>
        </w:rPr>
        <w:t xml:space="preserve"> </w:t>
      </w:r>
      <w:r w:rsidR="00373087" w:rsidRPr="005B5C94">
        <w:rPr>
          <w:szCs w:val="24"/>
        </w:rPr>
        <w:t>të</w:t>
      </w:r>
      <w:r w:rsidR="003E1E64" w:rsidRPr="005B5C94">
        <w:rPr>
          <w:szCs w:val="24"/>
        </w:rPr>
        <w:t xml:space="preserve"> Kompensimit</w:t>
      </w:r>
      <w:r w:rsidR="00D16F4D" w:rsidRPr="005B5C94">
        <w:rPr>
          <w:szCs w:val="24"/>
        </w:rPr>
        <w:t xml:space="preserve"> </w:t>
      </w:r>
      <w:r w:rsidR="00373087" w:rsidRPr="005B5C94">
        <w:rPr>
          <w:szCs w:val="24"/>
        </w:rPr>
        <w:t xml:space="preserve">me qëllim pagesën e dëmeve </w:t>
      </w:r>
      <w:r w:rsidR="003E1E64" w:rsidRPr="005B5C94">
        <w:rPr>
          <w:szCs w:val="24"/>
        </w:rPr>
        <w:t>nuk mund të jetë më e vogël se 150</w:t>
      </w:r>
      <w:r w:rsidR="00373087" w:rsidRPr="005B5C94">
        <w:rPr>
          <w:szCs w:val="24"/>
        </w:rPr>
        <w:t xml:space="preserve"> </w:t>
      </w:r>
      <w:r w:rsidR="003E1E64" w:rsidRPr="005B5C94">
        <w:rPr>
          <w:szCs w:val="24"/>
        </w:rPr>
        <w:t>000</w:t>
      </w:r>
      <w:r w:rsidR="00373087" w:rsidRPr="005B5C94">
        <w:rPr>
          <w:szCs w:val="24"/>
        </w:rPr>
        <w:t xml:space="preserve"> </w:t>
      </w:r>
      <w:r w:rsidR="003E1E64" w:rsidRPr="005B5C94">
        <w:rPr>
          <w:szCs w:val="24"/>
        </w:rPr>
        <w:t>000 lekë</w:t>
      </w:r>
      <w:r w:rsidR="005039CA" w:rsidRPr="005B5C94">
        <w:rPr>
          <w:szCs w:val="24"/>
        </w:rPr>
        <w:t xml:space="preserve">. </w:t>
      </w:r>
      <w:r w:rsidR="00F44F88" w:rsidRPr="005B5C94">
        <w:rPr>
          <w:szCs w:val="24"/>
        </w:rPr>
        <w:t xml:space="preserve">Kjo vlerë mbahet nga </w:t>
      </w:r>
      <w:r w:rsidR="00167699">
        <w:rPr>
          <w:szCs w:val="24"/>
        </w:rPr>
        <w:t>b</w:t>
      </w:r>
      <w:r w:rsidR="00560FEE" w:rsidRPr="005B5C94">
        <w:rPr>
          <w:szCs w:val="24"/>
        </w:rPr>
        <w:t>yroja</w:t>
      </w:r>
      <w:r w:rsidR="00F44F88" w:rsidRPr="005B5C94">
        <w:rPr>
          <w:szCs w:val="24"/>
        </w:rPr>
        <w:t>, si fond garancie në një llogari bankare qëllimore në njërën nga bankat dhe/ose degët e bankave të huaja në territorin e Republikës së Shqipërisë dhe investohet vetëm në bono thesari dhe/ose depozita bankare, me afat maturimi jo më të vogël se 1 vit.</w:t>
      </w:r>
    </w:p>
    <w:p w:rsidR="000E59BF" w:rsidRPr="005B5C94" w:rsidRDefault="000E59BF" w:rsidP="000E59BF">
      <w:pPr>
        <w:widowControl w:val="0"/>
        <w:ind w:left="270" w:hanging="270"/>
        <w:jc w:val="both"/>
        <w:rPr>
          <w:szCs w:val="24"/>
        </w:rPr>
      </w:pPr>
      <w:r w:rsidRPr="005B5C94">
        <w:rPr>
          <w:szCs w:val="24"/>
        </w:rPr>
        <w:t>3. Burimet e financimit të Fondit të Kompensimit do të jenë:</w:t>
      </w:r>
    </w:p>
    <w:p w:rsidR="000E59BF" w:rsidRPr="005B5C94" w:rsidRDefault="000E59BF" w:rsidP="00534188">
      <w:pPr>
        <w:pStyle w:val="ListParagraph"/>
        <w:numPr>
          <w:ilvl w:val="0"/>
          <w:numId w:val="11"/>
        </w:numPr>
        <w:ind w:left="540" w:hanging="270"/>
        <w:jc w:val="both"/>
        <w:rPr>
          <w:szCs w:val="24"/>
        </w:rPr>
      </w:pPr>
      <w:r w:rsidRPr="005B5C94">
        <w:rPr>
          <w:szCs w:val="24"/>
        </w:rPr>
        <w:t>kontributet e shoqërive të sigurimit;</w:t>
      </w:r>
    </w:p>
    <w:p w:rsidR="007B5079" w:rsidRPr="005B5C94" w:rsidRDefault="000E59BF" w:rsidP="007B5079">
      <w:pPr>
        <w:pStyle w:val="ListParagraph"/>
        <w:numPr>
          <w:ilvl w:val="0"/>
          <w:numId w:val="11"/>
        </w:numPr>
        <w:ind w:left="540" w:hanging="270"/>
        <w:jc w:val="both"/>
        <w:rPr>
          <w:szCs w:val="24"/>
        </w:rPr>
      </w:pPr>
      <w:r w:rsidRPr="005B5C94">
        <w:rPr>
          <w:szCs w:val="24"/>
        </w:rPr>
        <w:t>kontributet shtesë të shoqërive të sigurimit, kur fondi i parashikuar rezulton të jetë i pamjaftueshëm për të kryer pagesat e dëmeve objekt i Fondit të Kompensimit;</w:t>
      </w:r>
      <w:r w:rsidR="007B5079" w:rsidRPr="005B5C94">
        <w:rPr>
          <w:szCs w:val="24"/>
        </w:rPr>
        <w:t xml:space="preserve"> </w:t>
      </w:r>
    </w:p>
    <w:p w:rsidR="000E59BF" w:rsidRPr="005B5C94" w:rsidRDefault="007B5079" w:rsidP="00534188">
      <w:pPr>
        <w:pStyle w:val="ListParagraph"/>
        <w:numPr>
          <w:ilvl w:val="0"/>
          <w:numId w:val="11"/>
        </w:numPr>
        <w:ind w:left="540" w:hanging="270"/>
        <w:jc w:val="both"/>
        <w:rPr>
          <w:szCs w:val="24"/>
        </w:rPr>
      </w:pPr>
      <w:r w:rsidRPr="005B5C94">
        <w:rPr>
          <w:szCs w:val="24"/>
        </w:rPr>
        <w:t>gjobat e vëna pronarit të mjetit të trasportit kur nuk kanë lidhur kontratën e sigurimit të detyrueshëm, sipas parashikimeve t</w:t>
      </w:r>
      <w:r w:rsidR="004605A5" w:rsidRPr="005B5C94">
        <w:rPr>
          <w:szCs w:val="24"/>
        </w:rPr>
        <w:t>ë</w:t>
      </w:r>
      <w:r w:rsidRPr="005B5C94">
        <w:rPr>
          <w:szCs w:val="24"/>
        </w:rPr>
        <w:t xml:space="preserve"> Kodit Rrugor.</w:t>
      </w:r>
    </w:p>
    <w:p w:rsidR="000E59BF" w:rsidRPr="005B5C94" w:rsidRDefault="000E59BF" w:rsidP="000E59BF">
      <w:pPr>
        <w:ind w:left="270"/>
        <w:jc w:val="both"/>
        <w:rPr>
          <w:szCs w:val="24"/>
        </w:rPr>
      </w:pPr>
      <w:r w:rsidRPr="005B5C94">
        <w:rPr>
          <w:szCs w:val="24"/>
        </w:rPr>
        <w:t>c) të ardhurat nga investimet dhe të ardhurat e tjera të Fondit të Kompensimit;</w:t>
      </w:r>
    </w:p>
    <w:p w:rsidR="00DF1591" w:rsidRPr="005B5C94" w:rsidRDefault="00DF1591" w:rsidP="000E59BF">
      <w:pPr>
        <w:widowControl w:val="0"/>
        <w:ind w:left="270" w:hanging="270"/>
        <w:jc w:val="both"/>
        <w:rPr>
          <w:szCs w:val="24"/>
        </w:rPr>
      </w:pPr>
      <w:r w:rsidRPr="005B5C94">
        <w:rPr>
          <w:szCs w:val="24"/>
        </w:rPr>
        <w:tab/>
      </w:r>
      <w:r w:rsidR="000E59BF" w:rsidRPr="005B5C94">
        <w:rPr>
          <w:szCs w:val="24"/>
        </w:rPr>
        <w:t>ç) burime të tjera në përputhje me ligjin</w:t>
      </w:r>
      <w:r w:rsidRPr="005B5C94">
        <w:rPr>
          <w:szCs w:val="24"/>
        </w:rPr>
        <w:t>.</w:t>
      </w:r>
    </w:p>
    <w:p w:rsidR="00DF1591" w:rsidRDefault="00DF1591" w:rsidP="00534188">
      <w:pPr>
        <w:pStyle w:val="ListParagraph"/>
        <w:widowControl w:val="0"/>
        <w:numPr>
          <w:ilvl w:val="1"/>
          <w:numId w:val="5"/>
        </w:numPr>
        <w:jc w:val="both"/>
        <w:rPr>
          <w:bCs/>
          <w:szCs w:val="24"/>
        </w:rPr>
      </w:pPr>
      <w:r w:rsidRPr="005B5C94">
        <w:rPr>
          <w:bCs/>
          <w:szCs w:val="24"/>
        </w:rPr>
        <w:t>Autoriteti, me propozimin e byrosë, vendos çdo vit shumën e kontributeve, sipas pikave 2 e 3 të këtij neni dhe afatin, brenda të cilit duhet të bëhet derdhja.</w:t>
      </w:r>
    </w:p>
    <w:p w:rsidR="0031446E" w:rsidRPr="0031446E" w:rsidRDefault="0031446E" w:rsidP="0031446E">
      <w:pPr>
        <w:pStyle w:val="ListParagraph"/>
        <w:widowControl w:val="0"/>
        <w:numPr>
          <w:ilvl w:val="1"/>
          <w:numId w:val="5"/>
        </w:numPr>
        <w:jc w:val="both"/>
        <w:rPr>
          <w:bCs/>
          <w:szCs w:val="24"/>
        </w:rPr>
      </w:pPr>
      <w:r>
        <w:rPr>
          <w:bCs/>
          <w:szCs w:val="24"/>
        </w:rPr>
        <w:t>Byroja</w:t>
      </w:r>
      <w:r w:rsidRPr="0031446E">
        <w:rPr>
          <w:bCs/>
          <w:szCs w:val="24"/>
        </w:rPr>
        <w:t xml:space="preserve"> krijon dhe mban provigjone teknike të dëmeve të fondit të kompensimit. Provigjonet teknike të dëmeve duhet të llogariten nga aktuari i autorizuar. </w:t>
      </w:r>
    </w:p>
    <w:p w:rsidR="0031446E" w:rsidRPr="005B5C94" w:rsidRDefault="0031446E" w:rsidP="0031446E">
      <w:pPr>
        <w:pStyle w:val="ListParagraph"/>
        <w:widowControl w:val="0"/>
        <w:numPr>
          <w:ilvl w:val="1"/>
          <w:numId w:val="5"/>
        </w:numPr>
        <w:jc w:val="both"/>
        <w:rPr>
          <w:bCs/>
          <w:szCs w:val="24"/>
        </w:rPr>
      </w:pPr>
      <w:r w:rsidRPr="0031446E">
        <w:rPr>
          <w:bCs/>
          <w:szCs w:val="24"/>
        </w:rPr>
        <w:t>Bazat, metodat e llogaritjes, mënyrat e mbajtjes së provigjoneve teknike, investimi i aktiveve në mbulim të provigjoneve si dhe raportimi në Autoritet përcaktohen me rregullore të miratuar nga Autoriteti.</w:t>
      </w:r>
    </w:p>
    <w:p w:rsidR="000C148F" w:rsidRPr="005B5C94" w:rsidRDefault="000C148F" w:rsidP="00A77B84">
      <w:pPr>
        <w:widowControl w:val="0"/>
        <w:rPr>
          <w:b/>
          <w:szCs w:val="24"/>
        </w:rPr>
      </w:pPr>
    </w:p>
    <w:p w:rsidR="00860ECD" w:rsidRPr="005B5C94" w:rsidRDefault="009263C3" w:rsidP="00DF1591">
      <w:pPr>
        <w:widowControl w:val="0"/>
        <w:ind w:left="2880" w:firstLine="720"/>
        <w:rPr>
          <w:szCs w:val="24"/>
        </w:rPr>
      </w:pPr>
      <w:r w:rsidRPr="005B5C94">
        <w:rPr>
          <w:szCs w:val="24"/>
        </w:rPr>
        <w:t xml:space="preserve">     </w:t>
      </w:r>
    </w:p>
    <w:p w:rsidR="000E4CE8" w:rsidRPr="005B5C94" w:rsidRDefault="00EF5CC5" w:rsidP="009263C3">
      <w:pPr>
        <w:pStyle w:val="ListParagraph"/>
        <w:widowControl w:val="0"/>
        <w:ind w:left="0"/>
        <w:jc w:val="center"/>
        <w:rPr>
          <w:szCs w:val="24"/>
        </w:rPr>
      </w:pPr>
      <w:r w:rsidRPr="005B5C94">
        <w:rPr>
          <w:szCs w:val="24"/>
        </w:rPr>
        <w:t xml:space="preserve">Neni </w:t>
      </w:r>
      <w:r w:rsidR="00A031AF" w:rsidRPr="005B5C94">
        <w:rPr>
          <w:szCs w:val="24"/>
        </w:rPr>
        <w:t>4</w:t>
      </w:r>
      <w:r w:rsidR="00DF1591" w:rsidRPr="005B5C94">
        <w:rPr>
          <w:szCs w:val="24"/>
        </w:rPr>
        <w:t xml:space="preserve">2 </w:t>
      </w:r>
    </w:p>
    <w:p w:rsidR="00860ECD" w:rsidRPr="005B5C94" w:rsidRDefault="00EF5CC5" w:rsidP="009263C3">
      <w:pPr>
        <w:pStyle w:val="ListParagraph"/>
        <w:widowControl w:val="0"/>
        <w:ind w:left="0"/>
        <w:jc w:val="center"/>
        <w:rPr>
          <w:b/>
          <w:szCs w:val="24"/>
        </w:rPr>
      </w:pPr>
      <w:r w:rsidRPr="005B5C94">
        <w:rPr>
          <w:b/>
          <w:szCs w:val="24"/>
        </w:rPr>
        <w:t>Pagesa e kontributeve në Fondin e Kompensimit</w:t>
      </w:r>
    </w:p>
    <w:p w:rsidR="00860ECD" w:rsidRPr="005B5C94" w:rsidRDefault="00860ECD" w:rsidP="007A63FA">
      <w:pPr>
        <w:pStyle w:val="ListParagraph"/>
        <w:widowControl w:val="0"/>
        <w:ind w:left="1080"/>
        <w:jc w:val="both"/>
        <w:rPr>
          <w:b/>
          <w:szCs w:val="24"/>
        </w:rPr>
      </w:pPr>
    </w:p>
    <w:p w:rsidR="00860ECD" w:rsidRPr="005B5C94" w:rsidRDefault="00EF5CC5" w:rsidP="008D697B">
      <w:pPr>
        <w:widowControl w:val="0"/>
        <w:ind w:left="270" w:hanging="270"/>
        <w:jc w:val="both"/>
        <w:rPr>
          <w:szCs w:val="24"/>
        </w:rPr>
      </w:pPr>
      <w:r w:rsidRPr="005B5C94">
        <w:rPr>
          <w:szCs w:val="24"/>
        </w:rPr>
        <w:t>1</w:t>
      </w:r>
      <w:r w:rsidRPr="005B5C94">
        <w:rPr>
          <w:b/>
          <w:szCs w:val="24"/>
        </w:rPr>
        <w:t xml:space="preserve">. </w:t>
      </w:r>
      <w:r w:rsidRPr="005B5C94">
        <w:rPr>
          <w:szCs w:val="24"/>
        </w:rPr>
        <w:t xml:space="preserve">Shoqëritë e sigurimit, të cilat ushtrojnë veprimtari në territorin e Republikës së Shqipërisë në </w:t>
      </w:r>
      <w:r w:rsidR="0002249B" w:rsidRPr="005B5C94">
        <w:rPr>
          <w:szCs w:val="24"/>
        </w:rPr>
        <w:t>sigurimin e detyrueshëm motorik</w:t>
      </w:r>
      <w:r w:rsidRPr="005B5C94">
        <w:rPr>
          <w:szCs w:val="24"/>
        </w:rPr>
        <w:t xml:space="preserve"> janë të detyruara të kontribuojnë financiarisht</w:t>
      </w:r>
      <w:r w:rsidR="00D22944" w:rsidRPr="005B5C94">
        <w:rPr>
          <w:szCs w:val="24"/>
        </w:rPr>
        <w:t xml:space="preserve"> </w:t>
      </w:r>
      <w:r w:rsidR="0002249B" w:rsidRPr="005B5C94">
        <w:rPr>
          <w:szCs w:val="24"/>
        </w:rPr>
        <w:t>ç</w:t>
      </w:r>
      <w:r w:rsidR="00D22944" w:rsidRPr="005B5C94">
        <w:rPr>
          <w:szCs w:val="24"/>
        </w:rPr>
        <w:t>do vit</w:t>
      </w:r>
      <w:r w:rsidRPr="005B5C94">
        <w:rPr>
          <w:szCs w:val="24"/>
        </w:rPr>
        <w:t xml:space="preserve"> në fondin e kompensimit, në përpjesëtim të drejtë me primet e shkruara bruto në sigurimin e detyrueshëm motorik</w:t>
      </w:r>
      <w:r w:rsidR="00A031AF" w:rsidRPr="005B5C94">
        <w:rPr>
          <w:szCs w:val="24"/>
        </w:rPr>
        <w:t xml:space="preserve"> t</w:t>
      </w:r>
      <w:r w:rsidR="005C0E1D" w:rsidRPr="005B5C94">
        <w:rPr>
          <w:szCs w:val="24"/>
        </w:rPr>
        <w:t>ë</w:t>
      </w:r>
      <w:r w:rsidR="006607D0" w:rsidRPr="005B5C94">
        <w:rPr>
          <w:szCs w:val="24"/>
        </w:rPr>
        <w:t xml:space="preserve"> </w:t>
      </w:r>
      <w:r w:rsidR="004B012B" w:rsidRPr="005B5C94">
        <w:rPr>
          <w:szCs w:val="24"/>
        </w:rPr>
        <w:t>vitit</w:t>
      </w:r>
      <w:r w:rsidR="00A031AF" w:rsidRPr="005B5C94">
        <w:rPr>
          <w:szCs w:val="24"/>
        </w:rPr>
        <w:t xml:space="preserve"> paraardh</w:t>
      </w:r>
      <w:r w:rsidR="005C0E1D" w:rsidRPr="005B5C94">
        <w:rPr>
          <w:szCs w:val="24"/>
        </w:rPr>
        <w:t>ë</w:t>
      </w:r>
      <w:r w:rsidR="00A031AF" w:rsidRPr="005B5C94">
        <w:rPr>
          <w:szCs w:val="24"/>
        </w:rPr>
        <w:t>s, përjashtuar kartonin jeshil.</w:t>
      </w:r>
      <w:r w:rsidR="00875300" w:rsidRPr="005B5C94">
        <w:rPr>
          <w:szCs w:val="24"/>
        </w:rPr>
        <w:t xml:space="preserve"> </w:t>
      </w:r>
    </w:p>
    <w:p w:rsidR="00D151B3" w:rsidRPr="005B5C94" w:rsidRDefault="00EF5CC5" w:rsidP="00D151B3">
      <w:pPr>
        <w:widowControl w:val="0"/>
        <w:ind w:left="270" w:hanging="270"/>
        <w:jc w:val="both"/>
        <w:rPr>
          <w:szCs w:val="24"/>
        </w:rPr>
      </w:pPr>
      <w:r w:rsidRPr="005B5C94">
        <w:rPr>
          <w:szCs w:val="24"/>
        </w:rPr>
        <w:lastRenderedPageBreak/>
        <w:t xml:space="preserve">2. </w:t>
      </w:r>
      <w:r w:rsidR="00943BB5" w:rsidRPr="005B5C94">
        <w:rPr>
          <w:szCs w:val="24"/>
        </w:rPr>
        <w:t xml:space="preserve">Autoriteti </w:t>
      </w:r>
      <w:r w:rsidRPr="005B5C94">
        <w:rPr>
          <w:szCs w:val="24"/>
        </w:rPr>
        <w:t xml:space="preserve">përcakton </w:t>
      </w:r>
      <w:r w:rsidR="00DF1591" w:rsidRPr="005B5C94">
        <w:rPr>
          <w:szCs w:val="24"/>
        </w:rPr>
        <w:t xml:space="preserve">me rregullore </w:t>
      </w:r>
      <w:r w:rsidRPr="005B5C94">
        <w:rPr>
          <w:szCs w:val="24"/>
        </w:rPr>
        <w:t>mënyrën e llogaritjes</w:t>
      </w:r>
      <w:r w:rsidR="00E4590B" w:rsidRPr="005B5C94">
        <w:rPr>
          <w:szCs w:val="24"/>
        </w:rPr>
        <w:t xml:space="preserve"> së Fondit të Kompensimit</w:t>
      </w:r>
      <w:r w:rsidRPr="005B5C94">
        <w:rPr>
          <w:szCs w:val="24"/>
        </w:rPr>
        <w:t>. Shoqëritë e sigurimit janë të detyruara të paguajnë kontributet</w:t>
      </w:r>
      <w:r w:rsidR="00CF791E" w:rsidRPr="005B5C94">
        <w:rPr>
          <w:szCs w:val="24"/>
        </w:rPr>
        <w:t xml:space="preserve"> për financimin e Fondit</w:t>
      </w:r>
      <w:r w:rsidRPr="005B5C94">
        <w:rPr>
          <w:szCs w:val="24"/>
        </w:rPr>
        <w:t xml:space="preserve"> brenda 15 ditëve pas marrjes së njoftimit nga </w:t>
      </w:r>
      <w:r w:rsidR="00167699">
        <w:rPr>
          <w:szCs w:val="24"/>
        </w:rPr>
        <w:t>b</w:t>
      </w:r>
      <w:r w:rsidR="000E59BF" w:rsidRPr="005B5C94">
        <w:rPr>
          <w:szCs w:val="24"/>
        </w:rPr>
        <w:t>yroja</w:t>
      </w:r>
      <w:r w:rsidRPr="005B5C94">
        <w:rPr>
          <w:szCs w:val="24"/>
        </w:rPr>
        <w:t xml:space="preserve">. </w:t>
      </w:r>
      <w:r w:rsidR="006E4773" w:rsidRPr="005B5C94">
        <w:rPr>
          <w:szCs w:val="24"/>
        </w:rPr>
        <w:t>N</w:t>
      </w:r>
      <w:r w:rsidR="00BE076E" w:rsidRPr="005B5C94">
        <w:rPr>
          <w:szCs w:val="24"/>
        </w:rPr>
        <w:t>ë</w:t>
      </w:r>
      <w:r w:rsidR="006E4773" w:rsidRPr="005B5C94">
        <w:rPr>
          <w:szCs w:val="24"/>
        </w:rPr>
        <w:t xml:space="preserve"> rast t</w:t>
      </w:r>
      <w:r w:rsidR="00BE076E" w:rsidRPr="005B5C94">
        <w:rPr>
          <w:szCs w:val="24"/>
        </w:rPr>
        <w:t>ë</w:t>
      </w:r>
      <w:r w:rsidR="006E4773" w:rsidRPr="005B5C94">
        <w:rPr>
          <w:szCs w:val="24"/>
        </w:rPr>
        <w:t xml:space="preserve"> mosrespektimit t</w:t>
      </w:r>
      <w:r w:rsidR="00BE076E" w:rsidRPr="005B5C94">
        <w:rPr>
          <w:szCs w:val="24"/>
        </w:rPr>
        <w:t>ë</w:t>
      </w:r>
      <w:r w:rsidR="006E4773" w:rsidRPr="005B5C94">
        <w:rPr>
          <w:szCs w:val="24"/>
        </w:rPr>
        <w:t xml:space="preserve"> k</w:t>
      </w:r>
      <w:r w:rsidR="00BE076E" w:rsidRPr="005B5C94">
        <w:rPr>
          <w:szCs w:val="24"/>
        </w:rPr>
        <w:t>ë</w:t>
      </w:r>
      <w:r w:rsidR="006E4773" w:rsidRPr="005B5C94">
        <w:rPr>
          <w:szCs w:val="24"/>
        </w:rPr>
        <w:t>tij afati do t</w:t>
      </w:r>
      <w:r w:rsidR="00BE076E" w:rsidRPr="005B5C94">
        <w:rPr>
          <w:szCs w:val="24"/>
        </w:rPr>
        <w:t>ë</w:t>
      </w:r>
      <w:r w:rsidR="006E4773" w:rsidRPr="005B5C94">
        <w:rPr>
          <w:szCs w:val="24"/>
        </w:rPr>
        <w:t xml:space="preserve"> aplikohet interesi i paguesh</w:t>
      </w:r>
      <w:r w:rsidR="00BE076E" w:rsidRPr="005B5C94">
        <w:rPr>
          <w:szCs w:val="24"/>
        </w:rPr>
        <w:t>ë</w:t>
      </w:r>
      <w:r w:rsidR="006E4773" w:rsidRPr="005B5C94">
        <w:rPr>
          <w:szCs w:val="24"/>
        </w:rPr>
        <w:t>m p</w:t>
      </w:r>
      <w:r w:rsidR="00BE076E" w:rsidRPr="005B5C94">
        <w:rPr>
          <w:szCs w:val="24"/>
        </w:rPr>
        <w:t>ë</w:t>
      </w:r>
      <w:r w:rsidR="006E4773" w:rsidRPr="005B5C94">
        <w:rPr>
          <w:szCs w:val="24"/>
        </w:rPr>
        <w:t xml:space="preserve">r </w:t>
      </w:r>
      <w:r w:rsidR="00BE076E" w:rsidRPr="005B5C94">
        <w:rPr>
          <w:szCs w:val="24"/>
        </w:rPr>
        <w:t>ç</w:t>
      </w:r>
      <w:r w:rsidR="006E4773" w:rsidRPr="005B5C94">
        <w:rPr>
          <w:szCs w:val="24"/>
        </w:rPr>
        <w:t>do dit</w:t>
      </w:r>
      <w:r w:rsidR="00BE076E" w:rsidRPr="005B5C94">
        <w:rPr>
          <w:szCs w:val="24"/>
        </w:rPr>
        <w:t>ë</w:t>
      </w:r>
      <w:r w:rsidR="006E4773" w:rsidRPr="005B5C94">
        <w:rPr>
          <w:szCs w:val="24"/>
        </w:rPr>
        <w:t xml:space="preserve"> vones</w:t>
      </w:r>
      <w:r w:rsidR="00BE076E" w:rsidRPr="005B5C94">
        <w:rPr>
          <w:szCs w:val="24"/>
        </w:rPr>
        <w:t>ë</w:t>
      </w:r>
      <w:r w:rsidR="006E4773" w:rsidRPr="005B5C94">
        <w:rPr>
          <w:szCs w:val="24"/>
        </w:rPr>
        <w:t xml:space="preserve"> t</w:t>
      </w:r>
      <w:r w:rsidR="00BE076E" w:rsidRPr="005B5C94">
        <w:rPr>
          <w:szCs w:val="24"/>
        </w:rPr>
        <w:t>ë</w:t>
      </w:r>
      <w:r w:rsidR="006E4773" w:rsidRPr="005B5C94">
        <w:rPr>
          <w:szCs w:val="24"/>
        </w:rPr>
        <w:t xml:space="preserve"> barabart</w:t>
      </w:r>
      <w:r w:rsidR="00BE076E" w:rsidRPr="005B5C94">
        <w:rPr>
          <w:szCs w:val="24"/>
        </w:rPr>
        <w:t>ë</w:t>
      </w:r>
      <w:r w:rsidR="006E4773" w:rsidRPr="005B5C94">
        <w:rPr>
          <w:szCs w:val="24"/>
        </w:rPr>
        <w:t xml:space="preserve"> me normat e interesit t</w:t>
      </w:r>
      <w:r w:rsidR="00BE076E" w:rsidRPr="005B5C94">
        <w:rPr>
          <w:szCs w:val="24"/>
        </w:rPr>
        <w:t>ë</w:t>
      </w:r>
      <w:r w:rsidR="006E4773" w:rsidRPr="005B5C94">
        <w:rPr>
          <w:szCs w:val="24"/>
        </w:rPr>
        <w:t xml:space="preserve"> </w:t>
      </w:r>
      <w:r w:rsidR="00BE076E" w:rsidRPr="005B5C94">
        <w:rPr>
          <w:szCs w:val="24"/>
        </w:rPr>
        <w:t>b</w:t>
      </w:r>
      <w:r w:rsidR="006E4773" w:rsidRPr="005B5C94">
        <w:rPr>
          <w:szCs w:val="24"/>
        </w:rPr>
        <w:t>onove t</w:t>
      </w:r>
      <w:r w:rsidR="00BE076E" w:rsidRPr="005B5C94">
        <w:rPr>
          <w:szCs w:val="24"/>
        </w:rPr>
        <w:t>ë</w:t>
      </w:r>
      <w:r w:rsidR="006E4773" w:rsidRPr="005B5C94">
        <w:rPr>
          <w:szCs w:val="24"/>
        </w:rPr>
        <w:t xml:space="preserve"> thesarit.</w:t>
      </w:r>
    </w:p>
    <w:p w:rsidR="00860ECD" w:rsidRPr="005B5C94" w:rsidRDefault="00D151B3" w:rsidP="00D151B3">
      <w:pPr>
        <w:widowControl w:val="0"/>
        <w:ind w:left="270" w:hanging="270"/>
        <w:jc w:val="both"/>
        <w:rPr>
          <w:szCs w:val="24"/>
        </w:rPr>
      </w:pPr>
      <w:r w:rsidRPr="005B5C94">
        <w:rPr>
          <w:szCs w:val="24"/>
        </w:rPr>
        <w:t xml:space="preserve">3. Kontributet e Fondit mbahen nga </w:t>
      </w:r>
      <w:r w:rsidR="00167699">
        <w:rPr>
          <w:szCs w:val="24"/>
        </w:rPr>
        <w:t>b</w:t>
      </w:r>
      <w:r w:rsidR="000E59BF" w:rsidRPr="005B5C94">
        <w:rPr>
          <w:szCs w:val="24"/>
        </w:rPr>
        <w:t>yroja</w:t>
      </w:r>
      <w:r w:rsidRPr="005B5C94">
        <w:rPr>
          <w:szCs w:val="24"/>
        </w:rPr>
        <w:t xml:space="preserve"> në një nga bankat e nivelit të dytë në Republikën e Shqipërisë llogari qëllimore për Fondin e Kompensimit. Kjo llogari do të titullohet </w:t>
      </w:r>
      <w:r w:rsidRPr="005B5C94">
        <w:rPr>
          <w:i/>
          <w:szCs w:val="24"/>
        </w:rPr>
        <w:t>“Fond</w:t>
      </w:r>
      <w:r w:rsidR="000E59BF" w:rsidRPr="005B5C94">
        <w:rPr>
          <w:i/>
          <w:szCs w:val="24"/>
        </w:rPr>
        <w:t>i i</w:t>
      </w:r>
      <w:r w:rsidRPr="005B5C94">
        <w:rPr>
          <w:i/>
          <w:szCs w:val="24"/>
        </w:rPr>
        <w:t xml:space="preserve"> Kompensimi</w:t>
      </w:r>
      <w:r w:rsidR="000E59BF" w:rsidRPr="005B5C94">
        <w:rPr>
          <w:i/>
          <w:szCs w:val="24"/>
        </w:rPr>
        <w:t>t</w:t>
      </w:r>
      <w:r w:rsidRPr="005B5C94">
        <w:rPr>
          <w:i/>
          <w:szCs w:val="24"/>
        </w:rPr>
        <w:t>”</w:t>
      </w:r>
      <w:r w:rsidRPr="005B5C94">
        <w:rPr>
          <w:szCs w:val="24"/>
        </w:rPr>
        <w:t xml:space="preserve"> dhe do të shërbejë vetëm për pagesën e dëmeve të Fondit të Kompensimit.</w:t>
      </w:r>
    </w:p>
    <w:p w:rsidR="00E85737" w:rsidRPr="005B5C94" w:rsidRDefault="00D151B3" w:rsidP="008D697B">
      <w:pPr>
        <w:widowControl w:val="0"/>
        <w:ind w:left="270" w:hanging="270"/>
        <w:jc w:val="both"/>
        <w:rPr>
          <w:szCs w:val="24"/>
        </w:rPr>
      </w:pPr>
      <w:r w:rsidRPr="005B5C94">
        <w:rPr>
          <w:szCs w:val="24"/>
        </w:rPr>
        <w:t>4</w:t>
      </w:r>
      <w:r w:rsidR="00EF5CC5" w:rsidRPr="005B5C94">
        <w:rPr>
          <w:szCs w:val="24"/>
        </w:rPr>
        <w:t xml:space="preserve">. </w:t>
      </w:r>
      <w:r w:rsidR="000E59BF" w:rsidRPr="005B5C94">
        <w:rPr>
          <w:szCs w:val="24"/>
        </w:rPr>
        <w:t>Byroja</w:t>
      </w:r>
      <w:r w:rsidR="00EF5CC5" w:rsidRPr="005B5C94">
        <w:rPr>
          <w:szCs w:val="24"/>
        </w:rPr>
        <w:t xml:space="preserve"> është </w:t>
      </w:r>
      <w:r w:rsidR="000E59BF" w:rsidRPr="005B5C94">
        <w:rPr>
          <w:szCs w:val="24"/>
        </w:rPr>
        <w:t>e</w:t>
      </w:r>
      <w:r w:rsidR="00EF5CC5" w:rsidRPr="005B5C94">
        <w:rPr>
          <w:szCs w:val="24"/>
        </w:rPr>
        <w:t xml:space="preserve"> detyruar të njoftojë menjëherë Autori</w:t>
      </w:r>
      <w:r w:rsidR="00151012" w:rsidRPr="005B5C94">
        <w:rPr>
          <w:szCs w:val="24"/>
        </w:rPr>
        <w:t xml:space="preserve">tetin nëse një shoqëri sigurimi </w:t>
      </w:r>
      <w:r w:rsidR="00EF5CC5" w:rsidRPr="005B5C94">
        <w:rPr>
          <w:szCs w:val="24"/>
        </w:rPr>
        <w:t>vepro</w:t>
      </w:r>
      <w:r w:rsidR="00A031AF" w:rsidRPr="005B5C94">
        <w:rPr>
          <w:szCs w:val="24"/>
        </w:rPr>
        <w:t>n</w:t>
      </w:r>
      <w:r w:rsidR="00151012" w:rsidRPr="005B5C94">
        <w:rPr>
          <w:szCs w:val="24"/>
        </w:rPr>
        <w:t xml:space="preserve"> në </w:t>
      </w:r>
      <w:r w:rsidR="00EF5CC5" w:rsidRPr="005B5C94">
        <w:rPr>
          <w:szCs w:val="24"/>
        </w:rPr>
        <w:t xml:space="preserve">kundërshtim me detyrimet e parashikuara në pikën 1 </w:t>
      </w:r>
      <w:r w:rsidR="008B5DAB" w:rsidRPr="005B5C94">
        <w:rPr>
          <w:szCs w:val="24"/>
        </w:rPr>
        <w:t>dhe</w:t>
      </w:r>
      <w:r w:rsidR="00EF5CC5" w:rsidRPr="005B5C94">
        <w:rPr>
          <w:szCs w:val="24"/>
        </w:rPr>
        <w:t xml:space="preserve"> 2 </w:t>
      </w:r>
      <w:r w:rsidR="008B5DAB" w:rsidRPr="005B5C94">
        <w:rPr>
          <w:szCs w:val="24"/>
        </w:rPr>
        <w:t>t</w:t>
      </w:r>
      <w:r w:rsidR="00F44C5C" w:rsidRPr="005B5C94">
        <w:rPr>
          <w:szCs w:val="24"/>
        </w:rPr>
        <w:t>ë</w:t>
      </w:r>
      <w:r w:rsidR="00EF5CC5" w:rsidRPr="005B5C94">
        <w:rPr>
          <w:szCs w:val="24"/>
        </w:rPr>
        <w:t xml:space="preserve"> këtij neni.</w:t>
      </w:r>
    </w:p>
    <w:p w:rsidR="00D722F0" w:rsidRPr="005B5C94" w:rsidRDefault="00D151B3" w:rsidP="008D697B">
      <w:pPr>
        <w:widowControl w:val="0"/>
        <w:ind w:left="270" w:hanging="270"/>
        <w:jc w:val="both"/>
        <w:rPr>
          <w:szCs w:val="24"/>
        </w:rPr>
      </w:pPr>
      <w:r w:rsidRPr="005B5C94">
        <w:rPr>
          <w:szCs w:val="24"/>
        </w:rPr>
        <w:t>5</w:t>
      </w:r>
      <w:r w:rsidR="00D722F0" w:rsidRPr="005B5C94">
        <w:rPr>
          <w:szCs w:val="24"/>
        </w:rPr>
        <w:t>. Nëse një s</w:t>
      </w:r>
      <w:r w:rsidR="00A75884" w:rsidRPr="005B5C94">
        <w:rPr>
          <w:szCs w:val="24"/>
        </w:rPr>
        <w:t xml:space="preserve">hoqëri sigurimi anëtare e </w:t>
      </w:r>
      <w:r w:rsidR="00167699">
        <w:rPr>
          <w:szCs w:val="24"/>
        </w:rPr>
        <w:t>b</w:t>
      </w:r>
      <w:r w:rsidR="000E59BF" w:rsidRPr="005B5C94">
        <w:rPr>
          <w:szCs w:val="24"/>
        </w:rPr>
        <w:t>yros</w:t>
      </w:r>
      <w:r w:rsidR="00310553" w:rsidRPr="005B5C94">
        <w:rPr>
          <w:szCs w:val="24"/>
        </w:rPr>
        <w:t>ë</w:t>
      </w:r>
      <w:r w:rsidR="00D722F0" w:rsidRPr="005B5C94">
        <w:rPr>
          <w:szCs w:val="24"/>
        </w:rPr>
        <w:t xml:space="preserve"> vepron në kundërshtim me detyrimet e parashikuara në pikën 1</w:t>
      </w:r>
      <w:r w:rsidR="00CF791E" w:rsidRPr="005B5C94">
        <w:rPr>
          <w:szCs w:val="24"/>
        </w:rPr>
        <w:t xml:space="preserve"> dhe 2</w:t>
      </w:r>
      <w:r w:rsidR="00D722F0" w:rsidRPr="005B5C94">
        <w:rPr>
          <w:szCs w:val="24"/>
        </w:rPr>
        <w:t xml:space="preserve"> të këtij neni, Autoriteti mund ti pezullojë përkohësisht ose mund ti revokojë licencën për ushtrimin e aktivitetit n</w:t>
      </w:r>
      <w:r w:rsidR="004B6734" w:rsidRPr="005B5C94">
        <w:rPr>
          <w:szCs w:val="24"/>
        </w:rPr>
        <w:t>ë</w:t>
      </w:r>
      <w:r w:rsidR="00D722F0" w:rsidRPr="005B5C94">
        <w:rPr>
          <w:szCs w:val="24"/>
        </w:rPr>
        <w:t xml:space="preserve"> sigurimin e detyrueshëm motorik.</w:t>
      </w:r>
    </w:p>
    <w:p w:rsidR="00BC2F64" w:rsidRPr="005B5C94" w:rsidRDefault="00D151B3" w:rsidP="000920FE">
      <w:pPr>
        <w:ind w:left="270" w:hanging="270"/>
        <w:jc w:val="both"/>
        <w:rPr>
          <w:szCs w:val="24"/>
          <w:lang w:val="en-US"/>
        </w:rPr>
      </w:pPr>
      <w:r w:rsidRPr="005B5C94">
        <w:rPr>
          <w:szCs w:val="24"/>
        </w:rPr>
        <w:t>6</w:t>
      </w:r>
      <w:r w:rsidR="000920FE" w:rsidRPr="005B5C94">
        <w:rPr>
          <w:szCs w:val="24"/>
        </w:rPr>
        <w:t>. Shoqëria e sigurimit nuk ka detyrimin për financimin e Fondit të kompensimit për pjesën e këtij Fondi që lidhet me detyrimet e lindura përpara fillimit të ushtrimit të veprimtarisë së saj.</w:t>
      </w:r>
    </w:p>
    <w:p w:rsidR="000920FE" w:rsidRPr="005B5C94" w:rsidRDefault="000920FE" w:rsidP="000920FE">
      <w:pPr>
        <w:ind w:left="270" w:hanging="270"/>
        <w:jc w:val="both"/>
        <w:rPr>
          <w:szCs w:val="24"/>
          <w:lang w:val="en-US"/>
        </w:rPr>
      </w:pPr>
    </w:p>
    <w:p w:rsidR="00DF1591" w:rsidRPr="005B5C94" w:rsidRDefault="00DF1591" w:rsidP="00DF1591">
      <w:pPr>
        <w:spacing w:line="259" w:lineRule="auto"/>
        <w:jc w:val="center"/>
        <w:rPr>
          <w:rFonts w:eastAsia="MS Mincho"/>
          <w:szCs w:val="24"/>
        </w:rPr>
      </w:pPr>
      <w:r w:rsidRPr="005B5C94">
        <w:rPr>
          <w:rFonts w:eastAsia="MS Mincho"/>
          <w:szCs w:val="24"/>
        </w:rPr>
        <w:t>Neni 43</w:t>
      </w:r>
    </w:p>
    <w:p w:rsidR="00DF1591" w:rsidRPr="005B5C94" w:rsidRDefault="00DF1591" w:rsidP="00DF1591">
      <w:pPr>
        <w:spacing w:line="259" w:lineRule="auto"/>
        <w:jc w:val="center"/>
        <w:rPr>
          <w:rFonts w:eastAsia="MS Mincho"/>
          <w:b/>
          <w:szCs w:val="24"/>
        </w:rPr>
      </w:pPr>
      <w:r w:rsidRPr="005B5C94">
        <w:rPr>
          <w:rFonts w:eastAsia="MS Mincho"/>
          <w:b/>
          <w:szCs w:val="24"/>
        </w:rPr>
        <w:t>Trajtimi dhe pagesa e dëmeve nga Fondi i Kompensimit</w:t>
      </w:r>
    </w:p>
    <w:p w:rsidR="00DF1591" w:rsidRPr="005B5C94" w:rsidRDefault="00DF1591" w:rsidP="00DF1591">
      <w:pPr>
        <w:spacing w:line="259" w:lineRule="auto"/>
        <w:jc w:val="both"/>
        <w:rPr>
          <w:rFonts w:eastAsia="MS Mincho"/>
          <w:szCs w:val="24"/>
        </w:rPr>
      </w:pPr>
    </w:p>
    <w:p w:rsidR="00DF1591" w:rsidRPr="005B5C94" w:rsidRDefault="00DF1591" w:rsidP="00534188">
      <w:pPr>
        <w:pStyle w:val="ListParagraph"/>
        <w:numPr>
          <w:ilvl w:val="0"/>
          <w:numId w:val="16"/>
        </w:numPr>
        <w:spacing w:line="259" w:lineRule="auto"/>
        <w:jc w:val="both"/>
        <w:rPr>
          <w:rFonts w:eastAsia="MS Mincho"/>
          <w:szCs w:val="24"/>
        </w:rPr>
      </w:pPr>
      <w:r w:rsidRPr="005B5C94">
        <w:rPr>
          <w:rFonts w:eastAsia="MS Mincho"/>
          <w:szCs w:val="24"/>
        </w:rPr>
        <w:t xml:space="preserve">Byroja </w:t>
      </w:r>
      <w:r w:rsidRPr="005B5C94">
        <w:rPr>
          <w:szCs w:val="24"/>
        </w:rPr>
        <w:t>mund të delegojë trajtimin dhe pagesën e dëmeve shoqërisë së sigurimit e cila është e detyruar të trajtojë dhe të paguajë dëmet e përcaktuara në nenin 41 të këtij Ligji sipas procedurave dhe afateve të parashikuara në nenin 10 të këtij Ligji.</w:t>
      </w:r>
    </w:p>
    <w:p w:rsidR="00CC4DE7" w:rsidRPr="00CC4DE7" w:rsidRDefault="00CC4DE7" w:rsidP="00CC4DE7">
      <w:pPr>
        <w:pStyle w:val="ListParagraph"/>
        <w:numPr>
          <w:ilvl w:val="0"/>
          <w:numId w:val="16"/>
        </w:numPr>
        <w:spacing w:line="259" w:lineRule="auto"/>
        <w:jc w:val="both"/>
        <w:rPr>
          <w:rFonts w:eastAsia="MS Mincho"/>
          <w:szCs w:val="24"/>
        </w:rPr>
      </w:pPr>
      <w:r w:rsidRPr="00CC4DE7">
        <w:rPr>
          <w:rFonts w:eastAsia="MS Mincho"/>
          <w:szCs w:val="24"/>
        </w:rPr>
        <w:t xml:space="preserve">Pala e dëmtuar mund të ngrejë padi civile kundër </w:t>
      </w:r>
      <w:r w:rsidR="00167699">
        <w:rPr>
          <w:rFonts w:eastAsia="MS Mincho"/>
          <w:szCs w:val="24"/>
        </w:rPr>
        <w:t>b</w:t>
      </w:r>
      <w:r>
        <w:rPr>
          <w:rFonts w:eastAsia="MS Mincho"/>
          <w:szCs w:val="24"/>
        </w:rPr>
        <w:t>yros</w:t>
      </w:r>
      <w:r w:rsidR="002B0BAB">
        <w:rPr>
          <w:rFonts w:eastAsia="MS Mincho"/>
          <w:szCs w:val="24"/>
        </w:rPr>
        <w:t>ë</w:t>
      </w:r>
      <w:r>
        <w:rPr>
          <w:rFonts w:eastAsia="MS Mincho"/>
          <w:szCs w:val="24"/>
        </w:rPr>
        <w:t xml:space="preserve"> p</w:t>
      </w:r>
      <w:r w:rsidR="002B0BAB">
        <w:rPr>
          <w:rFonts w:eastAsia="MS Mincho"/>
          <w:szCs w:val="24"/>
        </w:rPr>
        <w:t>ë</w:t>
      </w:r>
      <w:r>
        <w:rPr>
          <w:rFonts w:eastAsia="MS Mincho"/>
          <w:szCs w:val="24"/>
        </w:rPr>
        <w:t>r d</w:t>
      </w:r>
      <w:r w:rsidR="002B0BAB">
        <w:rPr>
          <w:rFonts w:eastAsia="MS Mincho"/>
          <w:szCs w:val="24"/>
        </w:rPr>
        <w:t>ë</w:t>
      </w:r>
      <w:r>
        <w:rPr>
          <w:rFonts w:eastAsia="MS Mincho"/>
          <w:szCs w:val="24"/>
        </w:rPr>
        <w:t>met objekt i fondit t</w:t>
      </w:r>
      <w:r w:rsidR="002B0BAB">
        <w:rPr>
          <w:rFonts w:eastAsia="MS Mincho"/>
          <w:szCs w:val="24"/>
        </w:rPr>
        <w:t>ë</w:t>
      </w:r>
      <w:r>
        <w:rPr>
          <w:rFonts w:eastAsia="MS Mincho"/>
          <w:szCs w:val="24"/>
        </w:rPr>
        <w:t xml:space="preserve"> kompensimit</w:t>
      </w:r>
      <w:r w:rsidRPr="00CC4DE7">
        <w:rPr>
          <w:rFonts w:eastAsia="MS Mincho"/>
          <w:szCs w:val="24"/>
        </w:rPr>
        <w:t xml:space="preserve">, në rastet kur: </w:t>
      </w:r>
    </w:p>
    <w:p w:rsidR="00CC4DE7" w:rsidRPr="00CC4DE7" w:rsidRDefault="00CC4DE7" w:rsidP="00CC4DE7">
      <w:pPr>
        <w:pStyle w:val="ListParagraph"/>
        <w:numPr>
          <w:ilvl w:val="0"/>
          <w:numId w:val="32"/>
        </w:numPr>
        <w:spacing w:line="259" w:lineRule="auto"/>
        <w:jc w:val="both"/>
        <w:rPr>
          <w:rFonts w:eastAsia="MS Mincho"/>
          <w:szCs w:val="24"/>
        </w:rPr>
      </w:pPr>
      <w:r>
        <w:rPr>
          <w:rFonts w:eastAsia="MS Mincho"/>
          <w:szCs w:val="24"/>
        </w:rPr>
        <w:t xml:space="preserve">Byroja </w:t>
      </w:r>
      <w:r w:rsidRPr="00CC4DE7">
        <w:rPr>
          <w:rFonts w:eastAsia="MS Mincho"/>
          <w:szCs w:val="24"/>
        </w:rPr>
        <w:t xml:space="preserve">nuk i përgjigjet palës së dëmtuar brenda afatit të përcaktuar në pikën 1 të këtij neni; </w:t>
      </w:r>
    </w:p>
    <w:p w:rsidR="00CC4DE7" w:rsidRPr="00CC4DE7" w:rsidRDefault="00CC4DE7" w:rsidP="00CC4DE7">
      <w:pPr>
        <w:pStyle w:val="ListParagraph"/>
        <w:numPr>
          <w:ilvl w:val="0"/>
          <w:numId w:val="32"/>
        </w:numPr>
        <w:spacing w:line="259" w:lineRule="auto"/>
        <w:jc w:val="both"/>
        <w:rPr>
          <w:rFonts w:eastAsia="MS Mincho"/>
          <w:szCs w:val="24"/>
        </w:rPr>
      </w:pPr>
      <w:r w:rsidRPr="00CC4DE7">
        <w:rPr>
          <w:rFonts w:eastAsia="MS Mincho"/>
          <w:szCs w:val="24"/>
        </w:rPr>
        <w:t xml:space="preserve">pala e dëmtuar nuk është dakord me masën e dëmshpërblimit të ofruar nga </w:t>
      </w:r>
      <w:r w:rsidR="00167699">
        <w:rPr>
          <w:rFonts w:eastAsia="MS Mincho"/>
          <w:szCs w:val="24"/>
        </w:rPr>
        <w:t>b</w:t>
      </w:r>
      <w:r>
        <w:rPr>
          <w:rFonts w:eastAsia="MS Mincho"/>
          <w:szCs w:val="24"/>
        </w:rPr>
        <w:t>yroja</w:t>
      </w:r>
      <w:r w:rsidRPr="00CC4DE7">
        <w:rPr>
          <w:rFonts w:eastAsia="MS Mincho"/>
          <w:szCs w:val="24"/>
        </w:rPr>
        <w:t>;</w:t>
      </w:r>
    </w:p>
    <w:p w:rsidR="00CC4DE7" w:rsidRDefault="00CC4DE7" w:rsidP="00CC4DE7">
      <w:pPr>
        <w:pStyle w:val="ListParagraph"/>
        <w:numPr>
          <w:ilvl w:val="0"/>
          <w:numId w:val="32"/>
        </w:numPr>
        <w:spacing w:line="259" w:lineRule="auto"/>
        <w:jc w:val="both"/>
        <w:rPr>
          <w:rFonts w:eastAsia="MS Mincho"/>
          <w:szCs w:val="24"/>
        </w:rPr>
      </w:pPr>
      <w:r w:rsidRPr="00CC4DE7">
        <w:rPr>
          <w:rFonts w:eastAsia="MS Mincho"/>
          <w:szCs w:val="24"/>
        </w:rPr>
        <w:t xml:space="preserve">pala e dëmtuar nuk është dakord me shkaqet e refuzimit të dëmshpërblimit nga </w:t>
      </w:r>
      <w:r w:rsidR="00167699">
        <w:rPr>
          <w:rFonts w:eastAsia="MS Mincho"/>
          <w:szCs w:val="24"/>
        </w:rPr>
        <w:t>b</w:t>
      </w:r>
      <w:r>
        <w:rPr>
          <w:rFonts w:eastAsia="MS Mincho"/>
          <w:szCs w:val="24"/>
        </w:rPr>
        <w:t>yroja</w:t>
      </w:r>
      <w:r w:rsidRPr="00CC4DE7">
        <w:rPr>
          <w:rFonts w:eastAsia="MS Mincho"/>
          <w:szCs w:val="24"/>
        </w:rPr>
        <w:t>.</w:t>
      </w:r>
    </w:p>
    <w:p w:rsidR="00DF1591" w:rsidRPr="00CC4DE7" w:rsidRDefault="00DF1591" w:rsidP="00CC4DE7">
      <w:pPr>
        <w:pStyle w:val="ListParagraph"/>
        <w:numPr>
          <w:ilvl w:val="0"/>
          <w:numId w:val="16"/>
        </w:numPr>
        <w:spacing w:line="259" w:lineRule="auto"/>
        <w:jc w:val="both"/>
        <w:rPr>
          <w:rFonts w:eastAsia="MS Mincho"/>
          <w:szCs w:val="24"/>
        </w:rPr>
      </w:pPr>
      <w:r w:rsidRPr="00CC4DE7">
        <w:rPr>
          <w:rFonts w:eastAsia="MS Mincho"/>
          <w:szCs w:val="24"/>
        </w:rPr>
        <w:t>Pagesa e dëmshpërblimit nga fondi i kompensimit bëhet vetëm për shuma për të cilat i dëmtuari nuk ka mundësi të përfitojë nga sigurimet shoqërore ose nga ndonjë sigurues tjetër, me të cilin mund të ketë lidhur një kontratë sigurimi për të përfituar dëmshpërblim brenda kufijve të përcaktuar në këtë ligj.</w:t>
      </w:r>
    </w:p>
    <w:p w:rsidR="00CD782E" w:rsidRPr="005B5C94" w:rsidRDefault="00CD782E" w:rsidP="007A63FA">
      <w:pPr>
        <w:keepNext/>
        <w:widowControl w:val="0"/>
        <w:jc w:val="center"/>
        <w:rPr>
          <w:szCs w:val="24"/>
        </w:rPr>
      </w:pPr>
    </w:p>
    <w:p w:rsidR="00BC2F64" w:rsidRPr="005B5C94" w:rsidRDefault="00BC2F64" w:rsidP="007A63FA">
      <w:pPr>
        <w:keepNext/>
        <w:widowControl w:val="0"/>
        <w:jc w:val="center"/>
        <w:rPr>
          <w:szCs w:val="24"/>
        </w:rPr>
      </w:pPr>
      <w:r w:rsidRPr="005B5C94">
        <w:rPr>
          <w:szCs w:val="24"/>
        </w:rPr>
        <w:t xml:space="preserve">Neni </w:t>
      </w:r>
      <w:r w:rsidR="00CD782E" w:rsidRPr="005B5C94">
        <w:rPr>
          <w:szCs w:val="24"/>
        </w:rPr>
        <w:t xml:space="preserve">44 </w:t>
      </w:r>
    </w:p>
    <w:p w:rsidR="0096202F" w:rsidRPr="005B5C94" w:rsidRDefault="006F08A0" w:rsidP="0096202F">
      <w:pPr>
        <w:keepNext/>
        <w:widowControl w:val="0"/>
        <w:jc w:val="center"/>
        <w:outlineLvl w:val="2"/>
        <w:rPr>
          <w:b/>
          <w:szCs w:val="24"/>
        </w:rPr>
      </w:pPr>
      <w:r w:rsidRPr="005B5C94">
        <w:rPr>
          <w:b/>
          <w:szCs w:val="24"/>
        </w:rPr>
        <w:t>D</w:t>
      </w:r>
      <w:r w:rsidR="00C73AC5" w:rsidRPr="005B5C94">
        <w:rPr>
          <w:b/>
          <w:szCs w:val="24"/>
        </w:rPr>
        <w:t>ë</w:t>
      </w:r>
      <w:r w:rsidRPr="005B5C94">
        <w:rPr>
          <w:b/>
          <w:szCs w:val="24"/>
        </w:rPr>
        <w:t>mshp</w:t>
      </w:r>
      <w:r w:rsidR="00C73AC5" w:rsidRPr="005B5C94">
        <w:rPr>
          <w:b/>
          <w:szCs w:val="24"/>
        </w:rPr>
        <w:t>ë</w:t>
      </w:r>
      <w:r w:rsidRPr="005B5C94">
        <w:rPr>
          <w:b/>
          <w:szCs w:val="24"/>
        </w:rPr>
        <w:t xml:space="preserve">rblimi </w:t>
      </w:r>
      <w:r w:rsidR="00BC2F64" w:rsidRPr="005B5C94">
        <w:rPr>
          <w:b/>
          <w:szCs w:val="24"/>
        </w:rPr>
        <w:t xml:space="preserve">i dëmeve të shkaktuara nga përdorimi </w:t>
      </w:r>
    </w:p>
    <w:p w:rsidR="00BC2F64" w:rsidRPr="005B5C94" w:rsidRDefault="00BC2F64" w:rsidP="0096202F">
      <w:pPr>
        <w:keepNext/>
        <w:widowControl w:val="0"/>
        <w:jc w:val="center"/>
        <w:outlineLvl w:val="2"/>
        <w:rPr>
          <w:b/>
          <w:szCs w:val="24"/>
        </w:rPr>
      </w:pPr>
      <w:r w:rsidRPr="005B5C94">
        <w:rPr>
          <w:b/>
          <w:szCs w:val="24"/>
        </w:rPr>
        <w:t>i një mjeti motorik të pasiguruar</w:t>
      </w:r>
    </w:p>
    <w:p w:rsidR="00BC2F64" w:rsidRPr="005B5C94" w:rsidRDefault="00BC2F64" w:rsidP="007A63FA">
      <w:pPr>
        <w:widowControl w:val="0"/>
        <w:ind w:firstLine="720"/>
        <w:jc w:val="both"/>
        <w:rPr>
          <w:rFonts w:eastAsia="MS Mincho"/>
          <w:b/>
          <w:szCs w:val="24"/>
        </w:rPr>
      </w:pPr>
    </w:p>
    <w:p w:rsidR="00BC2F64" w:rsidRPr="005B5C94" w:rsidRDefault="00CF791E" w:rsidP="00FB7E85">
      <w:pPr>
        <w:widowControl w:val="0"/>
        <w:tabs>
          <w:tab w:val="left" w:pos="270"/>
        </w:tabs>
        <w:ind w:left="270" w:hanging="270"/>
        <w:jc w:val="both"/>
        <w:rPr>
          <w:rFonts w:eastAsia="MS Mincho"/>
          <w:szCs w:val="24"/>
        </w:rPr>
      </w:pPr>
      <w:r w:rsidRPr="005B5C94">
        <w:rPr>
          <w:rFonts w:eastAsia="MS Mincho"/>
          <w:szCs w:val="24"/>
        </w:rPr>
        <w:t>1. Pala e dëmtuar</w:t>
      </w:r>
      <w:r w:rsidR="00BC2F64" w:rsidRPr="005B5C94">
        <w:rPr>
          <w:rFonts w:eastAsia="MS Mincho"/>
          <w:szCs w:val="24"/>
        </w:rPr>
        <w:t xml:space="preserve"> së cilës i është shkaktuar dëmi brenda territorit të Republikës së Shqipërisë, nga një mjet motorik, pronari i të cilit nuk është i mbuluar nga sigurimi i përgjegjësisë ndaj palës së tretë, ka të drejtë të kërkojë </w:t>
      </w:r>
      <w:r w:rsidR="006F08A0" w:rsidRPr="005B5C94">
        <w:rPr>
          <w:rFonts w:eastAsia="MS Mincho"/>
          <w:szCs w:val="24"/>
        </w:rPr>
        <w:t>d</w:t>
      </w:r>
      <w:r w:rsidR="00C73AC5" w:rsidRPr="005B5C94">
        <w:rPr>
          <w:rFonts w:eastAsia="MS Mincho"/>
          <w:szCs w:val="24"/>
        </w:rPr>
        <w:t>ë</w:t>
      </w:r>
      <w:r w:rsidR="006F08A0" w:rsidRPr="005B5C94">
        <w:rPr>
          <w:rFonts w:eastAsia="MS Mincho"/>
          <w:szCs w:val="24"/>
        </w:rPr>
        <w:t>mshp</w:t>
      </w:r>
      <w:r w:rsidR="00C73AC5" w:rsidRPr="005B5C94">
        <w:rPr>
          <w:rFonts w:eastAsia="MS Mincho"/>
          <w:szCs w:val="24"/>
        </w:rPr>
        <w:t>ë</w:t>
      </w:r>
      <w:r w:rsidR="006F08A0" w:rsidRPr="005B5C94">
        <w:rPr>
          <w:rFonts w:eastAsia="MS Mincho"/>
          <w:szCs w:val="24"/>
        </w:rPr>
        <w:t xml:space="preserve">rblim </w:t>
      </w:r>
      <w:r w:rsidR="00BC2F64" w:rsidRPr="005B5C94">
        <w:rPr>
          <w:szCs w:val="24"/>
        </w:rPr>
        <w:lastRenderedPageBreak/>
        <w:t xml:space="preserve">nga </w:t>
      </w:r>
      <w:r w:rsidR="00167699">
        <w:rPr>
          <w:szCs w:val="24"/>
        </w:rPr>
        <w:t>b</w:t>
      </w:r>
      <w:r w:rsidR="00CD782E" w:rsidRPr="005B5C94">
        <w:rPr>
          <w:szCs w:val="24"/>
        </w:rPr>
        <w:t>yroja</w:t>
      </w:r>
      <w:r w:rsidR="00BC2F64" w:rsidRPr="005B5C94">
        <w:rPr>
          <w:szCs w:val="24"/>
        </w:rPr>
        <w:t xml:space="preserve"> ose nga shoqëria e sigurimit</w:t>
      </w:r>
      <w:r w:rsidR="002523E2" w:rsidRPr="005B5C94">
        <w:rPr>
          <w:szCs w:val="24"/>
        </w:rPr>
        <w:t>.</w:t>
      </w:r>
    </w:p>
    <w:p w:rsidR="00BC2F64" w:rsidRPr="005B5C94" w:rsidRDefault="00BC2F64" w:rsidP="008D697B">
      <w:pPr>
        <w:widowControl w:val="0"/>
        <w:ind w:left="270" w:hanging="270"/>
        <w:jc w:val="both"/>
        <w:rPr>
          <w:rFonts w:eastAsia="MS Mincho"/>
          <w:szCs w:val="24"/>
        </w:rPr>
      </w:pPr>
      <w:r w:rsidRPr="005B5C94">
        <w:rPr>
          <w:rFonts w:eastAsia="MS Mincho"/>
          <w:szCs w:val="24"/>
        </w:rPr>
        <w:t xml:space="preserve">2. Në rast dëmesh dhe humbjesh, të shkaktuara nga mjete motorike sipas pikës 1 të këtij neni, </w:t>
      </w:r>
      <w:r w:rsidR="00CD782E" w:rsidRPr="005B5C94">
        <w:rPr>
          <w:szCs w:val="24"/>
        </w:rPr>
        <w:t>Byroja</w:t>
      </w:r>
      <w:r w:rsidRPr="005B5C94">
        <w:rPr>
          <w:szCs w:val="24"/>
        </w:rPr>
        <w:t xml:space="preserve"> ose shoqëria e sigurimit </w:t>
      </w:r>
      <w:r w:rsidRPr="005B5C94">
        <w:rPr>
          <w:rFonts w:eastAsia="MS Mincho"/>
          <w:szCs w:val="24"/>
        </w:rPr>
        <w:t xml:space="preserve">garanton kufijtë e përgjegjësisë, të përcaktuara në </w:t>
      </w:r>
      <w:r w:rsidR="00415A15" w:rsidRPr="005B5C94">
        <w:rPr>
          <w:rFonts w:eastAsia="MS Mincho"/>
          <w:szCs w:val="24"/>
        </w:rPr>
        <w:t xml:space="preserve">nenin </w:t>
      </w:r>
      <w:r w:rsidRPr="005B5C94">
        <w:rPr>
          <w:rFonts w:eastAsia="MS Mincho"/>
          <w:szCs w:val="24"/>
        </w:rPr>
        <w:t>2</w:t>
      </w:r>
      <w:r w:rsidR="00CD782E" w:rsidRPr="005B5C94">
        <w:rPr>
          <w:rFonts w:eastAsia="MS Mincho"/>
          <w:szCs w:val="24"/>
        </w:rPr>
        <w:t>5</w:t>
      </w:r>
      <w:r w:rsidRPr="005B5C94">
        <w:rPr>
          <w:rFonts w:eastAsia="MS Mincho"/>
          <w:szCs w:val="24"/>
        </w:rPr>
        <w:t xml:space="preserve"> të këtij ligji.</w:t>
      </w:r>
    </w:p>
    <w:p w:rsidR="00BC2F64" w:rsidRPr="005B5C94" w:rsidRDefault="00BC2F64" w:rsidP="0002249B">
      <w:pPr>
        <w:widowControl w:val="0"/>
        <w:ind w:left="270" w:hanging="270"/>
        <w:jc w:val="both"/>
        <w:rPr>
          <w:szCs w:val="24"/>
        </w:rPr>
      </w:pPr>
      <w:r w:rsidRPr="005B5C94">
        <w:rPr>
          <w:rFonts w:eastAsia="MS Mincho"/>
          <w:szCs w:val="24"/>
        </w:rPr>
        <w:t xml:space="preserve">3. </w:t>
      </w:r>
      <w:r w:rsidR="00CD782E" w:rsidRPr="005B5C94">
        <w:rPr>
          <w:szCs w:val="24"/>
        </w:rPr>
        <w:t>Byroja</w:t>
      </w:r>
      <w:r w:rsidRPr="005B5C94">
        <w:rPr>
          <w:szCs w:val="24"/>
        </w:rPr>
        <w:t xml:space="preserve"> ose shoqëria e sigurimit </w:t>
      </w:r>
      <w:r w:rsidRPr="005B5C94">
        <w:rPr>
          <w:rFonts w:eastAsia="MS Mincho"/>
          <w:szCs w:val="24"/>
        </w:rPr>
        <w:t>ka të drejtë të rimbursojë nga personi përgjegjës shumën e paguar, shpenzimet dhe interesat.</w:t>
      </w:r>
      <w:r w:rsidRPr="005B5C94">
        <w:rPr>
          <w:szCs w:val="24"/>
        </w:rPr>
        <w:t xml:space="preserve"> Në rast të një padie civile për dëmshpërblim të ngritur nga pala e dëmtuar kundrejt </w:t>
      </w:r>
      <w:r w:rsidR="00167699">
        <w:rPr>
          <w:szCs w:val="24"/>
        </w:rPr>
        <w:t>b</w:t>
      </w:r>
      <w:r w:rsidR="00CD782E" w:rsidRPr="005B5C94">
        <w:rPr>
          <w:szCs w:val="24"/>
        </w:rPr>
        <w:t>yros</w:t>
      </w:r>
      <w:r w:rsidR="00310553" w:rsidRPr="005B5C94">
        <w:rPr>
          <w:szCs w:val="24"/>
        </w:rPr>
        <w:t>ë</w:t>
      </w:r>
      <w:r w:rsidRPr="005B5C94">
        <w:rPr>
          <w:szCs w:val="24"/>
        </w:rPr>
        <w:t>, shkaktari i dëmit duhet të njoftohet për të marrë pjesë si palë në këtë pro</w:t>
      </w:r>
      <w:r w:rsidR="009518DE" w:rsidRPr="005B5C94">
        <w:rPr>
          <w:szCs w:val="24"/>
        </w:rPr>
        <w:t>c</w:t>
      </w:r>
      <w:r w:rsidRPr="005B5C94">
        <w:rPr>
          <w:szCs w:val="24"/>
        </w:rPr>
        <w:t>es civil.</w:t>
      </w:r>
    </w:p>
    <w:p w:rsidR="009263C3" w:rsidRPr="005B5C94" w:rsidRDefault="009263C3" w:rsidP="007A63FA">
      <w:pPr>
        <w:keepNext/>
        <w:widowControl w:val="0"/>
        <w:jc w:val="center"/>
        <w:rPr>
          <w:szCs w:val="24"/>
        </w:rPr>
      </w:pPr>
    </w:p>
    <w:p w:rsidR="000C148F" w:rsidRPr="005B5C94" w:rsidRDefault="000C148F" w:rsidP="007A63FA">
      <w:pPr>
        <w:keepNext/>
        <w:widowControl w:val="0"/>
        <w:jc w:val="center"/>
        <w:rPr>
          <w:szCs w:val="24"/>
        </w:rPr>
      </w:pPr>
    </w:p>
    <w:p w:rsidR="0020376D" w:rsidRPr="005B5C94" w:rsidRDefault="0020376D" w:rsidP="0020376D">
      <w:pPr>
        <w:keepNext/>
        <w:jc w:val="center"/>
        <w:rPr>
          <w:szCs w:val="24"/>
          <w:lang w:val="en-US"/>
        </w:rPr>
      </w:pPr>
      <w:r w:rsidRPr="005B5C94">
        <w:rPr>
          <w:szCs w:val="24"/>
        </w:rPr>
        <w:t xml:space="preserve">Neni </w:t>
      </w:r>
      <w:r w:rsidR="00CD782E" w:rsidRPr="005B5C94">
        <w:rPr>
          <w:szCs w:val="24"/>
        </w:rPr>
        <w:t xml:space="preserve">45 </w:t>
      </w:r>
    </w:p>
    <w:p w:rsidR="0020376D" w:rsidRPr="005B5C94" w:rsidRDefault="0020376D" w:rsidP="0020376D">
      <w:pPr>
        <w:keepNext/>
        <w:jc w:val="center"/>
        <w:rPr>
          <w:b/>
          <w:bCs/>
          <w:szCs w:val="24"/>
          <w:lang w:eastAsia="hr-HR"/>
        </w:rPr>
      </w:pPr>
      <w:r w:rsidRPr="005B5C94">
        <w:rPr>
          <w:b/>
          <w:bCs/>
          <w:szCs w:val="24"/>
          <w:lang w:eastAsia="hr-HR"/>
        </w:rPr>
        <w:t>Dëmshpërblimi ndaj pasagjerit në transportin publik</w:t>
      </w:r>
    </w:p>
    <w:p w:rsidR="0020376D" w:rsidRPr="005B5C94" w:rsidRDefault="0020376D" w:rsidP="0020376D">
      <w:pPr>
        <w:ind w:firstLine="720"/>
        <w:jc w:val="both"/>
        <w:rPr>
          <w:b/>
          <w:bCs/>
          <w:szCs w:val="24"/>
          <w:lang w:eastAsia="hr-HR"/>
        </w:rPr>
      </w:pPr>
    </w:p>
    <w:p w:rsidR="00213A38" w:rsidRPr="005B5C94" w:rsidRDefault="0020376D" w:rsidP="0020376D">
      <w:pPr>
        <w:ind w:left="270" w:hanging="270"/>
        <w:jc w:val="both"/>
        <w:rPr>
          <w:szCs w:val="24"/>
          <w:lang w:eastAsia="hr-HR"/>
        </w:rPr>
      </w:pPr>
      <w:r w:rsidRPr="005B5C94">
        <w:rPr>
          <w:szCs w:val="24"/>
          <w:lang w:eastAsia="hr-HR"/>
        </w:rPr>
        <w:t xml:space="preserve">1. Kur pronari i një mjeti motorik nuk ka lidhur kontratë për sigurimin e pasagjerëve në transportin publik, pasagjeri ose personi përfitues i kontratës së sigurimit ka të drejtë të kërkojë pagesën e shumës së siguruar nga </w:t>
      </w:r>
      <w:r w:rsidR="00767EE1" w:rsidRPr="005B5C94">
        <w:rPr>
          <w:szCs w:val="24"/>
          <w:lang w:eastAsia="hr-HR"/>
        </w:rPr>
        <w:t>F</w:t>
      </w:r>
      <w:r w:rsidRPr="005B5C94">
        <w:rPr>
          <w:szCs w:val="24"/>
          <w:lang w:eastAsia="hr-HR"/>
        </w:rPr>
        <w:t>ondi i kompensimit.</w:t>
      </w:r>
    </w:p>
    <w:p w:rsidR="001F464C" w:rsidRPr="005B5C94" w:rsidRDefault="001F464C" w:rsidP="001F464C">
      <w:pPr>
        <w:widowControl w:val="0"/>
        <w:ind w:left="270" w:hanging="270"/>
        <w:jc w:val="both"/>
        <w:rPr>
          <w:rFonts w:eastAsia="MS Mincho"/>
          <w:szCs w:val="24"/>
        </w:rPr>
      </w:pPr>
      <w:r w:rsidRPr="005B5C94">
        <w:rPr>
          <w:rFonts w:eastAsia="MS Mincho"/>
          <w:szCs w:val="24"/>
        </w:rPr>
        <w:t xml:space="preserve">2. </w:t>
      </w:r>
      <w:r w:rsidR="00CD782E" w:rsidRPr="005B5C94">
        <w:rPr>
          <w:szCs w:val="24"/>
        </w:rPr>
        <w:t>Byroja</w:t>
      </w:r>
      <w:r w:rsidRPr="005B5C94">
        <w:rPr>
          <w:szCs w:val="24"/>
        </w:rPr>
        <w:t xml:space="preserve"> </w:t>
      </w:r>
      <w:r w:rsidRPr="005B5C94">
        <w:rPr>
          <w:rFonts w:eastAsia="MS Mincho"/>
          <w:szCs w:val="24"/>
        </w:rPr>
        <w:t>ka të drejtë të kërkojë nga personi përgjegjës rimbursimin e shumës së paguar, të shpenzimeve dhe të interesit të pagueshëm.</w:t>
      </w:r>
    </w:p>
    <w:p w:rsidR="001F464C" w:rsidRPr="005B5C94" w:rsidRDefault="001F464C" w:rsidP="00213A38">
      <w:pPr>
        <w:keepNext/>
        <w:widowControl w:val="0"/>
        <w:jc w:val="both"/>
        <w:rPr>
          <w:szCs w:val="24"/>
        </w:rPr>
      </w:pPr>
    </w:p>
    <w:p w:rsidR="00FA259D" w:rsidRPr="005B5C94" w:rsidRDefault="00FA259D" w:rsidP="001F464C">
      <w:pPr>
        <w:widowControl w:val="0"/>
        <w:jc w:val="both"/>
        <w:rPr>
          <w:rFonts w:eastAsia="MS Mincho"/>
          <w:szCs w:val="24"/>
          <w:lang w:eastAsia="hr-HR"/>
        </w:rPr>
      </w:pPr>
    </w:p>
    <w:p w:rsidR="00FA259D" w:rsidRPr="005B5C94" w:rsidRDefault="00FA259D" w:rsidP="007A63FA">
      <w:pPr>
        <w:keepNext/>
        <w:widowControl w:val="0"/>
        <w:jc w:val="center"/>
        <w:rPr>
          <w:szCs w:val="24"/>
        </w:rPr>
      </w:pPr>
      <w:r w:rsidRPr="005B5C94">
        <w:rPr>
          <w:szCs w:val="24"/>
        </w:rPr>
        <w:t xml:space="preserve"> Neni </w:t>
      </w:r>
      <w:r w:rsidR="00CD782E" w:rsidRPr="005B5C94">
        <w:rPr>
          <w:szCs w:val="24"/>
        </w:rPr>
        <w:t xml:space="preserve">46 </w:t>
      </w:r>
    </w:p>
    <w:p w:rsidR="00FA259D" w:rsidRPr="005B5C94" w:rsidRDefault="00A7146E" w:rsidP="007A63FA">
      <w:pPr>
        <w:keepNext/>
        <w:widowControl w:val="0"/>
        <w:jc w:val="center"/>
        <w:outlineLvl w:val="2"/>
        <w:rPr>
          <w:b/>
          <w:szCs w:val="24"/>
          <w:lang w:eastAsia="hr-HR"/>
        </w:rPr>
      </w:pPr>
      <w:r w:rsidRPr="005B5C94">
        <w:rPr>
          <w:b/>
          <w:szCs w:val="24"/>
          <w:lang w:eastAsia="hr-HR"/>
        </w:rPr>
        <w:t>D</w:t>
      </w:r>
      <w:r w:rsidR="00C73AC5" w:rsidRPr="005B5C94">
        <w:rPr>
          <w:b/>
          <w:szCs w:val="24"/>
          <w:lang w:eastAsia="hr-HR"/>
        </w:rPr>
        <w:t>ë</w:t>
      </w:r>
      <w:r w:rsidRPr="005B5C94">
        <w:rPr>
          <w:b/>
          <w:szCs w:val="24"/>
          <w:lang w:eastAsia="hr-HR"/>
        </w:rPr>
        <w:t>mshp</w:t>
      </w:r>
      <w:r w:rsidR="00C73AC5" w:rsidRPr="005B5C94">
        <w:rPr>
          <w:b/>
          <w:szCs w:val="24"/>
          <w:lang w:eastAsia="hr-HR"/>
        </w:rPr>
        <w:t>ë</w:t>
      </w:r>
      <w:r w:rsidRPr="005B5C94">
        <w:rPr>
          <w:b/>
          <w:szCs w:val="24"/>
          <w:lang w:eastAsia="hr-HR"/>
        </w:rPr>
        <w:t xml:space="preserve">rblimi </w:t>
      </w:r>
      <w:r w:rsidR="00FA259D" w:rsidRPr="005B5C94">
        <w:rPr>
          <w:b/>
          <w:szCs w:val="24"/>
          <w:lang w:eastAsia="hr-HR"/>
        </w:rPr>
        <w:t xml:space="preserve">i dëmeve të shkaktuara nga përdorimi </w:t>
      </w:r>
    </w:p>
    <w:p w:rsidR="00FA259D" w:rsidRPr="005B5C94" w:rsidRDefault="00FA259D" w:rsidP="007A63FA">
      <w:pPr>
        <w:keepNext/>
        <w:widowControl w:val="0"/>
        <w:jc w:val="center"/>
        <w:outlineLvl w:val="2"/>
        <w:rPr>
          <w:b/>
          <w:szCs w:val="24"/>
          <w:lang w:eastAsia="hr-HR"/>
        </w:rPr>
      </w:pPr>
      <w:r w:rsidRPr="005B5C94">
        <w:rPr>
          <w:b/>
          <w:szCs w:val="24"/>
          <w:lang w:eastAsia="hr-HR"/>
        </w:rPr>
        <w:t xml:space="preserve">i mjeteve </w:t>
      </w:r>
      <w:r w:rsidRPr="005B5C94">
        <w:rPr>
          <w:b/>
          <w:szCs w:val="24"/>
        </w:rPr>
        <w:t xml:space="preserve">motorike </w:t>
      </w:r>
      <w:r w:rsidRPr="005B5C94">
        <w:rPr>
          <w:b/>
          <w:szCs w:val="24"/>
          <w:lang w:eastAsia="hr-HR"/>
        </w:rPr>
        <w:t xml:space="preserve">të paidentifikuara </w:t>
      </w:r>
    </w:p>
    <w:p w:rsidR="00FA259D" w:rsidRPr="005B5C94" w:rsidRDefault="00FA259D" w:rsidP="007A63FA">
      <w:pPr>
        <w:widowControl w:val="0"/>
        <w:ind w:firstLine="720"/>
        <w:jc w:val="both"/>
        <w:rPr>
          <w:rFonts w:eastAsia="MS Mincho"/>
          <w:b/>
          <w:szCs w:val="24"/>
          <w:lang w:eastAsia="hr-HR"/>
        </w:rPr>
      </w:pPr>
    </w:p>
    <w:p w:rsidR="00FA259D" w:rsidRPr="005B5C94" w:rsidRDefault="00FA259D" w:rsidP="00CC4735">
      <w:pPr>
        <w:widowControl w:val="0"/>
        <w:ind w:left="270" w:hanging="270"/>
        <w:jc w:val="both"/>
        <w:rPr>
          <w:rFonts w:eastAsia="MS Mincho"/>
          <w:szCs w:val="24"/>
          <w:lang w:eastAsia="hr-HR"/>
        </w:rPr>
      </w:pPr>
      <w:r w:rsidRPr="005B5C94">
        <w:rPr>
          <w:rFonts w:eastAsia="MS Mincho"/>
          <w:szCs w:val="24"/>
          <w:lang w:eastAsia="hr-HR"/>
        </w:rPr>
        <w:t>1. Pala e dëmtuar drejton kërkesën për dëmshpërblim t</w:t>
      </w:r>
      <w:r w:rsidR="0046673B" w:rsidRPr="005B5C94">
        <w:rPr>
          <w:rFonts w:eastAsia="MS Mincho"/>
          <w:szCs w:val="24"/>
          <w:lang w:eastAsia="hr-HR"/>
        </w:rPr>
        <w:t xml:space="preserve">e </w:t>
      </w:r>
      <w:r w:rsidR="00167699">
        <w:rPr>
          <w:szCs w:val="24"/>
        </w:rPr>
        <w:t>b</w:t>
      </w:r>
      <w:r w:rsidR="00CD782E" w:rsidRPr="005B5C94">
        <w:rPr>
          <w:szCs w:val="24"/>
        </w:rPr>
        <w:t>yroja</w:t>
      </w:r>
      <w:r w:rsidRPr="005B5C94">
        <w:rPr>
          <w:szCs w:val="24"/>
        </w:rPr>
        <w:t xml:space="preserve"> </w:t>
      </w:r>
      <w:r w:rsidRPr="005B5C94">
        <w:rPr>
          <w:rFonts w:eastAsia="MS Mincho"/>
          <w:szCs w:val="24"/>
          <w:lang w:eastAsia="hr-HR"/>
        </w:rPr>
        <w:t>për dëme të shkaktuara nga përdorimi i mjeteve motorike të paidentifikuara.</w:t>
      </w:r>
    </w:p>
    <w:p w:rsidR="00FA259D" w:rsidRPr="005B5C94" w:rsidRDefault="00FA259D" w:rsidP="00CC4735">
      <w:pPr>
        <w:widowControl w:val="0"/>
        <w:ind w:left="270" w:hanging="270"/>
        <w:jc w:val="both"/>
        <w:rPr>
          <w:rFonts w:eastAsia="MS Mincho"/>
          <w:szCs w:val="24"/>
          <w:lang w:eastAsia="hr-HR"/>
        </w:rPr>
      </w:pPr>
      <w:r w:rsidRPr="005B5C94">
        <w:rPr>
          <w:rFonts w:eastAsia="MS Mincho"/>
          <w:szCs w:val="24"/>
          <w:lang w:eastAsia="hr-HR"/>
        </w:rPr>
        <w:t xml:space="preserve">2. Pala e dëmtuar ka të drejtë të dëmshpërblehet për dëmet ndaj personit, që vijnë si rezultat i vdekjes, dëmtimeve trupore apo përkeqësimit të shëndetit, </w:t>
      </w:r>
      <w:r w:rsidRPr="005B5C94">
        <w:rPr>
          <w:rFonts w:eastAsia="MS Mincho"/>
          <w:szCs w:val="24"/>
        </w:rPr>
        <w:t>d</w:t>
      </w:r>
      <w:r w:rsidRPr="005B5C94">
        <w:rPr>
          <w:rFonts w:eastAsia="MS Mincho"/>
          <w:szCs w:val="24"/>
          <w:lang w:eastAsia="hr-HR"/>
        </w:rPr>
        <w:t xml:space="preserve">eri në shumën e përcaktuar në </w:t>
      </w:r>
      <w:r w:rsidR="00151012" w:rsidRPr="005B5C94">
        <w:rPr>
          <w:rFonts w:eastAsia="MS Mincho"/>
          <w:szCs w:val="24"/>
        </w:rPr>
        <w:t>neni</w:t>
      </w:r>
      <w:r w:rsidR="003C7B7A" w:rsidRPr="005B5C94">
        <w:rPr>
          <w:rFonts w:eastAsia="MS Mincho"/>
          <w:szCs w:val="24"/>
        </w:rPr>
        <w:t>n</w:t>
      </w:r>
      <w:r w:rsidR="00151012" w:rsidRPr="005B5C94">
        <w:rPr>
          <w:rFonts w:eastAsia="MS Mincho"/>
          <w:szCs w:val="24"/>
        </w:rPr>
        <w:t xml:space="preserve"> 2</w:t>
      </w:r>
      <w:r w:rsidR="00CD782E" w:rsidRPr="005B5C94">
        <w:rPr>
          <w:rFonts w:eastAsia="MS Mincho"/>
          <w:szCs w:val="24"/>
        </w:rPr>
        <w:t>5</w:t>
      </w:r>
      <w:r w:rsidR="00151012" w:rsidRPr="005B5C94">
        <w:rPr>
          <w:rFonts w:eastAsia="MS Mincho"/>
          <w:szCs w:val="24"/>
        </w:rPr>
        <w:t xml:space="preserve"> </w:t>
      </w:r>
      <w:r w:rsidRPr="005B5C94">
        <w:rPr>
          <w:rFonts w:eastAsia="MS Mincho"/>
          <w:szCs w:val="24"/>
          <w:lang w:eastAsia="hr-HR"/>
        </w:rPr>
        <w:t xml:space="preserve">të këtij ligji. </w:t>
      </w:r>
    </w:p>
    <w:p w:rsidR="00FA259D" w:rsidRPr="005B5C94" w:rsidRDefault="00FA259D" w:rsidP="00CC4735">
      <w:pPr>
        <w:widowControl w:val="0"/>
        <w:ind w:left="270" w:hanging="270"/>
        <w:jc w:val="both"/>
        <w:rPr>
          <w:rFonts w:eastAsia="MS Mincho"/>
          <w:szCs w:val="24"/>
          <w:lang w:eastAsia="hr-HR"/>
        </w:rPr>
      </w:pPr>
      <w:r w:rsidRPr="005B5C94">
        <w:rPr>
          <w:rFonts w:eastAsia="MS Mincho"/>
          <w:szCs w:val="24"/>
          <w:lang w:eastAsia="hr-HR"/>
        </w:rPr>
        <w:t>3. Pala e dëmtuar ka të drejtë të kërkojë dëmshpërblim për dëmet</w:t>
      </w:r>
      <w:r w:rsidR="0053346F" w:rsidRPr="005B5C94">
        <w:rPr>
          <w:rFonts w:eastAsia="MS Mincho"/>
          <w:szCs w:val="24"/>
          <w:lang w:eastAsia="hr-HR"/>
        </w:rPr>
        <w:t xml:space="preserve"> ndaj pron</w:t>
      </w:r>
      <w:r w:rsidR="005865AB" w:rsidRPr="005B5C94">
        <w:rPr>
          <w:rFonts w:eastAsia="MS Mincho"/>
          <w:szCs w:val="24"/>
          <w:lang w:eastAsia="hr-HR"/>
        </w:rPr>
        <w:t>ë</w:t>
      </w:r>
      <w:r w:rsidR="0053346F" w:rsidRPr="005B5C94">
        <w:rPr>
          <w:rFonts w:eastAsia="MS Mincho"/>
          <w:szCs w:val="24"/>
          <w:lang w:eastAsia="hr-HR"/>
        </w:rPr>
        <w:t>s</w:t>
      </w:r>
      <w:r w:rsidRPr="005B5C94">
        <w:rPr>
          <w:rFonts w:eastAsia="MS Mincho"/>
          <w:szCs w:val="24"/>
          <w:lang w:eastAsia="hr-HR"/>
        </w:rPr>
        <w:t xml:space="preserve">, që kalon vlerën 25 000 lekë, deri në shumën e përcaktuar në </w:t>
      </w:r>
      <w:r w:rsidR="00151012" w:rsidRPr="005B5C94">
        <w:rPr>
          <w:rFonts w:eastAsia="MS Mincho"/>
          <w:szCs w:val="24"/>
        </w:rPr>
        <w:t>neni</w:t>
      </w:r>
      <w:r w:rsidR="003C7B7A" w:rsidRPr="005B5C94">
        <w:rPr>
          <w:rFonts w:eastAsia="MS Mincho"/>
          <w:szCs w:val="24"/>
        </w:rPr>
        <w:t>n</w:t>
      </w:r>
      <w:r w:rsidR="00151012" w:rsidRPr="005B5C94">
        <w:rPr>
          <w:rFonts w:eastAsia="MS Mincho"/>
          <w:szCs w:val="24"/>
        </w:rPr>
        <w:t xml:space="preserve"> 2</w:t>
      </w:r>
      <w:r w:rsidR="00CD782E" w:rsidRPr="005B5C94">
        <w:rPr>
          <w:rFonts w:eastAsia="MS Mincho"/>
          <w:szCs w:val="24"/>
        </w:rPr>
        <w:t>5</w:t>
      </w:r>
      <w:r w:rsidR="00151012" w:rsidRPr="005B5C94">
        <w:rPr>
          <w:rFonts w:eastAsia="MS Mincho"/>
          <w:szCs w:val="24"/>
        </w:rPr>
        <w:t xml:space="preserve"> </w:t>
      </w:r>
      <w:r w:rsidRPr="005B5C94">
        <w:rPr>
          <w:rFonts w:eastAsia="MS Mincho"/>
          <w:szCs w:val="24"/>
          <w:lang w:eastAsia="hr-HR"/>
        </w:rPr>
        <w:t xml:space="preserve">të këtij ligji, duke përjashtuar dëmin shkaktuar mjetit motorik. Pala e dëmtuar ka të drejtë të dëmshpërblehet për këto dëme, pas pagesës nga ana e </w:t>
      </w:r>
      <w:r w:rsidR="00167699">
        <w:rPr>
          <w:szCs w:val="24"/>
        </w:rPr>
        <w:t>b</w:t>
      </w:r>
      <w:r w:rsidR="00CD782E" w:rsidRPr="005B5C94">
        <w:rPr>
          <w:szCs w:val="24"/>
        </w:rPr>
        <w:t>yros</w:t>
      </w:r>
      <w:r w:rsidR="00310553" w:rsidRPr="005B5C94">
        <w:rPr>
          <w:szCs w:val="24"/>
        </w:rPr>
        <w:t>ë</w:t>
      </w:r>
      <w:r w:rsidRPr="005B5C94">
        <w:rPr>
          <w:szCs w:val="24"/>
        </w:rPr>
        <w:t xml:space="preserve"> </w:t>
      </w:r>
      <w:r w:rsidRPr="005B5C94">
        <w:rPr>
          <w:rFonts w:eastAsia="MS Mincho"/>
          <w:szCs w:val="24"/>
          <w:lang w:eastAsia="hr-HR"/>
        </w:rPr>
        <w:t>për dëmet ndaj pron</w:t>
      </w:r>
      <w:r w:rsidR="007E717F" w:rsidRPr="005B5C94">
        <w:rPr>
          <w:rFonts w:eastAsia="MS Mincho"/>
          <w:szCs w:val="24"/>
          <w:lang w:eastAsia="hr-HR"/>
        </w:rPr>
        <w:t>ë</w:t>
      </w:r>
      <w:r w:rsidRPr="005B5C94">
        <w:rPr>
          <w:rFonts w:eastAsia="MS Mincho"/>
          <w:szCs w:val="24"/>
          <w:lang w:eastAsia="hr-HR"/>
        </w:rPr>
        <w:t>s</w:t>
      </w:r>
      <w:r w:rsidR="0053346F" w:rsidRPr="005B5C94">
        <w:rPr>
          <w:rFonts w:eastAsia="MS Mincho"/>
          <w:szCs w:val="24"/>
          <w:lang w:eastAsia="hr-HR"/>
        </w:rPr>
        <w:t xml:space="preserve"> dhe</w:t>
      </w:r>
      <w:r w:rsidRPr="005B5C94">
        <w:rPr>
          <w:rFonts w:eastAsia="MS Mincho"/>
          <w:szCs w:val="24"/>
          <w:lang w:eastAsia="hr-HR"/>
        </w:rPr>
        <w:t xml:space="preserve"> ndaj personit nga aksidente me pasojë vdekjen, dëmtimet trupore apo përkeqësimin e shëndetit.</w:t>
      </w:r>
    </w:p>
    <w:p w:rsidR="00FA259D" w:rsidRPr="005B5C94" w:rsidRDefault="00FA259D" w:rsidP="00CC4735">
      <w:pPr>
        <w:widowControl w:val="0"/>
        <w:ind w:left="270" w:hanging="270"/>
        <w:jc w:val="both"/>
        <w:rPr>
          <w:rFonts w:eastAsia="MS Mincho"/>
          <w:szCs w:val="24"/>
          <w:lang w:eastAsia="hr-HR"/>
        </w:rPr>
      </w:pPr>
      <w:r w:rsidRPr="005B5C94">
        <w:rPr>
          <w:rFonts w:eastAsia="MS Mincho"/>
          <w:szCs w:val="24"/>
          <w:lang w:eastAsia="hr-HR"/>
        </w:rPr>
        <w:t>4. Në rast të identifikimit të mëvonshëm të mjetit</w:t>
      </w:r>
      <w:r w:rsidR="003C7B7A" w:rsidRPr="005B5C94">
        <w:rPr>
          <w:rFonts w:eastAsia="MS Mincho"/>
          <w:szCs w:val="24"/>
          <w:lang w:eastAsia="hr-HR"/>
        </w:rPr>
        <w:t xml:space="preserve"> </w:t>
      </w:r>
      <w:r w:rsidRPr="005B5C94">
        <w:rPr>
          <w:rFonts w:eastAsia="MS Mincho"/>
          <w:szCs w:val="24"/>
          <w:lang w:eastAsia="hr-HR"/>
        </w:rPr>
        <w:t xml:space="preserve">motorik, shkaktar të aksidentit apo të shoqërisë përgjegjëse të sigurimit, </w:t>
      </w:r>
      <w:r w:rsidR="00167699">
        <w:rPr>
          <w:szCs w:val="24"/>
        </w:rPr>
        <w:t>b</w:t>
      </w:r>
      <w:r w:rsidR="00CD782E" w:rsidRPr="005B5C94">
        <w:rPr>
          <w:szCs w:val="24"/>
        </w:rPr>
        <w:t>yroja</w:t>
      </w:r>
      <w:r w:rsidRPr="005B5C94">
        <w:rPr>
          <w:szCs w:val="24"/>
        </w:rPr>
        <w:t xml:space="preserve"> </w:t>
      </w:r>
      <w:r w:rsidRPr="005B5C94">
        <w:rPr>
          <w:rFonts w:eastAsia="MS Mincho"/>
          <w:szCs w:val="24"/>
          <w:lang w:eastAsia="hr-HR"/>
        </w:rPr>
        <w:t>ka të drejtë të rimbursohet nga personi përgjegjës ose shoqëria e sigurimit përgjegjëse, deri në shumën e paguar për dëmet, shpenzimet dhe interesat.</w:t>
      </w:r>
    </w:p>
    <w:p w:rsidR="00FA259D" w:rsidRPr="005B5C94" w:rsidRDefault="00FA259D" w:rsidP="00CC4735">
      <w:pPr>
        <w:widowControl w:val="0"/>
        <w:ind w:left="270" w:hanging="270"/>
        <w:jc w:val="both"/>
        <w:rPr>
          <w:rFonts w:eastAsia="MS Mincho"/>
          <w:szCs w:val="24"/>
          <w:lang w:eastAsia="hr-HR"/>
        </w:rPr>
      </w:pPr>
      <w:r w:rsidRPr="005B5C94">
        <w:rPr>
          <w:rFonts w:eastAsia="MS Mincho"/>
          <w:szCs w:val="24"/>
          <w:lang w:eastAsia="hr-HR"/>
        </w:rPr>
        <w:t xml:space="preserve">5. Parashikimet e pikave 1, 2 e 3 të këtij neni zbatohen edhe në rastin kur mjeti motorik rezulton i përvetësuar në mënyrë të kundërligjshme në çastin e aksidentit. </w:t>
      </w:r>
    </w:p>
    <w:p w:rsidR="00FA259D" w:rsidRPr="005B5C94" w:rsidRDefault="00FA259D" w:rsidP="007A63FA">
      <w:pPr>
        <w:widowControl w:val="0"/>
        <w:ind w:firstLine="720"/>
        <w:jc w:val="both"/>
        <w:rPr>
          <w:rFonts w:eastAsia="MS Mincho"/>
          <w:szCs w:val="24"/>
          <w:lang w:eastAsia="hr-HR"/>
        </w:rPr>
      </w:pPr>
    </w:p>
    <w:p w:rsidR="0096202F" w:rsidRPr="005B5C94" w:rsidRDefault="0096202F" w:rsidP="007A63FA">
      <w:pPr>
        <w:widowControl w:val="0"/>
        <w:ind w:firstLine="720"/>
        <w:jc w:val="both"/>
        <w:rPr>
          <w:rFonts w:eastAsia="MS Mincho"/>
          <w:szCs w:val="24"/>
          <w:lang w:eastAsia="hr-HR"/>
        </w:rPr>
      </w:pPr>
    </w:p>
    <w:p w:rsidR="00FA259D" w:rsidRPr="005B5C94" w:rsidRDefault="00FA259D" w:rsidP="007A63FA">
      <w:pPr>
        <w:keepNext/>
        <w:widowControl w:val="0"/>
        <w:jc w:val="center"/>
        <w:rPr>
          <w:szCs w:val="24"/>
        </w:rPr>
      </w:pPr>
      <w:r w:rsidRPr="005B5C94">
        <w:rPr>
          <w:szCs w:val="24"/>
        </w:rPr>
        <w:t xml:space="preserve">Neni </w:t>
      </w:r>
      <w:r w:rsidR="00CD782E" w:rsidRPr="005B5C94">
        <w:rPr>
          <w:szCs w:val="24"/>
        </w:rPr>
        <w:t xml:space="preserve">47 </w:t>
      </w:r>
    </w:p>
    <w:p w:rsidR="00FA259D" w:rsidRPr="005B5C94" w:rsidRDefault="00A7146E" w:rsidP="007A63FA">
      <w:pPr>
        <w:keepNext/>
        <w:widowControl w:val="0"/>
        <w:jc w:val="center"/>
        <w:outlineLvl w:val="2"/>
        <w:rPr>
          <w:b/>
          <w:szCs w:val="24"/>
          <w:lang w:eastAsia="hr-HR"/>
        </w:rPr>
      </w:pPr>
      <w:r w:rsidRPr="005B5C94">
        <w:rPr>
          <w:b/>
          <w:szCs w:val="24"/>
          <w:lang w:eastAsia="hr-HR"/>
        </w:rPr>
        <w:t>D</w:t>
      </w:r>
      <w:r w:rsidR="00C73AC5" w:rsidRPr="005B5C94">
        <w:rPr>
          <w:b/>
          <w:szCs w:val="24"/>
          <w:lang w:eastAsia="hr-HR"/>
        </w:rPr>
        <w:t>ë</w:t>
      </w:r>
      <w:r w:rsidRPr="005B5C94">
        <w:rPr>
          <w:b/>
          <w:szCs w:val="24"/>
          <w:lang w:eastAsia="hr-HR"/>
        </w:rPr>
        <w:t>mshp</w:t>
      </w:r>
      <w:r w:rsidR="00C73AC5" w:rsidRPr="005B5C94">
        <w:rPr>
          <w:b/>
          <w:szCs w:val="24"/>
          <w:lang w:eastAsia="hr-HR"/>
        </w:rPr>
        <w:t>ë</w:t>
      </w:r>
      <w:r w:rsidRPr="005B5C94">
        <w:rPr>
          <w:b/>
          <w:szCs w:val="24"/>
          <w:lang w:eastAsia="hr-HR"/>
        </w:rPr>
        <w:t xml:space="preserve">rblimi </w:t>
      </w:r>
      <w:r w:rsidR="00FA259D" w:rsidRPr="005B5C94">
        <w:rPr>
          <w:b/>
          <w:szCs w:val="24"/>
          <w:lang w:eastAsia="hr-HR"/>
        </w:rPr>
        <w:t xml:space="preserve">i dëmit në rast të mbylljes apo falimentimit </w:t>
      </w:r>
    </w:p>
    <w:p w:rsidR="00FA259D" w:rsidRPr="005B5C94" w:rsidRDefault="00FA259D" w:rsidP="007A63FA">
      <w:pPr>
        <w:keepNext/>
        <w:widowControl w:val="0"/>
        <w:jc w:val="center"/>
        <w:outlineLvl w:val="2"/>
        <w:rPr>
          <w:b/>
          <w:szCs w:val="24"/>
          <w:lang w:eastAsia="hr-HR"/>
        </w:rPr>
      </w:pPr>
      <w:r w:rsidRPr="005B5C94">
        <w:rPr>
          <w:b/>
          <w:szCs w:val="24"/>
          <w:lang w:eastAsia="hr-HR"/>
        </w:rPr>
        <w:t xml:space="preserve">të shoqërisë së sigurimit </w:t>
      </w:r>
    </w:p>
    <w:p w:rsidR="00FA259D" w:rsidRPr="005B5C94" w:rsidRDefault="00FA259D" w:rsidP="007A63FA">
      <w:pPr>
        <w:widowControl w:val="0"/>
        <w:ind w:firstLine="720"/>
        <w:jc w:val="both"/>
        <w:rPr>
          <w:rFonts w:eastAsia="MS Mincho"/>
          <w:b/>
          <w:szCs w:val="24"/>
          <w:lang w:eastAsia="hr-HR"/>
        </w:rPr>
      </w:pPr>
    </w:p>
    <w:p w:rsidR="00FA259D" w:rsidRPr="005B5C94" w:rsidRDefault="00FA259D" w:rsidP="00CE2D81">
      <w:pPr>
        <w:widowControl w:val="0"/>
        <w:tabs>
          <w:tab w:val="left" w:pos="270"/>
        </w:tabs>
        <w:ind w:left="270" w:hanging="270"/>
        <w:jc w:val="both"/>
        <w:rPr>
          <w:rFonts w:eastAsia="MS Mincho"/>
          <w:szCs w:val="24"/>
          <w:lang w:eastAsia="hr-HR"/>
        </w:rPr>
      </w:pPr>
      <w:r w:rsidRPr="005B5C94">
        <w:rPr>
          <w:rFonts w:eastAsia="MS Mincho"/>
          <w:szCs w:val="24"/>
          <w:lang w:eastAsia="hr-HR"/>
        </w:rPr>
        <w:lastRenderedPageBreak/>
        <w:t>1. Në rast se shoqëria e sigurimit</w:t>
      </w:r>
      <w:r w:rsidR="001E4BBB" w:rsidRPr="005B5C94">
        <w:rPr>
          <w:rFonts w:eastAsia="MS Mincho"/>
          <w:szCs w:val="24"/>
          <w:lang w:eastAsia="hr-HR"/>
        </w:rPr>
        <w:t xml:space="preserve"> e </w:t>
      </w:r>
      <w:r w:rsidR="002511F7" w:rsidRPr="005B5C94">
        <w:rPr>
          <w:rFonts w:eastAsia="MS Mincho"/>
          <w:szCs w:val="24"/>
          <w:lang w:eastAsia="hr-HR"/>
        </w:rPr>
        <w:t>l</w:t>
      </w:r>
      <w:r w:rsidR="001E4BBB" w:rsidRPr="005B5C94">
        <w:rPr>
          <w:szCs w:val="24"/>
        </w:rPr>
        <w:t>icencuar për të ushtruar veprimtari sipas nenit 2</w:t>
      </w:r>
      <w:r w:rsidR="00CF791E" w:rsidRPr="005B5C94">
        <w:rPr>
          <w:szCs w:val="24"/>
        </w:rPr>
        <w:t>,</w:t>
      </w:r>
      <w:r w:rsidR="001E4BBB" w:rsidRPr="005B5C94">
        <w:rPr>
          <w:szCs w:val="24"/>
        </w:rPr>
        <w:t xml:space="preserve"> pika 1</w:t>
      </w:r>
      <w:r w:rsidR="00CF791E" w:rsidRPr="005B5C94">
        <w:rPr>
          <w:szCs w:val="24"/>
        </w:rPr>
        <w:t>,</w:t>
      </w:r>
      <w:r w:rsidR="001E4BBB" w:rsidRPr="005B5C94">
        <w:rPr>
          <w:szCs w:val="24"/>
        </w:rPr>
        <w:t xml:space="preserve"> germa “a” dhe “b” </w:t>
      </w:r>
      <w:r w:rsidR="003C7B7A" w:rsidRPr="005B5C94">
        <w:rPr>
          <w:rFonts w:eastAsia="MS Mincho"/>
          <w:szCs w:val="24"/>
          <w:lang w:eastAsia="hr-HR"/>
        </w:rPr>
        <w:t>mbyll veprimtarinë</w:t>
      </w:r>
      <w:r w:rsidRPr="005B5C94">
        <w:rPr>
          <w:rFonts w:eastAsia="MS Mincho"/>
          <w:szCs w:val="24"/>
          <w:lang w:eastAsia="hr-HR"/>
        </w:rPr>
        <w:t xml:space="preserve">, pala e dëmtuar ka të drejtë të paraqesë kërkesën për dëmshpërblim te </w:t>
      </w:r>
      <w:r w:rsidR="00167699">
        <w:rPr>
          <w:szCs w:val="24"/>
        </w:rPr>
        <w:t>b</w:t>
      </w:r>
      <w:r w:rsidR="00CD782E" w:rsidRPr="005B5C94">
        <w:rPr>
          <w:szCs w:val="24"/>
        </w:rPr>
        <w:t>yroja</w:t>
      </w:r>
      <w:r w:rsidRPr="005B5C94">
        <w:rPr>
          <w:rFonts w:eastAsia="MS Mincho"/>
          <w:szCs w:val="24"/>
          <w:lang w:eastAsia="hr-HR"/>
        </w:rPr>
        <w:t>.</w:t>
      </w:r>
    </w:p>
    <w:p w:rsidR="00FA259D" w:rsidRPr="005B5C94" w:rsidRDefault="00FA259D" w:rsidP="00CE2D81">
      <w:pPr>
        <w:widowControl w:val="0"/>
        <w:tabs>
          <w:tab w:val="left" w:pos="270"/>
        </w:tabs>
        <w:ind w:left="270" w:hanging="270"/>
        <w:jc w:val="both"/>
        <w:rPr>
          <w:rFonts w:eastAsia="MS Mincho"/>
          <w:szCs w:val="24"/>
          <w:lang w:eastAsia="hr-HR"/>
        </w:rPr>
      </w:pPr>
      <w:r w:rsidRPr="005B5C94">
        <w:rPr>
          <w:rFonts w:eastAsia="MS Mincho"/>
          <w:szCs w:val="24"/>
          <w:lang w:eastAsia="hr-HR"/>
        </w:rPr>
        <w:t xml:space="preserve">2. Pala e dëmtuar ka të drejtën e dëmshpërblimit deri në shumat e përcaktuara në </w:t>
      </w:r>
      <w:r w:rsidR="00CD782E" w:rsidRPr="005B5C94">
        <w:rPr>
          <w:rFonts w:eastAsia="MS Mincho"/>
          <w:szCs w:val="24"/>
        </w:rPr>
        <w:t>nenin</w:t>
      </w:r>
      <w:r w:rsidR="00151012" w:rsidRPr="005B5C94">
        <w:rPr>
          <w:rFonts w:eastAsia="MS Mincho"/>
          <w:szCs w:val="24"/>
        </w:rPr>
        <w:t xml:space="preserve"> 2</w:t>
      </w:r>
      <w:r w:rsidR="00CD782E" w:rsidRPr="005B5C94">
        <w:rPr>
          <w:rFonts w:eastAsia="MS Mincho"/>
          <w:szCs w:val="24"/>
        </w:rPr>
        <w:t xml:space="preserve">5 </w:t>
      </w:r>
      <w:r w:rsidRPr="005B5C94">
        <w:rPr>
          <w:rFonts w:eastAsia="MS Mincho"/>
          <w:szCs w:val="24"/>
          <w:lang w:eastAsia="hr-HR"/>
        </w:rPr>
        <w:t>të këtij ligji.</w:t>
      </w:r>
    </w:p>
    <w:p w:rsidR="00FA259D" w:rsidRPr="005B5C94" w:rsidRDefault="00FA259D" w:rsidP="00CE2D81">
      <w:pPr>
        <w:widowControl w:val="0"/>
        <w:tabs>
          <w:tab w:val="left" w:pos="270"/>
        </w:tabs>
        <w:ind w:left="270" w:hanging="270"/>
        <w:jc w:val="both"/>
        <w:rPr>
          <w:rFonts w:eastAsia="MS Mincho"/>
          <w:szCs w:val="24"/>
          <w:lang w:eastAsia="hr-HR"/>
        </w:rPr>
      </w:pPr>
      <w:r w:rsidRPr="005B5C94">
        <w:rPr>
          <w:rFonts w:eastAsia="MS Mincho"/>
          <w:szCs w:val="24"/>
          <w:lang w:eastAsia="hr-HR"/>
        </w:rPr>
        <w:t xml:space="preserve">3. Në rast të pagesës së dëmeve gjatë kryerjes së procedurave të </w:t>
      </w:r>
      <w:r w:rsidR="009518DE" w:rsidRPr="005B5C94">
        <w:rPr>
          <w:rFonts w:eastAsia="MS Mincho"/>
          <w:szCs w:val="24"/>
          <w:lang w:eastAsia="hr-HR"/>
        </w:rPr>
        <w:t>mbylljes/</w:t>
      </w:r>
      <w:r w:rsidRPr="005B5C94">
        <w:rPr>
          <w:rFonts w:eastAsia="MS Mincho"/>
          <w:szCs w:val="24"/>
          <w:lang w:eastAsia="hr-HR"/>
        </w:rPr>
        <w:t xml:space="preserve">falimentimit të shoqërisë së sigurimit, </w:t>
      </w:r>
      <w:r w:rsidR="00167699">
        <w:rPr>
          <w:szCs w:val="24"/>
        </w:rPr>
        <w:t>b</w:t>
      </w:r>
      <w:r w:rsidR="00CD782E" w:rsidRPr="005B5C94">
        <w:rPr>
          <w:szCs w:val="24"/>
        </w:rPr>
        <w:t>yroja</w:t>
      </w:r>
      <w:r w:rsidRPr="005B5C94">
        <w:rPr>
          <w:szCs w:val="24"/>
        </w:rPr>
        <w:t xml:space="preserve"> </w:t>
      </w:r>
      <w:r w:rsidRPr="005B5C94">
        <w:rPr>
          <w:rFonts w:eastAsia="MS Mincho"/>
          <w:szCs w:val="24"/>
          <w:lang w:eastAsia="hr-HR"/>
        </w:rPr>
        <w:t xml:space="preserve">ka të drejtë të rimbursohet nga shoqëria e sigurimit që është nën procedurat ligjore për masën e dëmeve të paguara, shpenzimet dhe interesin e pagueshëm. Për sa kohë zhvillohen procedurat e </w:t>
      </w:r>
      <w:r w:rsidR="009518DE" w:rsidRPr="005B5C94">
        <w:rPr>
          <w:rFonts w:eastAsia="MS Mincho"/>
          <w:szCs w:val="24"/>
          <w:lang w:eastAsia="hr-HR"/>
        </w:rPr>
        <w:t>mbylljes/falimentimit</w:t>
      </w:r>
      <w:r w:rsidRPr="005B5C94">
        <w:rPr>
          <w:rFonts w:eastAsia="MS Mincho"/>
          <w:szCs w:val="24"/>
          <w:lang w:eastAsia="hr-HR"/>
        </w:rPr>
        <w:t xml:space="preserve">, </w:t>
      </w:r>
      <w:r w:rsidR="00167699">
        <w:rPr>
          <w:szCs w:val="24"/>
        </w:rPr>
        <w:t>b</w:t>
      </w:r>
      <w:r w:rsidR="00CD782E" w:rsidRPr="005B5C94">
        <w:rPr>
          <w:szCs w:val="24"/>
        </w:rPr>
        <w:t>yros</w:t>
      </w:r>
      <w:r w:rsidR="00310553" w:rsidRPr="005B5C94">
        <w:rPr>
          <w:szCs w:val="24"/>
        </w:rPr>
        <w:t>ë</w:t>
      </w:r>
      <w:r w:rsidR="003C7B7A" w:rsidRPr="005B5C94">
        <w:rPr>
          <w:szCs w:val="24"/>
        </w:rPr>
        <w:t xml:space="preserve"> </w:t>
      </w:r>
      <w:r w:rsidRPr="005B5C94">
        <w:rPr>
          <w:rFonts w:eastAsia="MS Mincho"/>
          <w:szCs w:val="24"/>
          <w:lang w:eastAsia="hr-HR"/>
        </w:rPr>
        <w:t xml:space="preserve">i lind e drejta e kompensimit për të gjitha shumat nga gjendja e shoqërisë së sigurimit. </w:t>
      </w:r>
    </w:p>
    <w:p w:rsidR="00A75884" w:rsidRPr="005B5C94" w:rsidRDefault="00A75884" w:rsidP="00CD782E">
      <w:pPr>
        <w:ind w:left="270" w:hanging="270"/>
        <w:jc w:val="both"/>
        <w:rPr>
          <w:szCs w:val="24"/>
        </w:rPr>
      </w:pPr>
    </w:p>
    <w:p w:rsidR="004F0480" w:rsidRPr="005B5C94" w:rsidRDefault="004F0480" w:rsidP="007A63FA">
      <w:pPr>
        <w:widowControl w:val="0"/>
        <w:ind w:firstLine="720"/>
        <w:jc w:val="both"/>
        <w:rPr>
          <w:szCs w:val="24"/>
        </w:rPr>
      </w:pPr>
    </w:p>
    <w:p w:rsidR="000E4CE8" w:rsidRPr="005B5C94" w:rsidRDefault="00E71DB0" w:rsidP="007A63FA">
      <w:pPr>
        <w:widowControl w:val="0"/>
        <w:ind w:firstLine="720"/>
        <w:jc w:val="center"/>
        <w:rPr>
          <w:szCs w:val="24"/>
        </w:rPr>
      </w:pPr>
      <w:r w:rsidRPr="005B5C94">
        <w:rPr>
          <w:szCs w:val="24"/>
        </w:rPr>
        <w:t xml:space="preserve">Neni </w:t>
      </w:r>
      <w:r w:rsidR="00FA0C39" w:rsidRPr="005B5C94">
        <w:rPr>
          <w:szCs w:val="24"/>
        </w:rPr>
        <w:t xml:space="preserve">48 </w:t>
      </w:r>
    </w:p>
    <w:p w:rsidR="00E71DB0" w:rsidRPr="005B5C94" w:rsidRDefault="00E71DB0" w:rsidP="007A63FA">
      <w:pPr>
        <w:widowControl w:val="0"/>
        <w:ind w:firstLine="720"/>
        <w:jc w:val="center"/>
        <w:rPr>
          <w:b/>
          <w:szCs w:val="24"/>
        </w:rPr>
      </w:pPr>
      <w:r w:rsidRPr="005B5C94">
        <w:rPr>
          <w:b/>
          <w:szCs w:val="24"/>
        </w:rPr>
        <w:t>Administrimi i Fondit të Kompensimit</w:t>
      </w:r>
    </w:p>
    <w:p w:rsidR="00354FC3" w:rsidRPr="005B5C94" w:rsidRDefault="00354FC3" w:rsidP="00237E63">
      <w:pPr>
        <w:widowControl w:val="0"/>
        <w:jc w:val="both"/>
        <w:rPr>
          <w:b/>
          <w:szCs w:val="24"/>
        </w:rPr>
      </w:pPr>
    </w:p>
    <w:p w:rsidR="00FC75ED" w:rsidRDefault="00CD782E" w:rsidP="00FC75ED">
      <w:pPr>
        <w:pStyle w:val="ListParagraph"/>
        <w:widowControl w:val="0"/>
        <w:numPr>
          <w:ilvl w:val="0"/>
          <w:numId w:val="34"/>
        </w:numPr>
        <w:tabs>
          <w:tab w:val="left" w:pos="270"/>
        </w:tabs>
        <w:jc w:val="both"/>
        <w:rPr>
          <w:rFonts w:eastAsia="MS Mincho"/>
          <w:szCs w:val="24"/>
          <w:lang w:eastAsia="hr-HR"/>
        </w:rPr>
      </w:pPr>
      <w:r w:rsidRPr="00FC75ED">
        <w:rPr>
          <w:rFonts w:eastAsia="MS Mincho"/>
          <w:szCs w:val="24"/>
          <w:lang w:eastAsia="hr-HR"/>
        </w:rPr>
        <w:t>Byroja</w:t>
      </w:r>
      <w:r w:rsidR="00E71DB0" w:rsidRPr="00FC75ED">
        <w:rPr>
          <w:rFonts w:eastAsia="MS Mincho"/>
          <w:szCs w:val="24"/>
          <w:lang w:eastAsia="hr-HR"/>
        </w:rPr>
        <w:t xml:space="preserve"> i paraqet për miratim Autoritetit rregulloren për administrimin e </w:t>
      </w:r>
      <w:r w:rsidR="00D21D5B" w:rsidRPr="00FC75ED">
        <w:rPr>
          <w:rFonts w:eastAsia="MS Mincho"/>
          <w:szCs w:val="24"/>
          <w:lang w:eastAsia="hr-HR"/>
        </w:rPr>
        <w:t>F</w:t>
      </w:r>
      <w:r w:rsidR="00E71DB0" w:rsidRPr="00FC75ED">
        <w:rPr>
          <w:rFonts w:eastAsia="MS Mincho"/>
          <w:szCs w:val="24"/>
          <w:lang w:eastAsia="hr-HR"/>
        </w:rPr>
        <w:t xml:space="preserve">ondit të </w:t>
      </w:r>
      <w:r w:rsidR="00BC55AD" w:rsidRPr="00FC75ED">
        <w:rPr>
          <w:rFonts w:eastAsia="MS Mincho"/>
          <w:szCs w:val="24"/>
          <w:lang w:eastAsia="hr-HR"/>
        </w:rPr>
        <w:t xml:space="preserve">    </w:t>
      </w:r>
      <w:r w:rsidR="00D21D5B" w:rsidRPr="00FC75ED">
        <w:rPr>
          <w:rFonts w:eastAsia="MS Mincho"/>
          <w:szCs w:val="24"/>
          <w:lang w:eastAsia="hr-HR"/>
        </w:rPr>
        <w:t>K</w:t>
      </w:r>
      <w:r w:rsidR="00E71DB0" w:rsidRPr="00FC75ED">
        <w:rPr>
          <w:rFonts w:eastAsia="MS Mincho"/>
          <w:szCs w:val="24"/>
          <w:lang w:eastAsia="hr-HR"/>
        </w:rPr>
        <w:t>ompensimit</w:t>
      </w:r>
      <w:r w:rsidR="00F44F88" w:rsidRPr="00FC75ED">
        <w:rPr>
          <w:rFonts w:eastAsia="MS Mincho"/>
          <w:szCs w:val="24"/>
          <w:lang w:eastAsia="hr-HR"/>
        </w:rPr>
        <w:t>.</w:t>
      </w:r>
      <w:r w:rsidR="00E71DB0" w:rsidRPr="00FC75ED">
        <w:rPr>
          <w:rFonts w:eastAsia="MS Mincho"/>
          <w:szCs w:val="24"/>
          <w:lang w:eastAsia="hr-HR"/>
        </w:rPr>
        <w:t xml:space="preserve"> </w:t>
      </w:r>
      <w:r w:rsidR="002E5DDF" w:rsidRPr="00FC75ED">
        <w:rPr>
          <w:rFonts w:eastAsia="MS Mincho"/>
          <w:szCs w:val="24"/>
          <w:lang w:eastAsia="hr-HR"/>
        </w:rPr>
        <w:t>Autoriteti mund të miratojë rregulla p</w:t>
      </w:r>
      <w:r w:rsidR="005C79C0" w:rsidRPr="00FC75ED">
        <w:rPr>
          <w:rFonts w:eastAsia="MS Mincho"/>
          <w:szCs w:val="24"/>
          <w:lang w:eastAsia="hr-HR"/>
        </w:rPr>
        <w:t>ë</w:t>
      </w:r>
      <w:r w:rsidR="002E5DDF" w:rsidRPr="00FC75ED">
        <w:rPr>
          <w:rFonts w:eastAsia="MS Mincho"/>
          <w:szCs w:val="24"/>
          <w:lang w:eastAsia="hr-HR"/>
        </w:rPr>
        <w:t>r m</w:t>
      </w:r>
      <w:r w:rsidR="005C79C0" w:rsidRPr="00FC75ED">
        <w:rPr>
          <w:rFonts w:eastAsia="MS Mincho"/>
          <w:szCs w:val="24"/>
          <w:lang w:eastAsia="hr-HR"/>
        </w:rPr>
        <w:t>ë</w:t>
      </w:r>
      <w:r w:rsidR="002E5DDF" w:rsidRPr="00FC75ED">
        <w:rPr>
          <w:rFonts w:eastAsia="MS Mincho"/>
          <w:szCs w:val="24"/>
          <w:lang w:eastAsia="hr-HR"/>
        </w:rPr>
        <w:t>nyr</w:t>
      </w:r>
      <w:r w:rsidR="005C79C0" w:rsidRPr="00FC75ED">
        <w:rPr>
          <w:rFonts w:eastAsia="MS Mincho"/>
          <w:szCs w:val="24"/>
          <w:lang w:eastAsia="hr-HR"/>
        </w:rPr>
        <w:t>ë</w:t>
      </w:r>
      <w:r w:rsidR="002E5DDF" w:rsidRPr="00FC75ED">
        <w:rPr>
          <w:rFonts w:eastAsia="MS Mincho"/>
          <w:szCs w:val="24"/>
          <w:lang w:eastAsia="hr-HR"/>
        </w:rPr>
        <w:t>n e mbajtjes dhe p</w:t>
      </w:r>
      <w:r w:rsidR="005C79C0" w:rsidRPr="00FC75ED">
        <w:rPr>
          <w:rFonts w:eastAsia="MS Mincho"/>
          <w:szCs w:val="24"/>
          <w:lang w:eastAsia="hr-HR"/>
        </w:rPr>
        <w:t>ë</w:t>
      </w:r>
      <w:r w:rsidR="002E5DDF" w:rsidRPr="00FC75ED">
        <w:rPr>
          <w:rFonts w:eastAsia="MS Mincho"/>
          <w:szCs w:val="24"/>
          <w:lang w:eastAsia="hr-HR"/>
        </w:rPr>
        <w:t>rdorimit të aktiveve në mbulim të fondit të kompensimit.</w:t>
      </w:r>
    </w:p>
    <w:p w:rsidR="00FC75ED" w:rsidRDefault="00F44F88" w:rsidP="00FC75ED">
      <w:pPr>
        <w:pStyle w:val="ListParagraph"/>
        <w:widowControl w:val="0"/>
        <w:numPr>
          <w:ilvl w:val="0"/>
          <w:numId w:val="34"/>
        </w:numPr>
        <w:tabs>
          <w:tab w:val="left" w:pos="270"/>
        </w:tabs>
        <w:jc w:val="both"/>
        <w:rPr>
          <w:rFonts w:eastAsia="MS Mincho"/>
          <w:szCs w:val="24"/>
          <w:lang w:eastAsia="hr-HR"/>
        </w:rPr>
      </w:pPr>
      <w:r w:rsidRPr="00FC75ED">
        <w:rPr>
          <w:rFonts w:eastAsia="MS Mincho"/>
          <w:szCs w:val="24"/>
          <w:lang w:eastAsia="hr-HR"/>
        </w:rPr>
        <w:t>Kontributi i cdo an</w:t>
      </w:r>
      <w:r w:rsidR="00BE076E" w:rsidRPr="00FC75ED">
        <w:rPr>
          <w:rFonts w:eastAsia="MS Mincho"/>
          <w:szCs w:val="24"/>
          <w:lang w:eastAsia="hr-HR"/>
        </w:rPr>
        <w:t>ë</w:t>
      </w:r>
      <w:r w:rsidRPr="00FC75ED">
        <w:rPr>
          <w:rFonts w:eastAsia="MS Mincho"/>
          <w:szCs w:val="24"/>
          <w:lang w:eastAsia="hr-HR"/>
        </w:rPr>
        <w:t>tari n</w:t>
      </w:r>
      <w:r w:rsidR="00BE076E" w:rsidRPr="00FC75ED">
        <w:rPr>
          <w:rFonts w:eastAsia="MS Mincho"/>
          <w:szCs w:val="24"/>
          <w:lang w:eastAsia="hr-HR"/>
        </w:rPr>
        <w:t>ë</w:t>
      </w:r>
      <w:r w:rsidRPr="00FC75ED">
        <w:rPr>
          <w:rFonts w:eastAsia="MS Mincho"/>
          <w:szCs w:val="24"/>
          <w:lang w:eastAsia="hr-HR"/>
        </w:rPr>
        <w:t xml:space="preserve"> fondin e p</w:t>
      </w:r>
      <w:r w:rsidR="00BE076E" w:rsidRPr="00FC75ED">
        <w:rPr>
          <w:rFonts w:eastAsia="MS Mincho"/>
          <w:szCs w:val="24"/>
          <w:lang w:eastAsia="hr-HR"/>
        </w:rPr>
        <w:t>ë</w:t>
      </w:r>
      <w:r w:rsidRPr="00FC75ED">
        <w:rPr>
          <w:rFonts w:eastAsia="MS Mincho"/>
          <w:szCs w:val="24"/>
          <w:lang w:eastAsia="hr-HR"/>
        </w:rPr>
        <w:t>rcaktuar n</w:t>
      </w:r>
      <w:r w:rsidR="00BE076E" w:rsidRPr="00FC75ED">
        <w:rPr>
          <w:rFonts w:eastAsia="MS Mincho"/>
          <w:szCs w:val="24"/>
          <w:lang w:eastAsia="hr-HR"/>
        </w:rPr>
        <w:t>ë</w:t>
      </w:r>
      <w:r w:rsidRPr="00FC75ED">
        <w:rPr>
          <w:rFonts w:eastAsia="MS Mincho"/>
          <w:szCs w:val="24"/>
          <w:lang w:eastAsia="hr-HR"/>
        </w:rPr>
        <w:t xml:space="preserve"> pik</w:t>
      </w:r>
      <w:r w:rsidR="00BE076E" w:rsidRPr="00FC75ED">
        <w:rPr>
          <w:rFonts w:eastAsia="MS Mincho"/>
          <w:szCs w:val="24"/>
          <w:lang w:eastAsia="hr-HR"/>
        </w:rPr>
        <w:t>ë</w:t>
      </w:r>
      <w:r w:rsidRPr="00FC75ED">
        <w:rPr>
          <w:rFonts w:eastAsia="MS Mincho"/>
          <w:szCs w:val="24"/>
          <w:lang w:eastAsia="hr-HR"/>
        </w:rPr>
        <w:t>n 2 t</w:t>
      </w:r>
      <w:r w:rsidR="00BE076E" w:rsidRPr="00FC75ED">
        <w:rPr>
          <w:rFonts w:eastAsia="MS Mincho"/>
          <w:szCs w:val="24"/>
          <w:lang w:eastAsia="hr-HR"/>
        </w:rPr>
        <w:t>ë</w:t>
      </w:r>
      <w:r w:rsidRPr="00FC75ED">
        <w:rPr>
          <w:rFonts w:eastAsia="MS Mincho"/>
          <w:szCs w:val="24"/>
          <w:lang w:eastAsia="hr-HR"/>
        </w:rPr>
        <w:t xml:space="preserve"> nenit 4</w:t>
      </w:r>
      <w:r w:rsidR="00CD782E" w:rsidRPr="00FC75ED">
        <w:rPr>
          <w:rFonts w:eastAsia="MS Mincho"/>
          <w:szCs w:val="24"/>
          <w:lang w:eastAsia="hr-HR"/>
        </w:rPr>
        <w:t>1</w:t>
      </w:r>
      <w:r w:rsidRPr="00FC75ED">
        <w:rPr>
          <w:rFonts w:eastAsia="MS Mincho"/>
          <w:szCs w:val="24"/>
          <w:lang w:eastAsia="hr-HR"/>
        </w:rPr>
        <w:t>, t</w:t>
      </w:r>
      <w:r w:rsidR="00BE076E" w:rsidRPr="00FC75ED">
        <w:rPr>
          <w:rFonts w:eastAsia="MS Mincho"/>
          <w:szCs w:val="24"/>
          <w:lang w:eastAsia="hr-HR"/>
        </w:rPr>
        <w:t>ë</w:t>
      </w:r>
      <w:r w:rsidRPr="00FC75ED">
        <w:rPr>
          <w:rFonts w:eastAsia="MS Mincho"/>
          <w:szCs w:val="24"/>
          <w:lang w:eastAsia="hr-HR"/>
        </w:rPr>
        <w:t xml:space="preserve"> k</w:t>
      </w:r>
      <w:r w:rsidR="00BE076E" w:rsidRPr="00FC75ED">
        <w:rPr>
          <w:rFonts w:eastAsia="MS Mincho"/>
          <w:szCs w:val="24"/>
          <w:lang w:eastAsia="hr-HR"/>
        </w:rPr>
        <w:t>ë</w:t>
      </w:r>
      <w:r w:rsidRPr="00FC75ED">
        <w:rPr>
          <w:rFonts w:eastAsia="MS Mincho"/>
          <w:szCs w:val="24"/>
          <w:lang w:eastAsia="hr-HR"/>
        </w:rPr>
        <w:t>tij ligji, afati p</w:t>
      </w:r>
      <w:r w:rsidR="00BE076E" w:rsidRPr="00FC75ED">
        <w:rPr>
          <w:rFonts w:eastAsia="MS Mincho"/>
          <w:szCs w:val="24"/>
          <w:lang w:eastAsia="hr-HR"/>
        </w:rPr>
        <w:t>ë</w:t>
      </w:r>
      <w:r w:rsidRPr="00FC75ED">
        <w:rPr>
          <w:rFonts w:eastAsia="MS Mincho"/>
          <w:szCs w:val="24"/>
          <w:lang w:eastAsia="hr-HR"/>
        </w:rPr>
        <w:t>r derdhjen, prekja dhe rivendosja e k</w:t>
      </w:r>
      <w:r w:rsidR="00BE076E" w:rsidRPr="00FC75ED">
        <w:rPr>
          <w:rFonts w:eastAsia="MS Mincho"/>
          <w:szCs w:val="24"/>
          <w:lang w:eastAsia="hr-HR"/>
        </w:rPr>
        <w:t>ë</w:t>
      </w:r>
      <w:r w:rsidRPr="00FC75ED">
        <w:rPr>
          <w:rFonts w:eastAsia="MS Mincho"/>
          <w:szCs w:val="24"/>
          <w:lang w:eastAsia="hr-HR"/>
        </w:rPr>
        <w:t>tij fondi miratohen me rregullore nga Autoriteti.</w:t>
      </w:r>
    </w:p>
    <w:p w:rsidR="00E71DB0" w:rsidRPr="00FC75ED" w:rsidRDefault="00CD782E" w:rsidP="00FC75ED">
      <w:pPr>
        <w:pStyle w:val="ListParagraph"/>
        <w:widowControl w:val="0"/>
        <w:numPr>
          <w:ilvl w:val="0"/>
          <w:numId w:val="34"/>
        </w:numPr>
        <w:tabs>
          <w:tab w:val="left" w:pos="270"/>
        </w:tabs>
        <w:jc w:val="both"/>
        <w:rPr>
          <w:rFonts w:eastAsia="MS Mincho"/>
          <w:szCs w:val="24"/>
          <w:lang w:eastAsia="hr-HR"/>
        </w:rPr>
      </w:pPr>
      <w:r w:rsidRPr="00FC75ED">
        <w:rPr>
          <w:rFonts w:eastAsia="MS Mincho"/>
          <w:szCs w:val="24"/>
          <w:lang w:eastAsia="hr-HR"/>
        </w:rPr>
        <w:t xml:space="preserve">Byroja </w:t>
      </w:r>
      <w:r w:rsidR="00E71DB0" w:rsidRPr="00FC75ED">
        <w:rPr>
          <w:rFonts w:eastAsia="MS Mincho"/>
          <w:szCs w:val="24"/>
          <w:lang w:eastAsia="hr-HR"/>
        </w:rPr>
        <w:t xml:space="preserve">paraqet në </w:t>
      </w:r>
      <w:r w:rsidR="00AE5EEA" w:rsidRPr="00FC75ED">
        <w:rPr>
          <w:rFonts w:eastAsia="MS Mincho"/>
          <w:szCs w:val="24"/>
          <w:lang w:eastAsia="hr-HR"/>
        </w:rPr>
        <w:t xml:space="preserve">Autoritet </w:t>
      </w:r>
      <w:r w:rsidR="00E71DB0" w:rsidRPr="00FC75ED">
        <w:rPr>
          <w:rFonts w:eastAsia="MS Mincho"/>
          <w:szCs w:val="24"/>
          <w:lang w:eastAsia="hr-HR"/>
        </w:rPr>
        <w:t xml:space="preserve">çdo muaj raportin për gjendjen e fondit të kompensimit. </w:t>
      </w:r>
    </w:p>
    <w:p w:rsidR="00AA4C48" w:rsidRPr="00FC75ED" w:rsidRDefault="00AA4C48" w:rsidP="00FC75ED">
      <w:pPr>
        <w:widowControl w:val="0"/>
        <w:tabs>
          <w:tab w:val="left" w:pos="270"/>
        </w:tabs>
        <w:ind w:left="270" w:hanging="270"/>
        <w:jc w:val="both"/>
        <w:rPr>
          <w:rFonts w:eastAsia="MS Mincho"/>
          <w:szCs w:val="24"/>
          <w:lang w:eastAsia="hr-HR"/>
        </w:rPr>
      </w:pPr>
    </w:p>
    <w:p w:rsidR="00FC3B35" w:rsidRPr="005B5C94" w:rsidRDefault="00FC3B35" w:rsidP="007A63FA">
      <w:pPr>
        <w:widowControl w:val="0"/>
        <w:ind w:firstLine="720"/>
        <w:jc w:val="both"/>
        <w:rPr>
          <w:b/>
          <w:szCs w:val="24"/>
        </w:rPr>
      </w:pPr>
    </w:p>
    <w:p w:rsidR="009F5917" w:rsidRPr="005B5C94" w:rsidRDefault="009F5917" w:rsidP="007A63FA">
      <w:pPr>
        <w:widowControl w:val="0"/>
        <w:ind w:firstLine="720"/>
        <w:jc w:val="both"/>
        <w:rPr>
          <w:b/>
          <w:szCs w:val="24"/>
        </w:rPr>
      </w:pPr>
    </w:p>
    <w:p w:rsidR="005E232F" w:rsidRPr="005B5C94" w:rsidRDefault="005E232F" w:rsidP="005E232F">
      <w:pPr>
        <w:widowControl w:val="0"/>
        <w:ind w:firstLine="720"/>
        <w:jc w:val="center"/>
        <w:rPr>
          <w:rFonts w:eastAsia="MS Mincho"/>
          <w:szCs w:val="24"/>
        </w:rPr>
      </w:pPr>
      <w:r w:rsidRPr="005B5C94">
        <w:rPr>
          <w:rFonts w:eastAsia="MS Mincho"/>
          <w:szCs w:val="24"/>
        </w:rPr>
        <w:t xml:space="preserve">Neni </w:t>
      </w:r>
      <w:r w:rsidR="00FA0C39" w:rsidRPr="005B5C94">
        <w:rPr>
          <w:rFonts w:eastAsia="MS Mincho"/>
          <w:szCs w:val="24"/>
        </w:rPr>
        <w:t xml:space="preserve">49 </w:t>
      </w:r>
    </w:p>
    <w:p w:rsidR="005E232F" w:rsidRPr="005B5C94" w:rsidRDefault="005E232F" w:rsidP="005E232F">
      <w:pPr>
        <w:widowControl w:val="0"/>
        <w:ind w:firstLine="720"/>
        <w:jc w:val="center"/>
        <w:rPr>
          <w:rFonts w:eastAsia="MS Mincho"/>
          <w:b/>
          <w:szCs w:val="24"/>
        </w:rPr>
      </w:pPr>
      <w:r w:rsidRPr="005B5C94">
        <w:rPr>
          <w:rFonts w:eastAsia="MS Mincho"/>
          <w:b/>
          <w:szCs w:val="24"/>
        </w:rPr>
        <w:t>Pasqyrat financiare vjetore dhe tepricat e Byrosë</w:t>
      </w:r>
    </w:p>
    <w:p w:rsidR="005E232F" w:rsidRPr="005B5C94" w:rsidRDefault="005E232F" w:rsidP="005E232F">
      <w:pPr>
        <w:widowControl w:val="0"/>
        <w:ind w:firstLine="720"/>
        <w:jc w:val="center"/>
        <w:rPr>
          <w:rFonts w:eastAsia="MS Mincho"/>
          <w:szCs w:val="24"/>
        </w:rPr>
      </w:pPr>
    </w:p>
    <w:p w:rsidR="00FC75ED" w:rsidRDefault="00FC75ED" w:rsidP="00FC75ED">
      <w:pPr>
        <w:pStyle w:val="ListParagraph"/>
        <w:widowControl w:val="0"/>
        <w:numPr>
          <w:ilvl w:val="0"/>
          <w:numId w:val="35"/>
        </w:numPr>
        <w:tabs>
          <w:tab w:val="left" w:pos="270"/>
        </w:tabs>
        <w:jc w:val="both"/>
        <w:rPr>
          <w:rFonts w:eastAsia="MS Mincho"/>
          <w:szCs w:val="24"/>
          <w:lang w:eastAsia="hr-HR"/>
        </w:rPr>
      </w:pPr>
      <w:r>
        <w:rPr>
          <w:rFonts w:eastAsia="MS Mincho"/>
          <w:szCs w:val="24"/>
          <w:lang w:eastAsia="hr-HR"/>
        </w:rPr>
        <w:t xml:space="preserve"> </w:t>
      </w:r>
      <w:r w:rsidR="005E232F" w:rsidRPr="005B5C94">
        <w:rPr>
          <w:rFonts w:eastAsia="MS Mincho"/>
          <w:szCs w:val="24"/>
          <w:lang w:eastAsia="hr-HR"/>
        </w:rPr>
        <w:t xml:space="preserve">Byroja do të paraqesë në Autoritet pasqyrat financiare vjetore brenda datës 31 mars </w:t>
      </w:r>
      <w:r w:rsidR="001F6BAC" w:rsidRPr="005B5C94">
        <w:rPr>
          <w:rFonts w:eastAsia="MS Mincho"/>
          <w:szCs w:val="24"/>
          <w:lang w:eastAsia="hr-HR"/>
        </w:rPr>
        <w:tab/>
      </w:r>
      <w:r w:rsidR="005E232F" w:rsidRPr="005B5C94">
        <w:rPr>
          <w:rFonts w:eastAsia="MS Mincho"/>
          <w:szCs w:val="24"/>
          <w:lang w:eastAsia="hr-HR"/>
        </w:rPr>
        <w:t xml:space="preserve">të </w:t>
      </w:r>
      <w:r>
        <w:rPr>
          <w:rFonts w:eastAsia="MS Mincho"/>
          <w:szCs w:val="24"/>
          <w:lang w:eastAsia="hr-HR"/>
        </w:rPr>
        <w:t xml:space="preserve"> </w:t>
      </w:r>
      <w:r w:rsidR="005E232F" w:rsidRPr="005B5C94">
        <w:rPr>
          <w:rFonts w:eastAsia="MS Mincho"/>
          <w:szCs w:val="24"/>
          <w:lang w:eastAsia="hr-HR"/>
        </w:rPr>
        <w:t>vitit pasardhës.</w:t>
      </w:r>
    </w:p>
    <w:p w:rsidR="005E232F" w:rsidRDefault="005E232F" w:rsidP="00FC75ED">
      <w:pPr>
        <w:pStyle w:val="ListParagraph"/>
        <w:widowControl w:val="0"/>
        <w:numPr>
          <w:ilvl w:val="0"/>
          <w:numId w:val="35"/>
        </w:numPr>
        <w:tabs>
          <w:tab w:val="left" w:pos="270"/>
        </w:tabs>
        <w:jc w:val="both"/>
        <w:rPr>
          <w:rFonts w:eastAsia="MS Mincho"/>
          <w:szCs w:val="24"/>
          <w:lang w:eastAsia="hr-HR"/>
        </w:rPr>
      </w:pPr>
      <w:r w:rsidRPr="005B5C94">
        <w:rPr>
          <w:rFonts w:eastAsia="MS Mincho"/>
          <w:szCs w:val="24"/>
          <w:lang w:eastAsia="hr-HR"/>
        </w:rPr>
        <w:t xml:space="preserve">Çdo tepricë e të ardhurave mbi shpenzimet, të paraqitura në pasqyrën e të ardhurave </w:t>
      </w:r>
      <w:r w:rsidR="000E4CE8" w:rsidRPr="005B5C94">
        <w:rPr>
          <w:rFonts w:eastAsia="MS Mincho"/>
          <w:szCs w:val="24"/>
          <w:lang w:eastAsia="hr-HR"/>
        </w:rPr>
        <w:tab/>
      </w:r>
      <w:r w:rsidRPr="005B5C94">
        <w:rPr>
          <w:rFonts w:eastAsia="MS Mincho"/>
          <w:szCs w:val="24"/>
          <w:lang w:eastAsia="hr-HR"/>
        </w:rPr>
        <w:t xml:space="preserve">të byrosë, do të transferohet në vitin e ardhshëm dhe do të merret parasysh gjatë </w:t>
      </w:r>
      <w:r w:rsidR="000E4CE8" w:rsidRPr="005B5C94">
        <w:rPr>
          <w:rFonts w:eastAsia="MS Mincho"/>
          <w:szCs w:val="24"/>
          <w:lang w:eastAsia="hr-HR"/>
        </w:rPr>
        <w:tab/>
      </w:r>
      <w:r w:rsidRPr="005B5C94">
        <w:rPr>
          <w:rFonts w:eastAsia="MS Mincho"/>
          <w:szCs w:val="24"/>
          <w:lang w:eastAsia="hr-HR"/>
        </w:rPr>
        <w:t xml:space="preserve">përcaktimit të shumës së nevojshme për financimin e buxhetit të </w:t>
      </w:r>
      <w:r w:rsidR="00167699">
        <w:rPr>
          <w:rFonts w:eastAsia="MS Mincho"/>
          <w:szCs w:val="24"/>
          <w:lang w:eastAsia="hr-HR"/>
        </w:rPr>
        <w:t>b</w:t>
      </w:r>
      <w:r w:rsidRPr="005B5C94">
        <w:rPr>
          <w:rFonts w:eastAsia="MS Mincho"/>
          <w:szCs w:val="24"/>
          <w:lang w:eastAsia="hr-HR"/>
        </w:rPr>
        <w:t xml:space="preserve">yrosë për vitin e </w:t>
      </w:r>
      <w:r w:rsidR="000E4CE8" w:rsidRPr="005B5C94">
        <w:rPr>
          <w:rFonts w:eastAsia="MS Mincho"/>
          <w:szCs w:val="24"/>
          <w:lang w:eastAsia="hr-HR"/>
        </w:rPr>
        <w:tab/>
      </w:r>
      <w:r w:rsidRPr="005B5C94">
        <w:rPr>
          <w:rFonts w:eastAsia="MS Mincho"/>
          <w:szCs w:val="24"/>
          <w:lang w:eastAsia="hr-HR"/>
        </w:rPr>
        <w:t xml:space="preserve">ardhshëm. </w:t>
      </w:r>
    </w:p>
    <w:p w:rsidR="00391535" w:rsidRPr="005B5C94" w:rsidRDefault="00391535" w:rsidP="00391535">
      <w:pPr>
        <w:pStyle w:val="ListParagraph"/>
        <w:widowControl w:val="0"/>
        <w:tabs>
          <w:tab w:val="left" w:pos="270"/>
        </w:tabs>
        <w:ind w:left="360"/>
        <w:jc w:val="both"/>
        <w:rPr>
          <w:rFonts w:eastAsia="MS Mincho"/>
          <w:szCs w:val="24"/>
          <w:lang w:eastAsia="hr-HR"/>
        </w:rPr>
      </w:pPr>
    </w:p>
    <w:p w:rsidR="009C6FB0" w:rsidRPr="00FC75ED" w:rsidRDefault="009C6FB0" w:rsidP="00FC75ED">
      <w:pPr>
        <w:pStyle w:val="ListParagraph"/>
        <w:widowControl w:val="0"/>
        <w:tabs>
          <w:tab w:val="left" w:pos="270"/>
        </w:tabs>
        <w:ind w:left="360"/>
        <w:jc w:val="both"/>
        <w:rPr>
          <w:rFonts w:eastAsia="MS Mincho"/>
          <w:szCs w:val="24"/>
          <w:lang w:eastAsia="hr-HR"/>
        </w:rPr>
      </w:pPr>
    </w:p>
    <w:p w:rsidR="00FC3B35" w:rsidRPr="005B5C94" w:rsidRDefault="00BB3436" w:rsidP="007A63FA">
      <w:pPr>
        <w:keepNext/>
        <w:widowControl w:val="0"/>
        <w:jc w:val="center"/>
        <w:rPr>
          <w:caps/>
          <w:szCs w:val="24"/>
          <w:lang w:eastAsia="hr-HR"/>
        </w:rPr>
      </w:pPr>
      <w:r w:rsidRPr="005B5C94">
        <w:rPr>
          <w:caps/>
          <w:szCs w:val="24"/>
          <w:lang w:eastAsia="hr-HR"/>
        </w:rPr>
        <w:t xml:space="preserve">KREU </w:t>
      </w:r>
      <w:r w:rsidR="000E4CE8" w:rsidRPr="005B5C94">
        <w:rPr>
          <w:caps/>
          <w:szCs w:val="24"/>
          <w:lang w:eastAsia="hr-HR"/>
        </w:rPr>
        <w:t>VII</w:t>
      </w:r>
    </w:p>
    <w:p w:rsidR="00FC3B35" w:rsidRPr="005B5C94" w:rsidRDefault="00D355EB" w:rsidP="007A63FA">
      <w:pPr>
        <w:keepNext/>
        <w:widowControl w:val="0"/>
        <w:jc w:val="center"/>
        <w:rPr>
          <w:caps/>
          <w:szCs w:val="24"/>
          <w:lang w:eastAsia="hr-HR"/>
        </w:rPr>
      </w:pPr>
      <w:r w:rsidRPr="005B5C94">
        <w:rPr>
          <w:caps/>
          <w:szCs w:val="24"/>
          <w:lang w:eastAsia="hr-HR"/>
        </w:rPr>
        <w:t>SIGURIMI I PËRGJEGJËSISË SE PRONARËVE TË MJETEVE LUNDRUESE PËR DËMIN E SHKAKTUAR PALËVE TË TRETA</w:t>
      </w:r>
    </w:p>
    <w:p w:rsidR="00FC3B35" w:rsidRPr="005B5C94" w:rsidRDefault="00FC3B35" w:rsidP="007A63FA">
      <w:pPr>
        <w:widowControl w:val="0"/>
        <w:ind w:firstLine="720"/>
        <w:jc w:val="both"/>
        <w:rPr>
          <w:rFonts w:eastAsia="MS Mincho"/>
          <w:bCs/>
          <w:szCs w:val="24"/>
          <w:lang w:eastAsia="hr-HR"/>
        </w:rPr>
      </w:pPr>
    </w:p>
    <w:p w:rsidR="00FC3B35" w:rsidRPr="005B5C94" w:rsidRDefault="00FC3B35" w:rsidP="00CE2D81">
      <w:pPr>
        <w:keepNext/>
        <w:widowControl w:val="0"/>
        <w:ind w:left="270" w:hanging="270"/>
        <w:jc w:val="center"/>
        <w:rPr>
          <w:szCs w:val="24"/>
        </w:rPr>
      </w:pPr>
      <w:r w:rsidRPr="005B5C94">
        <w:rPr>
          <w:szCs w:val="24"/>
        </w:rPr>
        <w:t xml:space="preserve">Neni </w:t>
      </w:r>
      <w:r w:rsidR="00711595" w:rsidRPr="005B5C94">
        <w:rPr>
          <w:szCs w:val="24"/>
        </w:rPr>
        <w:t xml:space="preserve">50 </w:t>
      </w:r>
    </w:p>
    <w:p w:rsidR="00FC3B35" w:rsidRPr="005B5C94" w:rsidRDefault="00FC3B35" w:rsidP="007A63FA">
      <w:pPr>
        <w:keepNext/>
        <w:widowControl w:val="0"/>
        <w:jc w:val="center"/>
        <w:outlineLvl w:val="2"/>
        <w:rPr>
          <w:b/>
          <w:szCs w:val="24"/>
          <w:lang w:eastAsia="hr-HR"/>
        </w:rPr>
      </w:pPr>
      <w:r w:rsidRPr="005B5C94">
        <w:rPr>
          <w:b/>
          <w:szCs w:val="24"/>
          <w:lang w:eastAsia="hr-HR"/>
        </w:rPr>
        <w:t>Detyrimi për të lidhur kontratën e sigurimit</w:t>
      </w:r>
    </w:p>
    <w:p w:rsidR="00FC3B35" w:rsidRPr="005B5C94" w:rsidRDefault="00FC3B35" w:rsidP="007A63FA">
      <w:pPr>
        <w:widowControl w:val="0"/>
        <w:ind w:firstLine="720"/>
        <w:jc w:val="both"/>
        <w:rPr>
          <w:rFonts w:eastAsia="MS Mincho"/>
          <w:szCs w:val="24"/>
          <w:lang w:eastAsia="hr-HR"/>
        </w:rPr>
      </w:pP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 xml:space="preserve">1. Pronari i mjeteve lundruese, me fuqi motorike më të madhe se 15 </w:t>
      </w:r>
      <w:r w:rsidR="008B302F" w:rsidRPr="005B5C94">
        <w:rPr>
          <w:rFonts w:eastAsia="MS Mincho"/>
          <w:szCs w:val="24"/>
          <w:lang w:eastAsia="hr-HR"/>
        </w:rPr>
        <w:t>k</w:t>
      </w:r>
      <w:r w:rsidR="006050DE">
        <w:rPr>
          <w:rFonts w:eastAsia="MS Mincho"/>
          <w:szCs w:val="24"/>
          <w:lang w:eastAsia="hr-HR"/>
        </w:rPr>
        <w:t>w</w:t>
      </w:r>
      <w:r w:rsidR="00A75884" w:rsidRPr="005B5C94">
        <w:rPr>
          <w:rFonts w:eastAsia="MS Mincho"/>
          <w:szCs w:val="24"/>
          <w:lang w:eastAsia="hr-HR"/>
        </w:rPr>
        <w:t>, që</w:t>
      </w:r>
      <w:r w:rsidRPr="005B5C94">
        <w:rPr>
          <w:rFonts w:eastAsia="MS Mincho"/>
          <w:szCs w:val="24"/>
          <w:lang w:eastAsia="hr-HR"/>
        </w:rPr>
        <w:t xml:space="preserve"> sipas rregullave të regjistrimit të mjeteve lundruese, duhet të regjistrohet në regjistrin e mjeteve lundruese, është i detyruar të lidhë një kontratë sigurimi të përgjegjësisë për dëmet </w:t>
      </w:r>
      <w:r w:rsidR="00175CC4" w:rsidRPr="005B5C94">
        <w:rPr>
          <w:rFonts w:eastAsia="MS Mincho"/>
          <w:szCs w:val="24"/>
          <w:lang w:eastAsia="hr-HR"/>
        </w:rPr>
        <w:t>ndaj pron</w:t>
      </w:r>
      <w:r w:rsidR="007E717F" w:rsidRPr="005B5C94">
        <w:rPr>
          <w:rFonts w:eastAsia="MS Mincho"/>
          <w:szCs w:val="24"/>
          <w:lang w:eastAsia="hr-HR"/>
        </w:rPr>
        <w:t>ë</w:t>
      </w:r>
      <w:r w:rsidR="00175CC4" w:rsidRPr="005B5C94">
        <w:rPr>
          <w:rFonts w:eastAsia="MS Mincho"/>
          <w:szCs w:val="24"/>
          <w:lang w:eastAsia="hr-HR"/>
        </w:rPr>
        <w:t>s</w:t>
      </w:r>
      <w:r w:rsidRPr="005B5C94">
        <w:rPr>
          <w:rFonts w:eastAsia="MS Mincho"/>
          <w:szCs w:val="24"/>
          <w:lang w:eastAsia="hr-HR"/>
        </w:rPr>
        <w:t xml:space="preserve"> dhe </w:t>
      </w:r>
      <w:r w:rsidR="003A20A0" w:rsidRPr="005B5C94">
        <w:rPr>
          <w:rFonts w:eastAsia="MS Mincho"/>
          <w:szCs w:val="24"/>
          <w:lang w:eastAsia="hr-HR"/>
        </w:rPr>
        <w:t>ndaj personit</w:t>
      </w:r>
      <w:r w:rsidRPr="005B5C94">
        <w:rPr>
          <w:rFonts w:eastAsia="MS Mincho"/>
          <w:szCs w:val="24"/>
          <w:lang w:eastAsia="hr-HR"/>
        </w:rPr>
        <w:t xml:space="preserve">, të shkaktuara ndaj </w:t>
      </w:r>
      <w:r w:rsidRPr="005B5C94">
        <w:rPr>
          <w:rFonts w:eastAsia="MS Mincho"/>
          <w:szCs w:val="24"/>
          <w:lang w:eastAsia="hr-HR"/>
        </w:rPr>
        <w:lastRenderedPageBreak/>
        <w:t>palëve të treta.</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2. Në palët e treta, sipas pikës 1 të këtij neni, nuk përfshihen personat në bordin e mjetit të vogël lundrues, shkaktarë të dëmit, as personat në mjetin tjetër lundrues apo në bordin e ndonjë mjeti tjetër lundrues.</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3. Pronari i m</w:t>
      </w:r>
      <w:r w:rsidR="0079132F" w:rsidRPr="005B5C94">
        <w:rPr>
          <w:rFonts w:eastAsia="MS Mincho"/>
          <w:szCs w:val="24"/>
          <w:lang w:eastAsia="hr-HR"/>
        </w:rPr>
        <w:t>jetit të vogël lundrues të huaj</w:t>
      </w:r>
      <w:r w:rsidRPr="005B5C94">
        <w:rPr>
          <w:rFonts w:eastAsia="MS Mincho"/>
          <w:szCs w:val="24"/>
          <w:lang w:eastAsia="hr-HR"/>
        </w:rPr>
        <w:t xml:space="preserve"> që hyn në ujërat territoriale të Republikës së Shqipërisë, duhet të ketë një kontratë sigurimi të vlefshme për përgjegjësitë ndaj dëmeve shkaktuar palëve të treta, sipas pikës 1 të këtij neni, përveçse kur ka një garanci tjetër kompensimi për dëmet apo kur përcaktohet ndryshe në marrëveshjet ndërkombëtare.</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4. Dispozitat e këtij neni zbatohen edhe për përgjegjësitë e pronarëve të mjeteve të vogla lundruese me motor, gjatë lundrimit në ujërat e brendshme të Republikës së Shqipërisë.</w:t>
      </w:r>
    </w:p>
    <w:p w:rsidR="00FC3B35" w:rsidRPr="005B5C94" w:rsidRDefault="00FC3B35" w:rsidP="007A63FA">
      <w:pPr>
        <w:widowControl w:val="0"/>
        <w:jc w:val="both"/>
        <w:rPr>
          <w:rFonts w:eastAsia="MS Mincho"/>
          <w:szCs w:val="24"/>
        </w:rPr>
      </w:pPr>
    </w:p>
    <w:p w:rsidR="0056476A" w:rsidRPr="005B5C94" w:rsidRDefault="0056476A" w:rsidP="007A63FA">
      <w:pPr>
        <w:keepNext/>
        <w:widowControl w:val="0"/>
        <w:jc w:val="center"/>
        <w:rPr>
          <w:b/>
          <w:szCs w:val="24"/>
        </w:rPr>
      </w:pPr>
    </w:p>
    <w:p w:rsidR="00FC3B35" w:rsidRPr="005B5C94" w:rsidRDefault="00FC3B35" w:rsidP="007A63FA">
      <w:pPr>
        <w:keepNext/>
        <w:widowControl w:val="0"/>
        <w:jc w:val="center"/>
        <w:rPr>
          <w:szCs w:val="24"/>
        </w:rPr>
      </w:pPr>
      <w:r w:rsidRPr="005B5C94">
        <w:rPr>
          <w:szCs w:val="24"/>
        </w:rPr>
        <w:t xml:space="preserve">Neni </w:t>
      </w:r>
      <w:r w:rsidR="00711595" w:rsidRPr="005B5C94">
        <w:rPr>
          <w:szCs w:val="24"/>
        </w:rPr>
        <w:t xml:space="preserve">51 </w:t>
      </w:r>
    </w:p>
    <w:p w:rsidR="00FC3B35" w:rsidRPr="005B5C94" w:rsidRDefault="00FC3B35" w:rsidP="007A63FA">
      <w:pPr>
        <w:keepNext/>
        <w:widowControl w:val="0"/>
        <w:jc w:val="center"/>
        <w:outlineLvl w:val="2"/>
        <w:rPr>
          <w:b/>
          <w:szCs w:val="24"/>
          <w:lang w:eastAsia="hr-HR"/>
        </w:rPr>
      </w:pPr>
      <w:r w:rsidRPr="005B5C94">
        <w:rPr>
          <w:b/>
          <w:szCs w:val="24"/>
          <w:lang w:eastAsia="hr-HR"/>
        </w:rPr>
        <w:t>Shuma e sigurimit</w:t>
      </w:r>
    </w:p>
    <w:p w:rsidR="00FC3B35" w:rsidRPr="005B5C94" w:rsidRDefault="00FC3B35" w:rsidP="007A63FA">
      <w:pPr>
        <w:widowControl w:val="0"/>
        <w:ind w:firstLine="720"/>
        <w:jc w:val="both"/>
        <w:rPr>
          <w:rFonts w:eastAsia="MS Mincho"/>
          <w:szCs w:val="24"/>
          <w:lang w:eastAsia="hr-HR"/>
        </w:rPr>
      </w:pP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1. Detyrimi i shoqërisë së sigurimit për kompensimin e dëmeve, sipas nenit 5</w:t>
      </w:r>
      <w:r w:rsidR="00A30222" w:rsidRPr="005B5C94">
        <w:rPr>
          <w:rFonts w:eastAsia="MS Mincho"/>
          <w:szCs w:val="24"/>
          <w:lang w:eastAsia="hr-HR"/>
        </w:rPr>
        <w:t>4</w:t>
      </w:r>
      <w:r w:rsidRPr="005B5C94">
        <w:rPr>
          <w:rFonts w:eastAsia="MS Mincho"/>
          <w:szCs w:val="24"/>
          <w:lang w:eastAsia="hr-HR"/>
        </w:rPr>
        <w:t xml:space="preserve"> të këtij ligji, është i barabartë me shumën e siguruar, të vlefshme në ditën e ngjarjes së sigurimit, përveç rasteve kur në kontratën e sigurimit është përcaktuar një shumë më e lartë.</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2. Shuma minimale e siguruar në kontratën e sigurimit, sipas përcaktimeve të pikës 1 të këtij neni, për çdo ngjarje të vetme është 50 000 000 lekë.</w:t>
      </w:r>
    </w:p>
    <w:p w:rsidR="00FC3B35" w:rsidRPr="005B5C94" w:rsidRDefault="00FC3B35" w:rsidP="007A63FA">
      <w:pPr>
        <w:widowControl w:val="0"/>
        <w:jc w:val="both"/>
        <w:rPr>
          <w:rFonts w:eastAsia="MS Mincho"/>
          <w:szCs w:val="24"/>
        </w:rPr>
      </w:pPr>
    </w:p>
    <w:p w:rsidR="009263C3" w:rsidRPr="005B5C94" w:rsidRDefault="009263C3" w:rsidP="007A63FA">
      <w:pPr>
        <w:widowControl w:val="0"/>
        <w:jc w:val="both"/>
        <w:rPr>
          <w:rFonts w:eastAsia="MS Mincho"/>
          <w:szCs w:val="24"/>
        </w:rPr>
      </w:pPr>
    </w:p>
    <w:p w:rsidR="00203DBD" w:rsidRPr="005B5C94" w:rsidRDefault="00203DBD" w:rsidP="00203DBD">
      <w:pPr>
        <w:keepNext/>
        <w:widowControl w:val="0"/>
        <w:jc w:val="center"/>
        <w:rPr>
          <w:caps/>
          <w:szCs w:val="24"/>
          <w:lang w:eastAsia="hr-HR"/>
        </w:rPr>
      </w:pPr>
      <w:r w:rsidRPr="005B5C94">
        <w:rPr>
          <w:caps/>
          <w:szCs w:val="24"/>
          <w:lang w:eastAsia="hr-HR"/>
        </w:rPr>
        <w:t xml:space="preserve">KREU </w:t>
      </w:r>
      <w:r w:rsidR="000E4CE8" w:rsidRPr="005B5C94">
        <w:rPr>
          <w:caps/>
          <w:szCs w:val="24"/>
          <w:lang w:eastAsia="hr-HR"/>
        </w:rPr>
        <w:t>VIII</w:t>
      </w:r>
    </w:p>
    <w:p w:rsidR="00203DBD" w:rsidRPr="005B5C94" w:rsidRDefault="00203DBD" w:rsidP="00203DBD">
      <w:pPr>
        <w:keepNext/>
        <w:widowControl w:val="0"/>
        <w:jc w:val="center"/>
        <w:rPr>
          <w:caps/>
          <w:szCs w:val="24"/>
          <w:lang w:eastAsia="hr-HR"/>
        </w:rPr>
      </w:pPr>
      <w:r w:rsidRPr="005B5C94">
        <w:rPr>
          <w:caps/>
          <w:szCs w:val="24"/>
          <w:lang w:eastAsia="hr-HR"/>
        </w:rPr>
        <w:t xml:space="preserve">SIGURIMI I PËRGJEGJËSISË SË PRONARËVE TË AVIONËVE </w:t>
      </w:r>
    </w:p>
    <w:p w:rsidR="00203DBD" w:rsidRPr="005B5C94" w:rsidRDefault="00203DBD" w:rsidP="00203DBD">
      <w:pPr>
        <w:keepNext/>
        <w:widowControl w:val="0"/>
        <w:jc w:val="center"/>
        <w:rPr>
          <w:caps/>
          <w:szCs w:val="24"/>
          <w:lang w:eastAsia="hr-HR"/>
        </w:rPr>
      </w:pPr>
      <w:r w:rsidRPr="005B5C94">
        <w:rPr>
          <w:caps/>
          <w:szCs w:val="24"/>
          <w:lang w:eastAsia="hr-HR"/>
        </w:rPr>
        <w:t>PËR DËMIN E SHKAKTUAR PALËVE TË TRETA</w:t>
      </w:r>
    </w:p>
    <w:p w:rsidR="00203DBD" w:rsidRPr="005B5C94" w:rsidRDefault="00203DBD" w:rsidP="00203DBD">
      <w:pPr>
        <w:widowControl w:val="0"/>
        <w:ind w:firstLine="720"/>
        <w:jc w:val="both"/>
        <w:rPr>
          <w:rFonts w:eastAsia="MS Mincho"/>
          <w:bCs/>
          <w:i/>
          <w:iCs/>
          <w:szCs w:val="24"/>
        </w:rPr>
      </w:pPr>
    </w:p>
    <w:p w:rsidR="00B720FC" w:rsidRPr="005B5C94" w:rsidRDefault="00B720FC" w:rsidP="00203DBD">
      <w:pPr>
        <w:widowControl w:val="0"/>
        <w:ind w:firstLine="720"/>
        <w:jc w:val="both"/>
        <w:rPr>
          <w:rFonts w:eastAsia="MS Mincho"/>
          <w:bCs/>
          <w:i/>
          <w:iCs/>
          <w:szCs w:val="24"/>
        </w:rPr>
      </w:pPr>
    </w:p>
    <w:p w:rsidR="00203DBD" w:rsidRPr="005B5C94" w:rsidRDefault="00203DBD" w:rsidP="00203DBD">
      <w:pPr>
        <w:keepNext/>
        <w:widowControl w:val="0"/>
        <w:jc w:val="center"/>
        <w:rPr>
          <w:szCs w:val="24"/>
        </w:rPr>
      </w:pPr>
      <w:r w:rsidRPr="005B5C94">
        <w:rPr>
          <w:szCs w:val="24"/>
        </w:rPr>
        <w:t xml:space="preserve">Neni </w:t>
      </w:r>
      <w:r w:rsidR="00711595" w:rsidRPr="005B5C94">
        <w:rPr>
          <w:szCs w:val="24"/>
        </w:rPr>
        <w:t xml:space="preserve">52 </w:t>
      </w:r>
    </w:p>
    <w:p w:rsidR="00203DBD" w:rsidRPr="005B5C94" w:rsidRDefault="00203DBD" w:rsidP="00203DBD">
      <w:pPr>
        <w:keepNext/>
        <w:widowControl w:val="0"/>
        <w:jc w:val="center"/>
        <w:outlineLvl w:val="2"/>
        <w:rPr>
          <w:b/>
          <w:szCs w:val="24"/>
          <w:lang w:eastAsia="hr-HR"/>
        </w:rPr>
      </w:pPr>
      <w:r w:rsidRPr="005B5C94">
        <w:rPr>
          <w:b/>
          <w:szCs w:val="24"/>
          <w:lang w:eastAsia="hr-HR"/>
        </w:rPr>
        <w:t>Detyrimi për të lidhur kontratën e sigurimit</w:t>
      </w:r>
    </w:p>
    <w:p w:rsidR="00203DBD" w:rsidRPr="005B5C94" w:rsidRDefault="00203DBD" w:rsidP="00203DBD">
      <w:pPr>
        <w:widowControl w:val="0"/>
        <w:ind w:firstLine="720"/>
        <w:jc w:val="both"/>
        <w:rPr>
          <w:rFonts w:eastAsia="MS Mincho"/>
          <w:szCs w:val="24"/>
          <w:lang w:eastAsia="hr-HR"/>
        </w:rPr>
      </w:pPr>
    </w:p>
    <w:p w:rsidR="00203DBD" w:rsidRPr="005B5C94" w:rsidRDefault="00203DBD" w:rsidP="00283C15">
      <w:pPr>
        <w:widowControl w:val="0"/>
        <w:ind w:left="270" w:hanging="270"/>
        <w:jc w:val="both"/>
        <w:rPr>
          <w:rFonts w:eastAsia="MS Mincho"/>
          <w:b/>
          <w:szCs w:val="24"/>
          <w:lang w:eastAsia="hr-HR"/>
        </w:rPr>
      </w:pPr>
      <w:r w:rsidRPr="005B5C94">
        <w:rPr>
          <w:rFonts w:eastAsia="MS Mincho"/>
          <w:szCs w:val="24"/>
          <w:lang w:eastAsia="hr-HR"/>
        </w:rPr>
        <w:t>1. Pronari i avionit të regjistruar në regjistrin shqiptar të avionëve civilë</w:t>
      </w:r>
      <w:r w:rsidRPr="005B5C94">
        <w:rPr>
          <w:rFonts w:eastAsia="MS Mincho"/>
          <w:szCs w:val="24"/>
        </w:rPr>
        <w:t xml:space="preserve"> d</w:t>
      </w:r>
      <w:r w:rsidRPr="005B5C94">
        <w:rPr>
          <w:rFonts w:eastAsia="MS Mincho"/>
          <w:szCs w:val="24"/>
          <w:lang w:eastAsia="hr-HR"/>
        </w:rPr>
        <w:t>uhet të lidhë një kontratë sigurimi të përgjegjësisë për çdo dëm dhe/ose humbje, shkaktuar palëve të treta përgjatë përdorimit të avionit.</w:t>
      </w:r>
    </w:p>
    <w:p w:rsidR="00203DBD" w:rsidRPr="005B5C94" w:rsidRDefault="00203DBD" w:rsidP="00283C15">
      <w:pPr>
        <w:widowControl w:val="0"/>
        <w:ind w:left="360" w:hanging="360"/>
        <w:jc w:val="both"/>
        <w:rPr>
          <w:rFonts w:eastAsia="MS Mincho"/>
          <w:b/>
          <w:szCs w:val="24"/>
          <w:lang w:eastAsia="hr-HR"/>
        </w:rPr>
      </w:pPr>
      <w:r w:rsidRPr="005B5C94">
        <w:rPr>
          <w:rFonts w:eastAsia="MS Mincho"/>
          <w:szCs w:val="24"/>
          <w:lang w:eastAsia="hr-HR"/>
        </w:rPr>
        <w:t>2. Kontrata e sigurimit, sipas pikës 1 të këtij neni, mbulon:</w:t>
      </w:r>
    </w:p>
    <w:p w:rsidR="00283C15" w:rsidRPr="005B5C94" w:rsidRDefault="00203DBD" w:rsidP="00534188">
      <w:pPr>
        <w:pStyle w:val="ListParagraph"/>
        <w:widowControl w:val="0"/>
        <w:numPr>
          <w:ilvl w:val="0"/>
          <w:numId w:val="7"/>
        </w:numPr>
        <w:ind w:left="630" w:hanging="270"/>
        <w:jc w:val="both"/>
        <w:rPr>
          <w:rFonts w:eastAsia="MS Mincho"/>
          <w:szCs w:val="24"/>
          <w:lang w:eastAsia="hr-HR"/>
        </w:rPr>
      </w:pPr>
      <w:r w:rsidRPr="005B5C94">
        <w:rPr>
          <w:rFonts w:eastAsia="MS Mincho"/>
          <w:szCs w:val="24"/>
          <w:lang w:eastAsia="hr-HR"/>
        </w:rPr>
        <w:t xml:space="preserve">dëme, shkaktuar palëve të treta, me pasojë vdekje, dëme </w:t>
      </w:r>
      <w:r w:rsidR="00283C15" w:rsidRPr="005B5C94">
        <w:rPr>
          <w:rFonts w:eastAsia="MS Mincho"/>
          <w:szCs w:val="24"/>
          <w:lang w:eastAsia="hr-HR"/>
        </w:rPr>
        <w:t xml:space="preserve">trupore, përkeqësim të gjendjes </w:t>
      </w:r>
      <w:r w:rsidRPr="005B5C94">
        <w:rPr>
          <w:rFonts w:eastAsia="MS Mincho"/>
          <w:szCs w:val="24"/>
          <w:lang w:eastAsia="hr-HR"/>
        </w:rPr>
        <w:t>shëndetësore dhe dëmtim ose shkatërrim të pasurisë, gjatë fluturimit të avionit;</w:t>
      </w:r>
    </w:p>
    <w:p w:rsidR="00283C15" w:rsidRPr="005B5C94" w:rsidRDefault="00203DBD" w:rsidP="00534188">
      <w:pPr>
        <w:pStyle w:val="ListParagraph"/>
        <w:widowControl w:val="0"/>
        <w:numPr>
          <w:ilvl w:val="0"/>
          <w:numId w:val="7"/>
        </w:numPr>
        <w:ind w:left="630" w:hanging="270"/>
        <w:jc w:val="both"/>
        <w:rPr>
          <w:rFonts w:eastAsia="MS Mincho"/>
          <w:szCs w:val="24"/>
          <w:lang w:eastAsia="hr-HR"/>
        </w:rPr>
      </w:pPr>
      <w:r w:rsidRPr="005B5C94">
        <w:rPr>
          <w:rFonts w:eastAsia="MS Mincho"/>
          <w:szCs w:val="24"/>
          <w:lang w:eastAsia="hr-HR"/>
        </w:rPr>
        <w:t>dëme, shkaktuar pasagjerëve, me pasojë vdekje, dëme trupore, përkeqësim të gjendjes shëndetësore, gjatë fluturimit të avionit;</w:t>
      </w:r>
    </w:p>
    <w:p w:rsidR="00203DBD" w:rsidRPr="005B5C94" w:rsidRDefault="00203DBD" w:rsidP="00534188">
      <w:pPr>
        <w:pStyle w:val="ListParagraph"/>
        <w:widowControl w:val="0"/>
        <w:numPr>
          <w:ilvl w:val="0"/>
          <w:numId w:val="7"/>
        </w:numPr>
        <w:ind w:left="630" w:hanging="270"/>
        <w:jc w:val="both"/>
        <w:rPr>
          <w:rFonts w:eastAsia="MS Mincho"/>
          <w:szCs w:val="24"/>
          <w:lang w:eastAsia="hr-HR"/>
        </w:rPr>
      </w:pPr>
      <w:r w:rsidRPr="005B5C94">
        <w:rPr>
          <w:rFonts w:eastAsia="MS Mincho"/>
          <w:szCs w:val="24"/>
          <w:lang w:eastAsia="hr-HR"/>
        </w:rPr>
        <w:t>dëmtime ose humbje të sendeve personale të pasagjerëve, që janë të vendosura në kabinën e avionit;</w:t>
      </w:r>
    </w:p>
    <w:p w:rsidR="00203DBD" w:rsidRPr="005B5C94" w:rsidRDefault="00203DBD" w:rsidP="008D66CC">
      <w:pPr>
        <w:widowControl w:val="0"/>
        <w:ind w:left="630" w:hanging="270"/>
        <w:jc w:val="both"/>
        <w:rPr>
          <w:rFonts w:eastAsia="MS Mincho"/>
          <w:b/>
          <w:szCs w:val="24"/>
          <w:lang w:eastAsia="hr-HR"/>
        </w:rPr>
      </w:pPr>
      <w:r w:rsidRPr="005B5C94">
        <w:rPr>
          <w:rFonts w:eastAsia="MS Mincho"/>
          <w:szCs w:val="24"/>
          <w:lang w:eastAsia="hr-HR"/>
        </w:rPr>
        <w:t xml:space="preserve">ç) </w:t>
      </w:r>
      <w:r w:rsidR="00283C15" w:rsidRPr="005B5C94">
        <w:rPr>
          <w:rFonts w:eastAsia="MS Mincho"/>
          <w:szCs w:val="24"/>
          <w:lang w:eastAsia="hr-HR"/>
        </w:rPr>
        <w:t xml:space="preserve"> </w:t>
      </w:r>
      <w:r w:rsidRPr="005B5C94">
        <w:rPr>
          <w:rFonts w:eastAsia="MS Mincho"/>
          <w:szCs w:val="24"/>
          <w:lang w:eastAsia="hr-HR"/>
        </w:rPr>
        <w:t xml:space="preserve">dëmtime ose humbje të mallrave në transport </w:t>
      </w:r>
      <w:r w:rsidRPr="005B5C94">
        <w:rPr>
          <w:rFonts w:eastAsia="MS Mincho"/>
          <w:i/>
          <w:iCs/>
          <w:szCs w:val="24"/>
          <w:lang w:eastAsia="hr-HR"/>
        </w:rPr>
        <w:t>(cargo)</w:t>
      </w:r>
      <w:r w:rsidRPr="005B5C94">
        <w:rPr>
          <w:rFonts w:eastAsia="MS Mincho"/>
          <w:szCs w:val="24"/>
          <w:lang w:eastAsia="hr-HR"/>
        </w:rPr>
        <w:t xml:space="preserve"> dhe të bagazheve, që kanë kaluar procesin e regjistrimit.</w:t>
      </w:r>
    </w:p>
    <w:p w:rsidR="00203DBD" w:rsidRPr="005B5C94" w:rsidRDefault="00203DBD" w:rsidP="00283C15">
      <w:pPr>
        <w:widowControl w:val="0"/>
        <w:tabs>
          <w:tab w:val="left" w:pos="360"/>
        </w:tabs>
        <w:ind w:left="270" w:hanging="270"/>
        <w:jc w:val="both"/>
        <w:rPr>
          <w:rFonts w:eastAsia="MS Mincho"/>
          <w:szCs w:val="24"/>
          <w:lang w:eastAsia="hr-HR"/>
        </w:rPr>
      </w:pPr>
      <w:r w:rsidRPr="005B5C94">
        <w:rPr>
          <w:rFonts w:eastAsia="MS Mincho"/>
          <w:szCs w:val="24"/>
          <w:lang w:eastAsia="hr-HR"/>
        </w:rPr>
        <w:t>3. Palë e tretë</w:t>
      </w:r>
      <w:r w:rsidR="000057B2" w:rsidRPr="005B5C94">
        <w:rPr>
          <w:rFonts w:eastAsia="MS Mincho"/>
          <w:szCs w:val="24"/>
          <w:lang w:eastAsia="hr-HR"/>
        </w:rPr>
        <w:t xml:space="preserve"> </w:t>
      </w:r>
      <w:r w:rsidRPr="005B5C94">
        <w:rPr>
          <w:rFonts w:eastAsia="MS Mincho"/>
          <w:szCs w:val="24"/>
          <w:lang w:eastAsia="hr-HR"/>
        </w:rPr>
        <w:t>quhet çdo person i ndryshëm nga pasagjeri apo anëtari i ekuipazhit të fluturimit ose i kabinës së avionit gjatë fluturimit të avionit.</w:t>
      </w:r>
    </w:p>
    <w:p w:rsidR="00203DBD" w:rsidRPr="005B5C94" w:rsidRDefault="00203DBD" w:rsidP="00283C15">
      <w:pPr>
        <w:widowControl w:val="0"/>
        <w:ind w:left="270" w:hanging="270"/>
        <w:jc w:val="both"/>
        <w:rPr>
          <w:rFonts w:eastAsia="MS Mincho"/>
          <w:szCs w:val="24"/>
          <w:lang w:eastAsia="hr-HR"/>
        </w:rPr>
      </w:pPr>
      <w:r w:rsidRPr="005B5C94">
        <w:rPr>
          <w:rFonts w:eastAsia="MS Mincho"/>
          <w:szCs w:val="24"/>
          <w:lang w:eastAsia="hr-HR"/>
        </w:rPr>
        <w:t xml:space="preserve">4. Pasagjer, sipas shkronjës “b” të pikës 2 të këtij neni, quhet çdo person, që </w:t>
      </w:r>
      <w:r w:rsidRPr="005B5C94">
        <w:rPr>
          <w:rFonts w:eastAsia="MS Mincho"/>
          <w:szCs w:val="24"/>
          <w:lang w:eastAsia="hr-HR"/>
        </w:rPr>
        <w:lastRenderedPageBreak/>
        <w:t>transportohet nga një avion, me dijeninë e transportuesit ajror ose të drejtuesit të avionit. Termi pasagjer nuk përfshin personelin në detyrë të ekuipazhit të fluturimit dhe të ekuipazhit të kabinës, të cilët janë në detyrë gjatë fluturimit.</w:t>
      </w:r>
    </w:p>
    <w:p w:rsidR="00203DBD" w:rsidRPr="005B5C94" w:rsidRDefault="00203DBD" w:rsidP="00283C15">
      <w:pPr>
        <w:widowControl w:val="0"/>
        <w:ind w:left="270" w:hanging="270"/>
        <w:jc w:val="both"/>
        <w:rPr>
          <w:rFonts w:eastAsia="MS Mincho"/>
          <w:szCs w:val="24"/>
          <w:lang w:eastAsia="hr-HR"/>
        </w:rPr>
      </w:pPr>
      <w:r w:rsidRPr="005B5C94">
        <w:rPr>
          <w:rFonts w:eastAsia="MS Mincho"/>
          <w:szCs w:val="24"/>
          <w:lang w:eastAsia="hr-HR"/>
        </w:rPr>
        <w:t>5. Në rast se avioni nuk përdoret për qëllime tregtare, kontrata e sigurimit, sipas pikës 1 të këtij neni, nuk mbulon dëme, sipas përcaktimeve të shkronjave “c” e “ç” të pikës 2 të këtij neni.</w:t>
      </w:r>
    </w:p>
    <w:p w:rsidR="00203DBD" w:rsidRPr="005B5C94" w:rsidRDefault="00203DBD" w:rsidP="00283C15">
      <w:pPr>
        <w:widowControl w:val="0"/>
        <w:ind w:left="270" w:hanging="270"/>
        <w:jc w:val="both"/>
        <w:rPr>
          <w:rFonts w:eastAsia="MS Mincho"/>
          <w:szCs w:val="24"/>
          <w:lang w:eastAsia="hr-HR"/>
        </w:rPr>
      </w:pPr>
      <w:r w:rsidRPr="005B5C94">
        <w:rPr>
          <w:rFonts w:eastAsia="MS Mincho"/>
          <w:szCs w:val="24"/>
          <w:lang w:eastAsia="hr-HR"/>
        </w:rPr>
        <w:t>6. Kontrata e sigurimit, sipas pikës 1 të këtij neni, mbulon edhe dëme dhe/ose humbje, që shkaktohen nga aktet e luftës apo të terrorizmit.</w:t>
      </w:r>
    </w:p>
    <w:p w:rsidR="00203DBD" w:rsidRPr="005B5C94" w:rsidRDefault="00203DBD" w:rsidP="00283C15">
      <w:pPr>
        <w:widowControl w:val="0"/>
        <w:ind w:left="270" w:hanging="270"/>
        <w:jc w:val="both"/>
        <w:rPr>
          <w:rFonts w:eastAsia="MS Mincho"/>
          <w:szCs w:val="24"/>
          <w:lang w:eastAsia="hr-HR"/>
        </w:rPr>
      </w:pPr>
      <w:r w:rsidRPr="005B5C94">
        <w:rPr>
          <w:rFonts w:eastAsia="MS Mincho"/>
          <w:szCs w:val="24"/>
          <w:lang w:eastAsia="hr-HR"/>
        </w:rPr>
        <w:t>7. Në ndryshim nga sa parashikohet në pikën 6 të këtij neni, për avionët me MTOM deri në 500 kg, kontrata e sigurimit, sipas pikës 1 të këtij neni, nuk mbulon dëme dhe/ose humbje, që shkaktohen nga aktet e luftës ose të terrorizmit.</w:t>
      </w:r>
    </w:p>
    <w:p w:rsidR="00203DBD" w:rsidRPr="005B5C94" w:rsidRDefault="00203DBD" w:rsidP="00283C15">
      <w:pPr>
        <w:widowControl w:val="0"/>
        <w:ind w:left="270" w:hanging="270"/>
        <w:jc w:val="both"/>
        <w:rPr>
          <w:rFonts w:eastAsia="MS Mincho"/>
          <w:szCs w:val="24"/>
          <w:lang w:eastAsia="hr-HR"/>
        </w:rPr>
      </w:pPr>
      <w:r w:rsidRPr="005B5C94">
        <w:rPr>
          <w:rFonts w:eastAsia="MS Mincho"/>
          <w:szCs w:val="24"/>
          <w:lang w:eastAsia="hr-HR"/>
        </w:rPr>
        <w:t>8. Pronari i avionit të regjistruar jashtë territorit të Republikës së Shqipërisë, i cili kryen fluturime në hapësirën ajrore të Republikës së Shqipërisë, duhet të ketë kontratë sigurimi të vlefshme të sigurimit të përgjegjësisë për dëmet dhe/ose humbjet e përcaktuara në pikën 2 të këtij neni, përveç rasteve kur parashikohet ndryshe nga marrëveshjet ndërkombëtare.</w:t>
      </w:r>
    </w:p>
    <w:p w:rsidR="00203DBD" w:rsidRPr="005B5C94" w:rsidRDefault="00203DBD" w:rsidP="00283C15">
      <w:pPr>
        <w:widowControl w:val="0"/>
        <w:ind w:left="270" w:hanging="270"/>
        <w:jc w:val="both"/>
        <w:rPr>
          <w:rFonts w:eastAsia="MS Mincho"/>
          <w:szCs w:val="24"/>
          <w:lang w:eastAsia="hr-HR"/>
        </w:rPr>
      </w:pPr>
      <w:r w:rsidRPr="005B5C94">
        <w:rPr>
          <w:rFonts w:eastAsia="MS Mincho"/>
          <w:szCs w:val="24"/>
          <w:lang w:eastAsia="hr-HR"/>
        </w:rPr>
        <w:t>9. Në ndryshim nga sa parashikohet në pikën 8 të këtij neni, pronari i avionit të pa</w:t>
      </w:r>
      <w:r w:rsidR="005B4980" w:rsidRPr="005B5C94">
        <w:rPr>
          <w:rFonts w:eastAsia="MS Mincho"/>
          <w:szCs w:val="24"/>
          <w:lang w:eastAsia="hr-HR"/>
        </w:rPr>
        <w:t xml:space="preserve"> </w:t>
      </w:r>
      <w:r w:rsidRPr="005B5C94">
        <w:rPr>
          <w:rFonts w:eastAsia="MS Mincho"/>
          <w:szCs w:val="24"/>
          <w:lang w:eastAsia="hr-HR"/>
        </w:rPr>
        <w:t>regjistruar në Republikën e Shqipërisë, fluturimet e të cilit nuk përfshijnë ulje ose ngritje në territorin e Republikës së Shqipërisë, por vetëm fluturime mbi këtë hapësirë, nuk e ka detyrimin e parashikuar në shkronjat “b”, “c” dhe “ç” të pikës 2 të këtij neni.</w:t>
      </w:r>
    </w:p>
    <w:p w:rsidR="00203DBD" w:rsidRPr="005B5C94" w:rsidRDefault="00203DBD" w:rsidP="00283C15">
      <w:pPr>
        <w:widowControl w:val="0"/>
        <w:ind w:left="270" w:hanging="270"/>
        <w:jc w:val="both"/>
        <w:rPr>
          <w:rFonts w:eastAsia="MS Mincho"/>
          <w:b/>
          <w:szCs w:val="24"/>
          <w:lang w:eastAsia="hr-HR"/>
        </w:rPr>
      </w:pPr>
    </w:p>
    <w:p w:rsidR="009263C3" w:rsidRPr="005B5C94" w:rsidRDefault="009263C3" w:rsidP="00283C15">
      <w:pPr>
        <w:widowControl w:val="0"/>
        <w:ind w:left="270" w:hanging="270"/>
        <w:jc w:val="both"/>
        <w:rPr>
          <w:rFonts w:eastAsia="MS Mincho"/>
          <w:b/>
          <w:szCs w:val="24"/>
          <w:lang w:eastAsia="hr-HR"/>
        </w:rPr>
      </w:pPr>
    </w:p>
    <w:p w:rsidR="00203DBD" w:rsidRPr="005B5C94" w:rsidRDefault="00203DBD" w:rsidP="00203DBD">
      <w:pPr>
        <w:keepNext/>
        <w:widowControl w:val="0"/>
        <w:jc w:val="center"/>
        <w:rPr>
          <w:szCs w:val="24"/>
        </w:rPr>
      </w:pPr>
      <w:r w:rsidRPr="005B5C94">
        <w:rPr>
          <w:szCs w:val="24"/>
        </w:rPr>
        <w:t xml:space="preserve">Neni </w:t>
      </w:r>
      <w:r w:rsidR="00711595" w:rsidRPr="005B5C94">
        <w:rPr>
          <w:szCs w:val="24"/>
        </w:rPr>
        <w:t xml:space="preserve">53 </w:t>
      </w:r>
    </w:p>
    <w:p w:rsidR="00203DBD" w:rsidRPr="005B5C94" w:rsidRDefault="00203DBD" w:rsidP="00203DBD">
      <w:pPr>
        <w:keepNext/>
        <w:widowControl w:val="0"/>
        <w:jc w:val="center"/>
        <w:outlineLvl w:val="2"/>
        <w:rPr>
          <w:b/>
          <w:szCs w:val="24"/>
          <w:lang w:eastAsia="hr-HR"/>
        </w:rPr>
      </w:pPr>
      <w:r w:rsidRPr="005B5C94">
        <w:rPr>
          <w:b/>
          <w:szCs w:val="24"/>
          <w:lang w:eastAsia="hr-HR"/>
        </w:rPr>
        <w:t>Përgjegjësia e marrjes në sigurim dhe shuma e siguruar</w:t>
      </w:r>
    </w:p>
    <w:p w:rsidR="00203DBD" w:rsidRPr="005B5C94" w:rsidRDefault="00203DBD" w:rsidP="00203DBD">
      <w:pPr>
        <w:widowControl w:val="0"/>
        <w:ind w:firstLine="720"/>
        <w:jc w:val="both"/>
        <w:rPr>
          <w:rFonts w:eastAsia="MS Mincho"/>
          <w:b/>
          <w:szCs w:val="24"/>
          <w:lang w:eastAsia="hr-HR"/>
        </w:rPr>
      </w:pPr>
    </w:p>
    <w:p w:rsidR="00203DBD" w:rsidRPr="005B5C94" w:rsidRDefault="00203DBD" w:rsidP="00283C15">
      <w:pPr>
        <w:widowControl w:val="0"/>
        <w:ind w:left="270" w:hanging="270"/>
        <w:jc w:val="both"/>
        <w:rPr>
          <w:rFonts w:eastAsia="MS Mincho"/>
          <w:szCs w:val="24"/>
          <w:lang w:eastAsia="hr-HR"/>
        </w:rPr>
      </w:pPr>
      <w:r w:rsidRPr="005B5C94">
        <w:rPr>
          <w:rFonts w:eastAsia="MS Mincho"/>
          <w:szCs w:val="24"/>
          <w:lang w:eastAsia="hr-HR"/>
        </w:rPr>
        <w:t>1. Përgjegjësia e siguru</w:t>
      </w:r>
      <w:r w:rsidR="00283C15" w:rsidRPr="005B5C94">
        <w:rPr>
          <w:rFonts w:eastAsia="MS Mincho"/>
          <w:szCs w:val="24"/>
          <w:lang w:eastAsia="hr-HR"/>
        </w:rPr>
        <w:t>esit</w:t>
      </w:r>
      <w:r w:rsidRPr="005B5C94">
        <w:rPr>
          <w:rFonts w:eastAsia="MS Mincho"/>
          <w:szCs w:val="24"/>
          <w:lang w:eastAsia="hr-HR"/>
        </w:rPr>
        <w:t xml:space="preserve"> që </w:t>
      </w:r>
      <w:r w:rsidR="00283C15" w:rsidRPr="005B5C94">
        <w:rPr>
          <w:rFonts w:eastAsia="MS Mincho"/>
          <w:szCs w:val="24"/>
          <w:lang w:eastAsia="hr-HR"/>
        </w:rPr>
        <w:t>rrjedh nga kontrata e sigurimit</w:t>
      </w:r>
      <w:r w:rsidRPr="005B5C94">
        <w:rPr>
          <w:rFonts w:eastAsia="MS Mincho"/>
          <w:szCs w:val="24"/>
          <w:lang w:eastAsia="hr-HR"/>
        </w:rPr>
        <w:t xml:space="preserve"> sipas pikës 1 të nenit 48 të këtij ligji korrespondon me shumën e siguruar në fuqi në datën kur ka</w:t>
      </w:r>
      <w:r w:rsidR="00283C15" w:rsidRPr="005B5C94">
        <w:rPr>
          <w:rFonts w:eastAsia="MS Mincho"/>
          <w:szCs w:val="24"/>
          <w:lang w:eastAsia="hr-HR"/>
        </w:rPr>
        <w:t xml:space="preserve"> ndodhur humbja, përveç rasteve kur</w:t>
      </w:r>
      <w:r w:rsidRPr="005B5C94">
        <w:rPr>
          <w:rFonts w:eastAsia="MS Mincho"/>
          <w:szCs w:val="24"/>
          <w:lang w:eastAsia="hr-HR"/>
        </w:rPr>
        <w:t xml:space="preserve"> sipas kontratës, shuma e sigurimit është më lartë.</w:t>
      </w:r>
    </w:p>
    <w:p w:rsidR="00203DBD" w:rsidRPr="005B5C94" w:rsidRDefault="00203DBD" w:rsidP="00283C15">
      <w:pPr>
        <w:widowControl w:val="0"/>
        <w:ind w:left="270" w:hanging="270"/>
        <w:jc w:val="both"/>
        <w:rPr>
          <w:rFonts w:eastAsia="MS Mincho"/>
          <w:szCs w:val="24"/>
          <w:lang w:eastAsia="hr-HR"/>
        </w:rPr>
      </w:pPr>
      <w:r w:rsidRPr="005B5C94">
        <w:rPr>
          <w:rFonts w:eastAsia="MS Mincho"/>
          <w:szCs w:val="24"/>
          <w:lang w:eastAsia="hr-HR"/>
        </w:rPr>
        <w:t>2. Përgjegjësia minimale pë</w:t>
      </w:r>
      <w:r w:rsidR="00283C15" w:rsidRPr="005B5C94">
        <w:rPr>
          <w:rFonts w:eastAsia="MS Mincho"/>
          <w:szCs w:val="24"/>
          <w:lang w:eastAsia="hr-HR"/>
        </w:rPr>
        <w:t>r një ngjarje</w:t>
      </w:r>
      <w:r w:rsidRPr="005B5C94">
        <w:rPr>
          <w:rFonts w:eastAsia="MS Mincho"/>
          <w:szCs w:val="24"/>
          <w:lang w:eastAsia="hr-HR"/>
        </w:rPr>
        <w:t xml:space="preserve"> e përcaktuar në kontratën e sigurim</w:t>
      </w:r>
      <w:r w:rsidR="00283C15" w:rsidRPr="005B5C94">
        <w:rPr>
          <w:rFonts w:eastAsia="MS Mincho"/>
          <w:szCs w:val="24"/>
          <w:lang w:eastAsia="hr-HR"/>
        </w:rPr>
        <w:t>it, sipas pikës 1 të këtij neni</w:t>
      </w:r>
      <w:r w:rsidRPr="005B5C94">
        <w:rPr>
          <w:rFonts w:eastAsia="MS Mincho"/>
          <w:szCs w:val="24"/>
          <w:lang w:eastAsia="hr-HR"/>
        </w:rPr>
        <w:t xml:space="preserve"> është si më poshtë:</w:t>
      </w:r>
    </w:p>
    <w:p w:rsidR="00203DBD" w:rsidRPr="005B5C94" w:rsidRDefault="00203DBD" w:rsidP="00283C15">
      <w:pPr>
        <w:widowControl w:val="0"/>
        <w:ind w:left="990" w:hanging="720"/>
        <w:jc w:val="both"/>
        <w:rPr>
          <w:rFonts w:eastAsia="MS Mincho"/>
          <w:szCs w:val="24"/>
        </w:rPr>
      </w:pPr>
      <w:r w:rsidRPr="005B5C94">
        <w:rPr>
          <w:rFonts w:eastAsia="MS Mincho"/>
          <w:szCs w:val="24"/>
        </w:rPr>
        <w:t>a) për dëmet dhe/ose humbjet ndaj palëve të treta:</w:t>
      </w:r>
    </w:p>
    <w:p w:rsidR="00203DBD" w:rsidRPr="005B5C94" w:rsidRDefault="00203DBD" w:rsidP="00283C15">
      <w:pPr>
        <w:widowControl w:val="0"/>
        <w:ind w:left="990" w:hanging="270"/>
        <w:jc w:val="both"/>
        <w:rPr>
          <w:rFonts w:eastAsia="MS Mincho"/>
          <w:szCs w:val="24"/>
          <w:lang w:eastAsia="hr-HR"/>
        </w:rPr>
      </w:pPr>
      <w:r w:rsidRPr="005B5C94">
        <w:rPr>
          <w:rFonts w:eastAsia="MS Mincho"/>
          <w:szCs w:val="24"/>
          <w:lang w:eastAsia="hr-HR"/>
        </w:rPr>
        <w:t xml:space="preserve">i) </w:t>
      </w:r>
      <w:r w:rsidRPr="005B5C94">
        <w:rPr>
          <w:rFonts w:eastAsia="MS Mincho"/>
          <w:szCs w:val="24"/>
        </w:rPr>
        <w:t xml:space="preserve">për </w:t>
      </w:r>
      <w:r w:rsidRPr="005B5C94">
        <w:rPr>
          <w:rFonts w:eastAsia="MS Mincho"/>
          <w:i/>
          <w:iCs/>
          <w:szCs w:val="24"/>
        </w:rPr>
        <w:t>paragliders</w:t>
      </w:r>
      <w:r w:rsidRPr="005B5C94">
        <w:rPr>
          <w:rFonts w:eastAsia="MS Mincho"/>
          <w:szCs w:val="24"/>
        </w:rPr>
        <w:t>, deltaplanët me motorr (</w:t>
      </w:r>
      <w:r w:rsidRPr="005B5C94">
        <w:rPr>
          <w:rFonts w:eastAsia="MS Mincho"/>
          <w:i/>
          <w:iCs/>
          <w:szCs w:val="24"/>
        </w:rPr>
        <w:t>motor gliders</w:t>
      </w:r>
      <w:r w:rsidRPr="005B5C94">
        <w:rPr>
          <w:rFonts w:eastAsia="MS Mincho"/>
          <w:szCs w:val="24"/>
        </w:rPr>
        <w:t>), si dhe deltaplanët që manovrohen nga toka</w:t>
      </w:r>
      <w:r w:rsidRPr="005B5C94">
        <w:rPr>
          <w:rFonts w:eastAsia="MS Mincho"/>
          <w:szCs w:val="24"/>
          <w:lang w:eastAsia="hr-HR"/>
        </w:rPr>
        <w:t>, për të cilët MTOM është mbi 20 kg, është minimalisht 10 000 SDR;</w:t>
      </w:r>
    </w:p>
    <w:p w:rsidR="00203DBD" w:rsidRPr="005B5C94" w:rsidRDefault="00203DBD" w:rsidP="00283C15">
      <w:pPr>
        <w:widowControl w:val="0"/>
        <w:ind w:left="990" w:hanging="270"/>
        <w:jc w:val="both"/>
        <w:rPr>
          <w:rFonts w:eastAsia="MS Mincho"/>
          <w:szCs w:val="24"/>
          <w:lang w:eastAsia="hr-HR"/>
        </w:rPr>
      </w:pPr>
      <w:r w:rsidRPr="005B5C94">
        <w:rPr>
          <w:rFonts w:eastAsia="MS Mincho"/>
          <w:szCs w:val="24"/>
          <w:lang w:eastAsia="hr-HR"/>
        </w:rPr>
        <w:t xml:space="preserve">ii) </w:t>
      </w:r>
      <w:r w:rsidRPr="005B5C94">
        <w:rPr>
          <w:rFonts w:eastAsia="MS Mincho"/>
          <w:szCs w:val="24"/>
        </w:rPr>
        <w:t>për balonat me fluturim të lirë (</w:t>
      </w:r>
      <w:r w:rsidRPr="005B5C94">
        <w:rPr>
          <w:rFonts w:eastAsia="MS Mincho"/>
          <w:i/>
          <w:iCs/>
          <w:szCs w:val="24"/>
        </w:rPr>
        <w:t>unattached</w:t>
      </w:r>
      <w:r w:rsidR="000057B2" w:rsidRPr="005B5C94">
        <w:rPr>
          <w:rFonts w:eastAsia="MS Mincho"/>
          <w:i/>
          <w:iCs/>
          <w:szCs w:val="24"/>
        </w:rPr>
        <w:t xml:space="preserve"> </w:t>
      </w:r>
      <w:r w:rsidRPr="005B5C94">
        <w:rPr>
          <w:rFonts w:eastAsia="MS Mincho"/>
          <w:i/>
          <w:iCs/>
          <w:szCs w:val="24"/>
        </w:rPr>
        <w:t>ballons</w:t>
      </w:r>
      <w:r w:rsidRPr="005B5C94">
        <w:rPr>
          <w:rFonts w:eastAsia="MS Mincho"/>
          <w:szCs w:val="24"/>
        </w:rPr>
        <w:t>)</w:t>
      </w:r>
      <w:r w:rsidRPr="005B5C94">
        <w:rPr>
          <w:rFonts w:eastAsia="MS Mincho"/>
          <w:szCs w:val="24"/>
          <w:lang w:eastAsia="hr-HR"/>
        </w:rPr>
        <w:t xml:space="preserve"> me ekuipazh është minimalisht 20 000 SDR;</w:t>
      </w:r>
    </w:p>
    <w:p w:rsidR="00203DBD" w:rsidRPr="005B5C94" w:rsidRDefault="00203DBD" w:rsidP="00283C15">
      <w:pPr>
        <w:widowControl w:val="0"/>
        <w:ind w:left="990" w:hanging="270"/>
        <w:jc w:val="both"/>
        <w:rPr>
          <w:rFonts w:eastAsia="MS Mincho"/>
          <w:szCs w:val="24"/>
          <w:lang w:eastAsia="hr-HR"/>
        </w:rPr>
      </w:pPr>
      <w:r w:rsidRPr="005B5C94">
        <w:rPr>
          <w:rFonts w:eastAsia="MS Mincho"/>
          <w:szCs w:val="24"/>
          <w:lang w:eastAsia="hr-HR"/>
        </w:rPr>
        <w:t>iii) për avionët, MTOM e të cilëve është:</w:t>
      </w:r>
    </w:p>
    <w:p w:rsidR="00203DBD" w:rsidRPr="005B5C94" w:rsidRDefault="00203DBD" w:rsidP="00203DBD">
      <w:pPr>
        <w:widowControl w:val="0"/>
        <w:ind w:firstLine="720"/>
        <w:jc w:val="both"/>
        <w:rPr>
          <w:rFonts w:eastAsia="MS Mincho"/>
          <w:szCs w:val="24"/>
          <w:lang w:eastAsia="hr-HR"/>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2146"/>
      </w:tblGrid>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20 në 500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750 000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501 në 1 000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1 500 000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1 001 në 2 700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3 000 000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2 701 në 6 000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7 000 000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6 001 në 12 000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18 000 000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12 001 në 25 000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80 000 000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25 001 në 50 000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150 000 000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50 001 në 200 000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300 000 000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t>- nga 200 001 në 500 000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500 000 000 SDR</w:t>
            </w:r>
          </w:p>
        </w:tc>
      </w:tr>
      <w:tr w:rsidR="008340C9" w:rsidRPr="005B5C94" w:rsidTr="00116D37">
        <w:tc>
          <w:tcPr>
            <w:tcW w:w="3254" w:type="dxa"/>
          </w:tcPr>
          <w:p w:rsidR="00203DBD" w:rsidRPr="005B5C94" w:rsidRDefault="00203DBD" w:rsidP="00116D37">
            <w:pPr>
              <w:rPr>
                <w:rFonts w:eastAsia="MS Mincho"/>
                <w:szCs w:val="24"/>
                <w:lang w:eastAsia="hr-HR"/>
              </w:rPr>
            </w:pPr>
            <w:r w:rsidRPr="005B5C94">
              <w:rPr>
                <w:rFonts w:eastAsia="MS Mincho"/>
                <w:szCs w:val="24"/>
                <w:lang w:eastAsia="hr-HR"/>
              </w:rPr>
              <w:lastRenderedPageBreak/>
              <w:t>- mbi 500 000 kg</w:t>
            </w:r>
          </w:p>
        </w:tc>
        <w:tc>
          <w:tcPr>
            <w:tcW w:w="2146" w:type="dxa"/>
          </w:tcPr>
          <w:p w:rsidR="00203DBD" w:rsidRPr="005B5C94" w:rsidRDefault="00203DBD" w:rsidP="00116D37">
            <w:pPr>
              <w:jc w:val="right"/>
              <w:rPr>
                <w:rFonts w:eastAsia="MS Mincho"/>
                <w:szCs w:val="24"/>
                <w:lang w:eastAsia="hr-HR"/>
              </w:rPr>
            </w:pPr>
            <w:r w:rsidRPr="005B5C94">
              <w:rPr>
                <w:rFonts w:eastAsia="MS Mincho"/>
                <w:szCs w:val="24"/>
                <w:lang w:eastAsia="hr-HR"/>
              </w:rPr>
              <w:t>700 000 000 SDR</w:t>
            </w:r>
          </w:p>
        </w:tc>
      </w:tr>
    </w:tbl>
    <w:p w:rsidR="00203DBD" w:rsidRPr="005B5C94" w:rsidRDefault="00203DBD" w:rsidP="00203DBD">
      <w:pPr>
        <w:widowControl w:val="0"/>
        <w:ind w:firstLine="720"/>
        <w:jc w:val="both"/>
        <w:rPr>
          <w:rFonts w:eastAsia="MS Mincho"/>
          <w:szCs w:val="24"/>
          <w:lang w:eastAsia="hr-HR"/>
        </w:rPr>
      </w:pPr>
    </w:p>
    <w:p w:rsidR="00203DBD" w:rsidRPr="005B5C94" w:rsidRDefault="00203DBD" w:rsidP="0079132F">
      <w:pPr>
        <w:widowControl w:val="0"/>
        <w:ind w:firstLine="270"/>
        <w:jc w:val="both"/>
        <w:rPr>
          <w:rFonts w:eastAsia="MS Mincho"/>
          <w:szCs w:val="24"/>
          <w:lang w:eastAsia="hr-HR"/>
        </w:rPr>
      </w:pPr>
      <w:r w:rsidRPr="005B5C94">
        <w:rPr>
          <w:rFonts w:eastAsia="MS Mincho"/>
          <w:szCs w:val="24"/>
        </w:rPr>
        <w:t>b) për një pasagjer 250 000 SDR;</w:t>
      </w:r>
    </w:p>
    <w:p w:rsidR="00203DBD" w:rsidRPr="005B5C94" w:rsidRDefault="00203DBD" w:rsidP="0079132F">
      <w:pPr>
        <w:widowControl w:val="0"/>
        <w:ind w:firstLine="270"/>
        <w:jc w:val="both"/>
        <w:rPr>
          <w:rFonts w:eastAsia="MS Mincho"/>
          <w:szCs w:val="24"/>
          <w:lang w:eastAsia="hr-HR"/>
        </w:rPr>
      </w:pPr>
      <w:r w:rsidRPr="005B5C94">
        <w:rPr>
          <w:rFonts w:eastAsia="MS Mincho"/>
          <w:szCs w:val="24"/>
          <w:lang w:eastAsia="hr-HR"/>
        </w:rPr>
        <w:t xml:space="preserve">c) për sendet personale të vendosura në kabinën e avionit 1 000 SDR; </w:t>
      </w:r>
    </w:p>
    <w:p w:rsidR="00203DBD" w:rsidRPr="005B5C94" w:rsidRDefault="00203DBD" w:rsidP="0079132F">
      <w:pPr>
        <w:widowControl w:val="0"/>
        <w:ind w:firstLine="270"/>
        <w:jc w:val="both"/>
        <w:rPr>
          <w:rFonts w:eastAsia="MS Mincho"/>
          <w:szCs w:val="24"/>
          <w:lang w:eastAsia="hr-HR"/>
        </w:rPr>
      </w:pPr>
      <w:r w:rsidRPr="005B5C94">
        <w:rPr>
          <w:rFonts w:eastAsia="MS Mincho"/>
          <w:szCs w:val="24"/>
          <w:lang w:eastAsia="hr-HR"/>
        </w:rPr>
        <w:t>ç) Për mallrat në transport dhe bagazhet e pranuara (</w:t>
      </w:r>
      <w:r w:rsidRPr="005B5C94">
        <w:rPr>
          <w:rFonts w:eastAsia="MS Mincho"/>
          <w:i/>
          <w:iCs/>
          <w:szCs w:val="24"/>
          <w:lang w:eastAsia="hr-HR"/>
        </w:rPr>
        <w:t>check-in</w:t>
      </w:r>
      <w:r w:rsidRPr="005B5C94">
        <w:rPr>
          <w:rFonts w:eastAsia="MS Mincho"/>
          <w:szCs w:val="24"/>
          <w:lang w:eastAsia="hr-HR"/>
        </w:rPr>
        <w:t xml:space="preserve">) 17 SDR për kg. </w:t>
      </w:r>
    </w:p>
    <w:p w:rsidR="00137E41" w:rsidRPr="005B5C94" w:rsidRDefault="00203DBD" w:rsidP="00A77B84">
      <w:pPr>
        <w:widowControl w:val="0"/>
        <w:ind w:left="270" w:hanging="270"/>
        <w:jc w:val="both"/>
        <w:rPr>
          <w:rFonts w:eastAsia="MS Mincho"/>
          <w:szCs w:val="24"/>
          <w:lang w:eastAsia="hr-HR"/>
        </w:rPr>
      </w:pPr>
      <w:r w:rsidRPr="005B5C94">
        <w:rPr>
          <w:rFonts w:eastAsia="MS Mincho"/>
          <w:szCs w:val="24"/>
          <w:lang w:eastAsia="hr-HR"/>
        </w:rPr>
        <w:t xml:space="preserve">3. Përveç sa është parashikuar në shkronjën “b” të pikës 2 të këtij neni, shuma minimale e siguruar për një ngjarje, e përcaktuar në kontratën e sigurimit, sipas pikës 1 të nenit 48 të këtij ligji, për avionë me MTOM deri në 2 700 kg, të cilët nuk përdoren për qëllime tregtare, mund të arrijë një nivel më të ulët të përgjegjësisë, por jo më të vogël se 100 000 SDR për pasagjer. </w:t>
      </w:r>
    </w:p>
    <w:p w:rsidR="006125D5" w:rsidRPr="005B5C94" w:rsidRDefault="006125D5" w:rsidP="007A63FA">
      <w:pPr>
        <w:keepNext/>
        <w:widowControl w:val="0"/>
        <w:jc w:val="center"/>
        <w:rPr>
          <w:rFonts w:eastAsia="MS Mincho"/>
          <w:szCs w:val="24"/>
        </w:rPr>
      </w:pPr>
    </w:p>
    <w:p w:rsidR="00137E41" w:rsidRPr="005B5C94" w:rsidRDefault="00137E41" w:rsidP="007A63FA">
      <w:pPr>
        <w:keepNext/>
        <w:widowControl w:val="0"/>
        <w:jc w:val="center"/>
        <w:rPr>
          <w:caps/>
          <w:szCs w:val="24"/>
          <w:lang w:eastAsia="hr-HR"/>
        </w:rPr>
      </w:pPr>
    </w:p>
    <w:p w:rsidR="00FC3B35" w:rsidRPr="005B5C94" w:rsidRDefault="00FC3B35" w:rsidP="007A63FA">
      <w:pPr>
        <w:keepNext/>
        <w:widowControl w:val="0"/>
        <w:jc w:val="center"/>
        <w:rPr>
          <w:caps/>
          <w:szCs w:val="24"/>
          <w:lang w:eastAsia="hr-HR"/>
        </w:rPr>
      </w:pPr>
      <w:r w:rsidRPr="005B5C94">
        <w:rPr>
          <w:caps/>
          <w:szCs w:val="24"/>
          <w:lang w:eastAsia="hr-HR"/>
        </w:rPr>
        <w:t xml:space="preserve">KREU </w:t>
      </w:r>
      <w:r w:rsidR="000E4CE8" w:rsidRPr="005B5C94">
        <w:rPr>
          <w:caps/>
          <w:szCs w:val="24"/>
          <w:lang w:eastAsia="hr-HR"/>
        </w:rPr>
        <w:t>I</w:t>
      </w:r>
      <w:r w:rsidR="00FD44C3" w:rsidRPr="005B5C94">
        <w:rPr>
          <w:caps/>
          <w:szCs w:val="24"/>
          <w:lang w:eastAsia="hr-HR"/>
        </w:rPr>
        <w:t>X</w:t>
      </w:r>
    </w:p>
    <w:p w:rsidR="00FC3B35" w:rsidRPr="005B5C94" w:rsidRDefault="00FC3B35" w:rsidP="000C148F">
      <w:pPr>
        <w:keepNext/>
        <w:widowControl w:val="0"/>
        <w:jc w:val="center"/>
        <w:rPr>
          <w:caps/>
          <w:szCs w:val="24"/>
          <w:lang w:eastAsia="hr-HR"/>
        </w:rPr>
      </w:pPr>
      <w:r w:rsidRPr="005B5C94">
        <w:rPr>
          <w:caps/>
          <w:szCs w:val="24"/>
          <w:lang w:eastAsia="hr-HR"/>
        </w:rPr>
        <w:t>KUNDËRVAJTJET ADMINISTRATIVE</w:t>
      </w:r>
    </w:p>
    <w:p w:rsidR="00A77B84" w:rsidRPr="005B5C94" w:rsidRDefault="00A77B84" w:rsidP="007A63FA">
      <w:pPr>
        <w:widowControl w:val="0"/>
        <w:ind w:firstLine="720"/>
        <w:jc w:val="both"/>
        <w:rPr>
          <w:rFonts w:eastAsia="MS Mincho"/>
          <w:bCs/>
          <w:szCs w:val="24"/>
          <w:lang w:eastAsia="hr-HR"/>
        </w:rPr>
      </w:pPr>
    </w:p>
    <w:p w:rsidR="00DF0D73" w:rsidRPr="005B5C94" w:rsidRDefault="00DF0D73" w:rsidP="007A63FA">
      <w:pPr>
        <w:keepNext/>
        <w:widowControl w:val="0"/>
        <w:jc w:val="center"/>
        <w:rPr>
          <w:szCs w:val="24"/>
        </w:rPr>
      </w:pPr>
      <w:r w:rsidRPr="005B5C94">
        <w:rPr>
          <w:szCs w:val="24"/>
        </w:rPr>
        <w:t xml:space="preserve">Neni </w:t>
      </w:r>
      <w:r w:rsidR="00BB4D82" w:rsidRPr="005B5C94">
        <w:rPr>
          <w:szCs w:val="24"/>
        </w:rPr>
        <w:t xml:space="preserve">54 </w:t>
      </w:r>
    </w:p>
    <w:p w:rsidR="00DF0D73" w:rsidRPr="005B5C94" w:rsidRDefault="00DF0D73" w:rsidP="007A63FA">
      <w:pPr>
        <w:keepNext/>
        <w:widowControl w:val="0"/>
        <w:jc w:val="center"/>
        <w:outlineLvl w:val="2"/>
        <w:rPr>
          <w:b/>
          <w:szCs w:val="24"/>
          <w:lang w:eastAsia="hr-HR"/>
        </w:rPr>
      </w:pPr>
      <w:r w:rsidRPr="005B5C94">
        <w:rPr>
          <w:b/>
          <w:szCs w:val="24"/>
          <w:lang w:eastAsia="hr-HR"/>
        </w:rPr>
        <w:t>Masat administrative të Autoritetit</w:t>
      </w:r>
    </w:p>
    <w:p w:rsidR="00DF0D73" w:rsidRPr="005B5C94" w:rsidRDefault="00DF0D73" w:rsidP="007A63FA">
      <w:pPr>
        <w:widowControl w:val="0"/>
        <w:ind w:firstLine="720"/>
        <w:jc w:val="both"/>
        <w:rPr>
          <w:rFonts w:eastAsia="MS Mincho"/>
          <w:szCs w:val="24"/>
          <w:lang w:eastAsia="hr-HR"/>
        </w:rPr>
      </w:pPr>
    </w:p>
    <w:p w:rsidR="00DF0D73" w:rsidRPr="005B5C94" w:rsidRDefault="008C1D7B" w:rsidP="00CE2D81">
      <w:pPr>
        <w:widowControl w:val="0"/>
        <w:ind w:left="270" w:hanging="270"/>
        <w:jc w:val="both"/>
        <w:rPr>
          <w:rFonts w:eastAsia="MS Mincho"/>
          <w:szCs w:val="24"/>
          <w:lang w:eastAsia="hr-HR"/>
        </w:rPr>
      </w:pPr>
      <w:r w:rsidRPr="005B5C94">
        <w:rPr>
          <w:rFonts w:eastAsia="MS Mincho"/>
          <w:szCs w:val="24"/>
          <w:lang w:eastAsia="hr-HR"/>
        </w:rPr>
        <w:t xml:space="preserve">1. </w:t>
      </w:r>
      <w:r w:rsidR="00DF0D73" w:rsidRPr="005B5C94">
        <w:rPr>
          <w:rFonts w:eastAsia="MS Mincho"/>
          <w:szCs w:val="24"/>
          <w:lang w:eastAsia="hr-HR"/>
        </w:rPr>
        <w:t xml:space="preserve">Për shkeljen e dispozitave të nenit </w:t>
      </w:r>
      <w:r w:rsidR="00DD3994" w:rsidRPr="005B5C94">
        <w:rPr>
          <w:rFonts w:eastAsia="MS Mincho"/>
          <w:szCs w:val="24"/>
          <w:lang w:eastAsia="hr-HR"/>
        </w:rPr>
        <w:t>7</w:t>
      </w:r>
      <w:r w:rsidR="00415A15" w:rsidRPr="005B5C94">
        <w:rPr>
          <w:rFonts w:eastAsia="MS Mincho"/>
          <w:szCs w:val="24"/>
          <w:lang w:eastAsia="hr-HR"/>
        </w:rPr>
        <w:t xml:space="preserve">, </w:t>
      </w:r>
      <w:r w:rsidR="00751F7D" w:rsidRPr="005B5C94">
        <w:rPr>
          <w:rFonts w:eastAsia="MS Mincho"/>
          <w:szCs w:val="24"/>
          <w:lang w:eastAsia="hr-HR"/>
        </w:rPr>
        <w:t>10</w:t>
      </w:r>
      <w:r w:rsidR="0082751E" w:rsidRPr="005B5C94">
        <w:rPr>
          <w:rFonts w:eastAsia="MS Mincho"/>
          <w:szCs w:val="24"/>
          <w:lang w:eastAsia="hr-HR"/>
        </w:rPr>
        <w:t xml:space="preserve"> dhe 11</w:t>
      </w:r>
      <w:r w:rsidR="00751F7D" w:rsidRPr="005B5C94">
        <w:rPr>
          <w:rFonts w:eastAsia="MS Mincho"/>
          <w:szCs w:val="24"/>
          <w:lang w:eastAsia="hr-HR"/>
        </w:rPr>
        <w:t xml:space="preserve"> </w:t>
      </w:r>
      <w:r w:rsidR="00DF0D73" w:rsidRPr="005B5C94">
        <w:rPr>
          <w:rFonts w:eastAsia="MS Mincho"/>
          <w:szCs w:val="24"/>
          <w:lang w:eastAsia="hr-HR"/>
        </w:rPr>
        <w:t xml:space="preserve">të këtij </w:t>
      </w:r>
      <w:r w:rsidR="007626EA" w:rsidRPr="005B5C94">
        <w:rPr>
          <w:rFonts w:eastAsia="MS Mincho"/>
          <w:szCs w:val="24"/>
          <w:lang w:eastAsia="hr-HR"/>
        </w:rPr>
        <w:t>L</w:t>
      </w:r>
      <w:r w:rsidR="00DF0D73" w:rsidRPr="005B5C94">
        <w:rPr>
          <w:rFonts w:eastAsia="MS Mincho"/>
          <w:szCs w:val="24"/>
          <w:lang w:eastAsia="hr-HR"/>
        </w:rPr>
        <w:t>igji,</w:t>
      </w:r>
      <w:r w:rsidR="00DF0D73" w:rsidRPr="005B5C94">
        <w:rPr>
          <w:rFonts w:eastAsia="MS Mincho"/>
          <w:szCs w:val="24"/>
        </w:rPr>
        <w:t xml:space="preserve"> Autoriteti</w:t>
      </w:r>
      <w:r w:rsidR="00DF0D73" w:rsidRPr="005B5C94">
        <w:rPr>
          <w:rFonts w:eastAsia="MS Mincho"/>
          <w:szCs w:val="24"/>
          <w:lang w:eastAsia="hr-HR"/>
        </w:rPr>
        <w:t xml:space="preserve"> mund të marrë ndaj shoqërisë së sigurimit, në mënyrë të përshkallëzuar, masat administrative të mëposhtme:</w:t>
      </w:r>
    </w:p>
    <w:p w:rsidR="00DF0D73" w:rsidRPr="005B5C94" w:rsidRDefault="00DF0D73" w:rsidP="00CE2D81">
      <w:pPr>
        <w:widowControl w:val="0"/>
        <w:ind w:left="270" w:hanging="270"/>
        <w:jc w:val="both"/>
        <w:rPr>
          <w:rFonts w:eastAsia="MS Mincho"/>
          <w:szCs w:val="24"/>
          <w:lang w:eastAsia="hr-HR"/>
        </w:rPr>
      </w:pPr>
      <w:r w:rsidRPr="005B5C94">
        <w:rPr>
          <w:rFonts w:eastAsia="MS Mincho"/>
          <w:szCs w:val="24"/>
          <w:lang w:eastAsia="hr-HR"/>
        </w:rPr>
        <w:t>a) shpall publikisht, me shpenzimet e veta, të dhëna rreth praktikave të gabuara të shoqërive të sigurimit;</w:t>
      </w:r>
    </w:p>
    <w:p w:rsidR="00DF0D73" w:rsidRPr="005B5C94" w:rsidRDefault="00DF0D73" w:rsidP="00CE2D81">
      <w:pPr>
        <w:widowControl w:val="0"/>
        <w:ind w:left="270" w:hanging="270"/>
        <w:jc w:val="both"/>
        <w:rPr>
          <w:rFonts w:eastAsia="MS Mincho"/>
          <w:szCs w:val="24"/>
          <w:lang w:eastAsia="hr-HR"/>
        </w:rPr>
      </w:pPr>
      <w:r w:rsidRPr="005B5C94">
        <w:rPr>
          <w:rFonts w:eastAsia="MS Mincho"/>
          <w:szCs w:val="24"/>
          <w:lang w:eastAsia="hr-HR"/>
        </w:rPr>
        <w:t>b) tërheq miratimin për anëtarët e organeve drejtuese të shoqërisë së sigurimit;</w:t>
      </w:r>
    </w:p>
    <w:p w:rsidR="00DF0D73" w:rsidRPr="005B5C94" w:rsidRDefault="007626EA" w:rsidP="00CE2D81">
      <w:pPr>
        <w:widowControl w:val="0"/>
        <w:ind w:left="270" w:hanging="270"/>
        <w:jc w:val="both"/>
        <w:rPr>
          <w:rFonts w:eastAsia="MS Mincho"/>
          <w:szCs w:val="24"/>
          <w:lang w:eastAsia="hr-HR"/>
        </w:rPr>
      </w:pPr>
      <w:r w:rsidRPr="005B5C94">
        <w:rPr>
          <w:rFonts w:eastAsia="MS Mincho"/>
          <w:szCs w:val="24"/>
          <w:lang w:eastAsia="hr-HR"/>
        </w:rPr>
        <w:t xml:space="preserve">c) </w:t>
      </w:r>
      <w:r w:rsidR="00DF0D73" w:rsidRPr="005B5C94">
        <w:rPr>
          <w:rFonts w:eastAsia="MS Mincho"/>
          <w:szCs w:val="24"/>
          <w:lang w:eastAsia="hr-HR"/>
        </w:rPr>
        <w:t>tërheq, përkohësisht ose përfundimis</w:t>
      </w:r>
      <w:r w:rsidR="00116FDF" w:rsidRPr="005B5C94">
        <w:rPr>
          <w:rFonts w:eastAsia="MS Mincho"/>
          <w:szCs w:val="24"/>
          <w:lang w:eastAsia="hr-HR"/>
        </w:rPr>
        <w:t>ht</w:t>
      </w:r>
      <w:r w:rsidR="00DF0D73" w:rsidRPr="005B5C94">
        <w:rPr>
          <w:rFonts w:eastAsia="MS Mincho"/>
          <w:szCs w:val="24"/>
          <w:lang w:eastAsia="hr-HR"/>
        </w:rPr>
        <w:t xml:space="preserve"> licencën për kryerjen e veprimtarisë përkatëse të sigurimit, kur vëren një numër të lartë dhe të përsëritur të rasteve me shkelje.</w:t>
      </w:r>
    </w:p>
    <w:p w:rsidR="009263C3" w:rsidRPr="005B5C94" w:rsidRDefault="009263C3" w:rsidP="00415A15">
      <w:pPr>
        <w:widowControl w:val="0"/>
        <w:ind w:left="270" w:hanging="270"/>
        <w:jc w:val="both"/>
        <w:rPr>
          <w:rFonts w:eastAsia="MS Mincho"/>
          <w:bCs/>
          <w:szCs w:val="24"/>
          <w:lang w:eastAsia="hr-HR"/>
        </w:rPr>
      </w:pPr>
    </w:p>
    <w:p w:rsidR="00FC3B35" w:rsidRPr="005B5C94" w:rsidRDefault="00FC3B35" w:rsidP="007A63FA">
      <w:pPr>
        <w:keepNext/>
        <w:widowControl w:val="0"/>
        <w:jc w:val="center"/>
        <w:rPr>
          <w:szCs w:val="24"/>
          <w:lang w:eastAsia="hr-HR"/>
        </w:rPr>
      </w:pPr>
      <w:r w:rsidRPr="005B5C94">
        <w:rPr>
          <w:szCs w:val="24"/>
          <w:lang w:eastAsia="hr-HR"/>
        </w:rPr>
        <w:t xml:space="preserve">Neni </w:t>
      </w:r>
      <w:r w:rsidR="00BB4D82" w:rsidRPr="005B5C94">
        <w:rPr>
          <w:szCs w:val="24"/>
          <w:lang w:eastAsia="hr-HR"/>
        </w:rPr>
        <w:t xml:space="preserve">55 </w:t>
      </w:r>
    </w:p>
    <w:p w:rsidR="00FC3B35" w:rsidRPr="005B5C94" w:rsidRDefault="00FC3B35" w:rsidP="007A63FA">
      <w:pPr>
        <w:keepNext/>
        <w:widowControl w:val="0"/>
        <w:jc w:val="center"/>
        <w:outlineLvl w:val="2"/>
        <w:rPr>
          <w:b/>
          <w:szCs w:val="24"/>
          <w:lang w:eastAsia="hr-HR"/>
        </w:rPr>
      </w:pPr>
      <w:r w:rsidRPr="005B5C94">
        <w:rPr>
          <w:b/>
          <w:szCs w:val="24"/>
          <w:lang w:eastAsia="hr-HR"/>
        </w:rPr>
        <w:t>Shkelja e dispozitave nga shoqëria e sigurimit</w:t>
      </w:r>
    </w:p>
    <w:p w:rsidR="00FC3B35" w:rsidRPr="005B5C94" w:rsidRDefault="00FC3B35" w:rsidP="007A63FA">
      <w:pPr>
        <w:widowControl w:val="0"/>
        <w:ind w:firstLine="720"/>
        <w:jc w:val="both"/>
        <w:rPr>
          <w:rFonts w:eastAsia="MS Mincho"/>
          <w:szCs w:val="24"/>
          <w:lang w:eastAsia="hr-HR"/>
        </w:rPr>
      </w:pPr>
    </w:p>
    <w:p w:rsidR="00FC3B35" w:rsidRPr="005B5C94" w:rsidRDefault="006607D0" w:rsidP="00CE2D81">
      <w:pPr>
        <w:widowControl w:val="0"/>
        <w:ind w:left="270" w:hanging="270"/>
        <w:jc w:val="both"/>
        <w:rPr>
          <w:rFonts w:eastAsia="MS Mincho"/>
          <w:szCs w:val="24"/>
          <w:lang w:eastAsia="hr-HR"/>
        </w:rPr>
      </w:pPr>
      <w:r w:rsidRPr="005B5C94">
        <w:rPr>
          <w:rFonts w:eastAsia="MS Mincho"/>
          <w:szCs w:val="24"/>
          <w:lang w:eastAsia="hr-HR"/>
        </w:rPr>
        <w:t>1. Autoriteti vendos sanksione</w:t>
      </w:r>
      <w:r w:rsidR="00FC3B35" w:rsidRPr="005B5C94">
        <w:rPr>
          <w:rFonts w:eastAsia="MS Mincho"/>
          <w:szCs w:val="24"/>
          <w:lang w:eastAsia="hr-HR"/>
        </w:rPr>
        <w:t xml:space="preserve"> me gjobë nga 100 000</w:t>
      </w:r>
      <w:r w:rsidR="007626EA" w:rsidRPr="005B5C94">
        <w:rPr>
          <w:rFonts w:eastAsia="MS Mincho"/>
          <w:szCs w:val="24"/>
          <w:lang w:eastAsia="hr-HR"/>
        </w:rPr>
        <w:t xml:space="preserve"> lek</w:t>
      </w:r>
      <w:r w:rsidR="00E432FC" w:rsidRPr="005B5C94">
        <w:rPr>
          <w:rFonts w:eastAsia="MS Mincho"/>
          <w:szCs w:val="24"/>
          <w:lang w:eastAsia="hr-HR"/>
        </w:rPr>
        <w:t>ë</w:t>
      </w:r>
      <w:r w:rsidR="00FC3B35" w:rsidRPr="005B5C94">
        <w:rPr>
          <w:rFonts w:eastAsia="MS Mincho"/>
          <w:szCs w:val="24"/>
          <w:lang w:eastAsia="hr-HR"/>
        </w:rPr>
        <w:t xml:space="preserve"> deri në 300 000 lekë, ndaj shoqërisë së sigurimit dhe degës së shoqërisë së huaj, kur </w:t>
      </w:r>
      <w:r w:rsidRPr="005B5C94">
        <w:rPr>
          <w:rFonts w:eastAsia="MS Mincho"/>
          <w:szCs w:val="24"/>
          <w:lang w:eastAsia="hr-HR"/>
        </w:rPr>
        <w:t>kontrata e</w:t>
      </w:r>
      <w:r w:rsidR="00FC3B35" w:rsidRPr="005B5C94">
        <w:rPr>
          <w:rFonts w:eastAsia="MS Mincho"/>
          <w:szCs w:val="24"/>
          <w:lang w:eastAsia="hr-HR"/>
        </w:rPr>
        <w:t xml:space="preserve"> sigurimit nuk </w:t>
      </w:r>
      <w:r w:rsidRPr="005B5C94">
        <w:rPr>
          <w:rFonts w:eastAsia="MS Mincho"/>
          <w:szCs w:val="24"/>
          <w:lang w:eastAsia="hr-HR"/>
        </w:rPr>
        <w:t>p</w:t>
      </w:r>
      <w:r w:rsidR="00676C30" w:rsidRPr="005B5C94">
        <w:rPr>
          <w:rFonts w:eastAsia="MS Mincho"/>
          <w:szCs w:val="24"/>
          <w:lang w:eastAsia="hr-HR"/>
        </w:rPr>
        <w:t>ë</w:t>
      </w:r>
      <w:r w:rsidRPr="005B5C94">
        <w:rPr>
          <w:rFonts w:eastAsia="MS Mincho"/>
          <w:szCs w:val="24"/>
          <w:lang w:eastAsia="hr-HR"/>
        </w:rPr>
        <w:t>rmban k</w:t>
      </w:r>
      <w:r w:rsidR="00676C30" w:rsidRPr="005B5C94">
        <w:rPr>
          <w:rFonts w:eastAsia="MS Mincho"/>
          <w:szCs w:val="24"/>
          <w:lang w:eastAsia="hr-HR"/>
        </w:rPr>
        <w:t>ë</w:t>
      </w:r>
      <w:r w:rsidRPr="005B5C94">
        <w:rPr>
          <w:rFonts w:eastAsia="MS Mincho"/>
          <w:szCs w:val="24"/>
          <w:lang w:eastAsia="hr-HR"/>
        </w:rPr>
        <w:t xml:space="preserve">rkesat e parashikuara </w:t>
      </w:r>
      <w:r w:rsidR="00FC3B35" w:rsidRPr="005B5C94">
        <w:rPr>
          <w:rFonts w:eastAsia="MS Mincho"/>
          <w:szCs w:val="24"/>
          <w:lang w:eastAsia="hr-HR"/>
        </w:rPr>
        <w:t xml:space="preserve">në pikën </w:t>
      </w:r>
      <w:r w:rsidR="004C0D19" w:rsidRPr="005B5C94">
        <w:rPr>
          <w:rFonts w:eastAsia="MS Mincho"/>
          <w:szCs w:val="24"/>
          <w:lang w:eastAsia="hr-HR"/>
        </w:rPr>
        <w:t>4</w:t>
      </w:r>
      <w:r w:rsidR="00FC3B35" w:rsidRPr="005B5C94">
        <w:rPr>
          <w:rFonts w:eastAsia="MS Mincho"/>
          <w:szCs w:val="24"/>
          <w:lang w:eastAsia="hr-HR"/>
        </w:rPr>
        <w:t xml:space="preserve"> të nenit </w:t>
      </w:r>
      <w:r w:rsidR="00DD3994" w:rsidRPr="005B5C94">
        <w:rPr>
          <w:rFonts w:eastAsia="MS Mincho"/>
          <w:szCs w:val="24"/>
          <w:lang w:eastAsia="hr-HR"/>
        </w:rPr>
        <w:t>1</w:t>
      </w:r>
      <w:r w:rsidR="0082751E" w:rsidRPr="005B5C94">
        <w:rPr>
          <w:rFonts w:eastAsia="MS Mincho"/>
          <w:szCs w:val="24"/>
          <w:lang w:eastAsia="hr-HR"/>
        </w:rPr>
        <w:t>5</w:t>
      </w:r>
      <w:r w:rsidR="00FC3B35" w:rsidRPr="005B5C94">
        <w:rPr>
          <w:rFonts w:eastAsia="MS Mincho"/>
          <w:szCs w:val="24"/>
          <w:lang w:eastAsia="hr-HR"/>
        </w:rPr>
        <w:t xml:space="preserve"> të këtij ligji. </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 xml:space="preserve">2. Në rastin e shkeljeve të përcaktuara në pikën 1 të këtij neni, </w:t>
      </w:r>
      <w:r w:rsidR="00344407" w:rsidRPr="005B5C94">
        <w:rPr>
          <w:rFonts w:eastAsia="MS Mincho"/>
          <w:szCs w:val="24"/>
          <w:lang w:eastAsia="hr-HR"/>
        </w:rPr>
        <w:t>A</w:t>
      </w:r>
      <w:r w:rsidRPr="005B5C94">
        <w:rPr>
          <w:rFonts w:eastAsia="MS Mincho"/>
          <w:szCs w:val="24"/>
          <w:lang w:eastAsia="hr-HR"/>
        </w:rPr>
        <w:t>utoriteti vendos gjithashtu gjobë nga 50 000</w:t>
      </w:r>
      <w:r w:rsidR="007626EA" w:rsidRPr="005B5C94">
        <w:rPr>
          <w:rFonts w:eastAsia="MS Mincho"/>
          <w:szCs w:val="24"/>
          <w:lang w:eastAsia="hr-HR"/>
        </w:rPr>
        <w:t xml:space="preserve"> lek</w:t>
      </w:r>
      <w:r w:rsidR="00E432FC" w:rsidRPr="005B5C94">
        <w:rPr>
          <w:rFonts w:eastAsia="MS Mincho"/>
          <w:szCs w:val="24"/>
          <w:lang w:eastAsia="hr-HR"/>
        </w:rPr>
        <w:t>ë</w:t>
      </w:r>
      <w:r w:rsidRPr="005B5C94">
        <w:rPr>
          <w:rFonts w:eastAsia="MS Mincho"/>
          <w:szCs w:val="24"/>
          <w:lang w:eastAsia="hr-HR"/>
        </w:rPr>
        <w:t xml:space="preserve"> deri në 100 000 lekë për personat përgjegjës të shoqërisë së sigurimit.</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3. Autoriteti vendos gjobë nga 500 000</w:t>
      </w:r>
      <w:r w:rsidR="007626EA" w:rsidRPr="005B5C94">
        <w:rPr>
          <w:rFonts w:eastAsia="MS Mincho"/>
          <w:szCs w:val="24"/>
          <w:lang w:eastAsia="hr-HR"/>
        </w:rPr>
        <w:t xml:space="preserve"> lek</w:t>
      </w:r>
      <w:r w:rsidR="00E432FC" w:rsidRPr="005B5C94">
        <w:rPr>
          <w:rFonts w:eastAsia="MS Mincho"/>
          <w:szCs w:val="24"/>
          <w:lang w:eastAsia="hr-HR"/>
        </w:rPr>
        <w:t>ë</w:t>
      </w:r>
      <w:r w:rsidRPr="005B5C94">
        <w:rPr>
          <w:rFonts w:eastAsia="MS Mincho"/>
          <w:szCs w:val="24"/>
          <w:lang w:eastAsia="hr-HR"/>
        </w:rPr>
        <w:t xml:space="preserve"> deri në 1 000 000 lekë ndaj shoqërisë së sigurimit dhe degës së shoqërisë së huaj, kur:</w:t>
      </w:r>
    </w:p>
    <w:p w:rsidR="00FC3B35" w:rsidRPr="005B5C94" w:rsidRDefault="00FC3B35" w:rsidP="00CE2D81">
      <w:pPr>
        <w:widowControl w:val="0"/>
        <w:ind w:left="270"/>
        <w:jc w:val="both"/>
        <w:rPr>
          <w:rFonts w:eastAsia="MS Mincho"/>
          <w:szCs w:val="24"/>
          <w:lang w:eastAsia="hr-HR"/>
        </w:rPr>
      </w:pPr>
      <w:r w:rsidRPr="005B5C94">
        <w:rPr>
          <w:rFonts w:eastAsia="MS Mincho"/>
          <w:szCs w:val="24"/>
          <w:lang w:eastAsia="hr-HR"/>
        </w:rPr>
        <w:t xml:space="preserve">a) harton një kontratë sigurimi në kundërshtim me dispozitat e pikës 1 të nenit </w:t>
      </w:r>
      <w:r w:rsidR="00DD3994" w:rsidRPr="005B5C94">
        <w:rPr>
          <w:rFonts w:eastAsia="MS Mincho"/>
          <w:szCs w:val="24"/>
          <w:lang w:eastAsia="hr-HR"/>
        </w:rPr>
        <w:t>1</w:t>
      </w:r>
      <w:r w:rsidR="0082751E" w:rsidRPr="005B5C94">
        <w:rPr>
          <w:rFonts w:eastAsia="MS Mincho"/>
          <w:szCs w:val="24"/>
          <w:lang w:eastAsia="hr-HR"/>
        </w:rPr>
        <w:t>5</w:t>
      </w:r>
      <w:r w:rsidR="00DD3994" w:rsidRPr="005B5C94">
        <w:rPr>
          <w:rFonts w:eastAsia="MS Mincho"/>
          <w:szCs w:val="24"/>
          <w:lang w:eastAsia="hr-HR"/>
        </w:rPr>
        <w:t xml:space="preserve"> </w:t>
      </w:r>
      <w:r w:rsidRPr="005B5C94">
        <w:rPr>
          <w:rFonts w:eastAsia="MS Mincho"/>
          <w:szCs w:val="24"/>
          <w:lang w:eastAsia="hr-HR"/>
        </w:rPr>
        <w:t>të këtij ligji;</w:t>
      </w:r>
    </w:p>
    <w:p w:rsidR="00FC3B35" w:rsidRPr="005B5C94" w:rsidRDefault="007626EA" w:rsidP="00CE2D81">
      <w:pPr>
        <w:widowControl w:val="0"/>
        <w:ind w:left="270"/>
        <w:jc w:val="both"/>
        <w:rPr>
          <w:rFonts w:eastAsia="MS Mincho"/>
          <w:szCs w:val="24"/>
          <w:lang w:eastAsia="hr-HR"/>
        </w:rPr>
      </w:pPr>
      <w:r w:rsidRPr="005B5C94">
        <w:rPr>
          <w:rFonts w:eastAsia="MS Mincho"/>
          <w:szCs w:val="24"/>
          <w:lang w:eastAsia="hr-HR"/>
        </w:rPr>
        <w:t>b</w:t>
      </w:r>
      <w:r w:rsidR="00FC3B35" w:rsidRPr="005B5C94">
        <w:rPr>
          <w:rFonts w:eastAsia="MS Mincho"/>
          <w:szCs w:val="24"/>
          <w:lang w:eastAsia="hr-HR"/>
        </w:rPr>
        <w:t xml:space="preserve">) ushtron veprimtari në sigurimet </w:t>
      </w:r>
      <w:r w:rsidR="004C0D19" w:rsidRPr="005B5C94">
        <w:rPr>
          <w:rFonts w:eastAsia="MS Mincho"/>
          <w:szCs w:val="24"/>
          <w:lang w:eastAsia="hr-HR"/>
        </w:rPr>
        <w:t xml:space="preserve">e detyrueshme, sipas shkronjës </w:t>
      </w:r>
      <w:r w:rsidR="006607D0" w:rsidRPr="005B5C94">
        <w:rPr>
          <w:rFonts w:eastAsia="MS Mincho"/>
          <w:szCs w:val="24"/>
          <w:lang w:eastAsia="hr-HR"/>
        </w:rPr>
        <w:t>“a”</w:t>
      </w:r>
      <w:r w:rsidR="00FC3B35" w:rsidRPr="005B5C94">
        <w:rPr>
          <w:rFonts w:eastAsia="MS Mincho"/>
          <w:szCs w:val="24"/>
          <w:lang w:eastAsia="hr-HR"/>
        </w:rPr>
        <w:t xml:space="preserve"> të pikës 1 të nenit 2 të këtij ligji dhe nuk është anëtar i </w:t>
      </w:r>
      <w:r w:rsidR="000C148F" w:rsidRPr="005B5C94">
        <w:rPr>
          <w:rFonts w:eastAsia="MS Mincho"/>
          <w:szCs w:val="24"/>
          <w:lang w:eastAsia="hr-HR"/>
        </w:rPr>
        <w:t>B</w:t>
      </w:r>
      <w:r w:rsidR="00FC3B35" w:rsidRPr="005B5C94">
        <w:rPr>
          <w:rFonts w:eastAsia="MS Mincho"/>
          <w:szCs w:val="24"/>
          <w:lang w:eastAsia="hr-HR"/>
        </w:rPr>
        <w:t>yrosë;</w:t>
      </w:r>
    </w:p>
    <w:p w:rsidR="00FA4473" w:rsidRPr="005B5C94" w:rsidRDefault="007626EA" w:rsidP="00CE2D81">
      <w:pPr>
        <w:widowControl w:val="0"/>
        <w:ind w:left="270"/>
        <w:jc w:val="both"/>
        <w:rPr>
          <w:rFonts w:eastAsia="MS Mincho"/>
          <w:szCs w:val="24"/>
        </w:rPr>
      </w:pPr>
      <w:r w:rsidRPr="005B5C94">
        <w:rPr>
          <w:rFonts w:eastAsia="MS Mincho"/>
          <w:szCs w:val="24"/>
        </w:rPr>
        <w:t>c</w:t>
      </w:r>
      <w:r w:rsidR="00FC3B35" w:rsidRPr="005B5C94">
        <w:rPr>
          <w:rFonts w:eastAsia="MS Mincho"/>
          <w:szCs w:val="24"/>
        </w:rPr>
        <w:t xml:space="preserve">) nuk </w:t>
      </w:r>
      <w:r w:rsidR="00FB2D3B" w:rsidRPr="005B5C94">
        <w:rPr>
          <w:rFonts w:eastAsia="MS Mincho"/>
          <w:szCs w:val="24"/>
        </w:rPr>
        <w:t>financon buxhetin ndaj</w:t>
      </w:r>
      <w:r w:rsidR="00FB2D3B" w:rsidRPr="005B5C94">
        <w:rPr>
          <w:szCs w:val="24"/>
        </w:rPr>
        <w:t xml:space="preserve"> Byrosë </w:t>
      </w:r>
      <w:r w:rsidR="00FB2D3B" w:rsidRPr="005B5C94">
        <w:rPr>
          <w:rFonts w:eastAsia="MS Mincho"/>
          <w:szCs w:val="24"/>
        </w:rPr>
        <w:t xml:space="preserve">sipas </w:t>
      </w:r>
      <w:r w:rsidR="00763C3A" w:rsidRPr="005B5C94">
        <w:rPr>
          <w:rFonts w:eastAsia="MS Mincho"/>
          <w:szCs w:val="24"/>
        </w:rPr>
        <w:t>pik</w:t>
      </w:r>
      <w:r w:rsidR="00BD05EB" w:rsidRPr="005B5C94">
        <w:rPr>
          <w:rFonts w:eastAsia="MS Mincho"/>
          <w:szCs w:val="24"/>
        </w:rPr>
        <w:t>ë</w:t>
      </w:r>
      <w:r w:rsidR="00763C3A" w:rsidRPr="005B5C94">
        <w:rPr>
          <w:rFonts w:eastAsia="MS Mincho"/>
          <w:szCs w:val="24"/>
        </w:rPr>
        <w:t xml:space="preserve">s </w:t>
      </w:r>
      <w:r w:rsidR="0082751E" w:rsidRPr="005B5C94">
        <w:rPr>
          <w:rFonts w:eastAsia="MS Mincho"/>
          <w:szCs w:val="24"/>
        </w:rPr>
        <w:t>8</w:t>
      </w:r>
      <w:r w:rsidR="00763C3A" w:rsidRPr="005B5C94">
        <w:rPr>
          <w:rFonts w:eastAsia="MS Mincho"/>
          <w:szCs w:val="24"/>
        </w:rPr>
        <w:t xml:space="preserve"> t</w:t>
      </w:r>
      <w:r w:rsidR="00BD05EB" w:rsidRPr="005B5C94">
        <w:rPr>
          <w:rFonts w:eastAsia="MS Mincho"/>
          <w:szCs w:val="24"/>
        </w:rPr>
        <w:t>ë</w:t>
      </w:r>
      <w:r w:rsidR="00763C3A" w:rsidRPr="005B5C94">
        <w:rPr>
          <w:rFonts w:eastAsia="MS Mincho"/>
          <w:szCs w:val="24"/>
        </w:rPr>
        <w:t xml:space="preserve"> nenit</w:t>
      </w:r>
      <w:r w:rsidR="00FB2D3B" w:rsidRPr="005B5C94">
        <w:rPr>
          <w:rFonts w:eastAsia="MS Mincho"/>
          <w:szCs w:val="24"/>
        </w:rPr>
        <w:t xml:space="preserve"> 3</w:t>
      </w:r>
      <w:r w:rsidR="0082751E" w:rsidRPr="005B5C94">
        <w:rPr>
          <w:rFonts w:eastAsia="MS Mincho"/>
          <w:szCs w:val="24"/>
        </w:rPr>
        <w:t>5</w:t>
      </w:r>
      <w:r w:rsidR="00FB2D3B" w:rsidRPr="005B5C94">
        <w:rPr>
          <w:rFonts w:eastAsia="MS Mincho"/>
          <w:szCs w:val="24"/>
        </w:rPr>
        <w:t xml:space="preserve">, </w:t>
      </w:r>
    </w:p>
    <w:p w:rsidR="00111AC7" w:rsidRPr="005B5C94" w:rsidRDefault="007626EA" w:rsidP="00CE2D81">
      <w:pPr>
        <w:widowControl w:val="0"/>
        <w:ind w:left="270"/>
        <w:jc w:val="both"/>
        <w:rPr>
          <w:szCs w:val="24"/>
        </w:rPr>
      </w:pPr>
      <w:r w:rsidRPr="005B5C94">
        <w:rPr>
          <w:szCs w:val="24"/>
        </w:rPr>
        <w:t>ç</w:t>
      </w:r>
      <w:r w:rsidR="00FC3B35" w:rsidRPr="005B5C94">
        <w:rPr>
          <w:szCs w:val="24"/>
        </w:rPr>
        <w:t xml:space="preserve">) </w:t>
      </w:r>
      <w:r w:rsidR="00111AC7" w:rsidRPr="005B5C94">
        <w:rPr>
          <w:szCs w:val="24"/>
        </w:rPr>
        <w:t xml:space="preserve">nuk financon </w:t>
      </w:r>
      <w:r w:rsidR="00D41246" w:rsidRPr="005B5C94">
        <w:rPr>
          <w:szCs w:val="24"/>
        </w:rPr>
        <w:t xml:space="preserve">Fondin e Kompensimit si dhe </w:t>
      </w:r>
      <w:r w:rsidR="00111AC7" w:rsidRPr="005B5C94">
        <w:rPr>
          <w:szCs w:val="24"/>
        </w:rPr>
        <w:t xml:space="preserve">fondin e </w:t>
      </w:r>
      <w:r w:rsidR="00FA4473" w:rsidRPr="005B5C94">
        <w:rPr>
          <w:szCs w:val="24"/>
        </w:rPr>
        <w:t>garancis</w:t>
      </w:r>
      <w:r w:rsidR="004605A5" w:rsidRPr="005B5C94">
        <w:rPr>
          <w:szCs w:val="24"/>
        </w:rPr>
        <w:t>ë</w:t>
      </w:r>
      <w:r w:rsidR="00111AC7" w:rsidRPr="005B5C94">
        <w:rPr>
          <w:szCs w:val="24"/>
        </w:rPr>
        <w:t xml:space="preserve"> t</w:t>
      </w:r>
      <w:r w:rsidR="00F44C5C" w:rsidRPr="005B5C94">
        <w:rPr>
          <w:szCs w:val="24"/>
        </w:rPr>
        <w:t>ë</w:t>
      </w:r>
      <w:r w:rsidR="00111AC7" w:rsidRPr="005B5C94">
        <w:rPr>
          <w:szCs w:val="24"/>
        </w:rPr>
        <w:t xml:space="preserve"> p</w:t>
      </w:r>
      <w:r w:rsidR="00F44C5C" w:rsidRPr="005B5C94">
        <w:rPr>
          <w:szCs w:val="24"/>
        </w:rPr>
        <w:t>ë</w:t>
      </w:r>
      <w:r w:rsidR="00111AC7" w:rsidRPr="005B5C94">
        <w:rPr>
          <w:szCs w:val="24"/>
        </w:rPr>
        <w:t>rcaktuar n</w:t>
      </w:r>
      <w:r w:rsidR="00F44C5C" w:rsidRPr="005B5C94">
        <w:rPr>
          <w:szCs w:val="24"/>
        </w:rPr>
        <w:t>ë</w:t>
      </w:r>
      <w:r w:rsidR="00111AC7" w:rsidRPr="005B5C94">
        <w:rPr>
          <w:szCs w:val="24"/>
        </w:rPr>
        <w:t xml:space="preserve"> n</w:t>
      </w:r>
      <w:r w:rsidR="00CA10DB" w:rsidRPr="005B5C94">
        <w:rPr>
          <w:szCs w:val="24"/>
        </w:rPr>
        <w:t>e</w:t>
      </w:r>
      <w:r w:rsidR="00111AC7" w:rsidRPr="005B5C94">
        <w:rPr>
          <w:szCs w:val="24"/>
        </w:rPr>
        <w:t xml:space="preserve">nin </w:t>
      </w:r>
      <w:r w:rsidR="00FA4473" w:rsidRPr="005B5C94">
        <w:rPr>
          <w:szCs w:val="24"/>
        </w:rPr>
        <w:t>4</w:t>
      </w:r>
      <w:r w:rsidR="00111AC7" w:rsidRPr="005B5C94">
        <w:rPr>
          <w:szCs w:val="24"/>
        </w:rPr>
        <w:t xml:space="preserve">1 </w:t>
      </w:r>
      <w:r w:rsidR="00FA4473" w:rsidRPr="005B5C94">
        <w:rPr>
          <w:szCs w:val="24"/>
        </w:rPr>
        <w:t xml:space="preserve">dhe 42 </w:t>
      </w:r>
      <w:r w:rsidR="00111AC7" w:rsidRPr="005B5C94">
        <w:rPr>
          <w:szCs w:val="24"/>
        </w:rPr>
        <w:t>t</w:t>
      </w:r>
      <w:r w:rsidR="00F44C5C" w:rsidRPr="005B5C94">
        <w:rPr>
          <w:szCs w:val="24"/>
        </w:rPr>
        <w:t>ë</w:t>
      </w:r>
      <w:r w:rsidR="00111AC7" w:rsidRPr="005B5C94">
        <w:rPr>
          <w:szCs w:val="24"/>
        </w:rPr>
        <w:t xml:space="preserve"> k</w:t>
      </w:r>
      <w:r w:rsidR="00F44C5C" w:rsidRPr="005B5C94">
        <w:rPr>
          <w:szCs w:val="24"/>
        </w:rPr>
        <w:t>ë</w:t>
      </w:r>
      <w:r w:rsidR="00111AC7" w:rsidRPr="005B5C94">
        <w:rPr>
          <w:szCs w:val="24"/>
        </w:rPr>
        <w:t>tij ligji;</w:t>
      </w:r>
    </w:p>
    <w:p w:rsidR="00ED6C42" w:rsidRPr="005B5C94" w:rsidRDefault="00ED6C42" w:rsidP="00CE2D81">
      <w:pPr>
        <w:widowControl w:val="0"/>
        <w:ind w:left="270"/>
        <w:jc w:val="both"/>
        <w:rPr>
          <w:szCs w:val="24"/>
        </w:rPr>
      </w:pPr>
      <w:r w:rsidRPr="005B5C94">
        <w:rPr>
          <w:szCs w:val="24"/>
        </w:rPr>
        <w:t>d) nuk depoziton garancin</w:t>
      </w:r>
      <w:r w:rsidR="004560CE" w:rsidRPr="005B5C94">
        <w:rPr>
          <w:szCs w:val="24"/>
        </w:rPr>
        <w:t>ë</w:t>
      </w:r>
      <w:r w:rsidRPr="005B5C94">
        <w:rPr>
          <w:szCs w:val="24"/>
        </w:rPr>
        <w:t xml:space="preserve"> e kartonit jeshil t</w:t>
      </w:r>
      <w:r w:rsidR="004560CE" w:rsidRPr="005B5C94">
        <w:rPr>
          <w:szCs w:val="24"/>
        </w:rPr>
        <w:t>ë</w:t>
      </w:r>
      <w:r w:rsidRPr="005B5C94">
        <w:rPr>
          <w:szCs w:val="24"/>
        </w:rPr>
        <w:t xml:space="preserve"> p</w:t>
      </w:r>
      <w:r w:rsidR="004560CE" w:rsidRPr="005B5C94">
        <w:rPr>
          <w:szCs w:val="24"/>
        </w:rPr>
        <w:t>ë</w:t>
      </w:r>
      <w:r w:rsidRPr="005B5C94">
        <w:rPr>
          <w:szCs w:val="24"/>
        </w:rPr>
        <w:t>rcaktuar n</w:t>
      </w:r>
      <w:r w:rsidR="004560CE" w:rsidRPr="005B5C94">
        <w:rPr>
          <w:szCs w:val="24"/>
        </w:rPr>
        <w:t>ë</w:t>
      </w:r>
      <w:r w:rsidRPr="005B5C94">
        <w:rPr>
          <w:szCs w:val="24"/>
        </w:rPr>
        <w:t xml:space="preserve"> pik</w:t>
      </w:r>
      <w:r w:rsidR="004560CE" w:rsidRPr="005B5C94">
        <w:rPr>
          <w:szCs w:val="24"/>
        </w:rPr>
        <w:t>ë</w:t>
      </w:r>
      <w:r w:rsidRPr="005B5C94">
        <w:rPr>
          <w:szCs w:val="24"/>
        </w:rPr>
        <w:t>n 2 t</w:t>
      </w:r>
      <w:r w:rsidR="004560CE" w:rsidRPr="005B5C94">
        <w:rPr>
          <w:szCs w:val="24"/>
        </w:rPr>
        <w:t>ë</w:t>
      </w:r>
      <w:r w:rsidRPr="005B5C94">
        <w:rPr>
          <w:szCs w:val="24"/>
        </w:rPr>
        <w:t xml:space="preserve"> nenit 37 t</w:t>
      </w:r>
      <w:r w:rsidR="004560CE" w:rsidRPr="005B5C94">
        <w:rPr>
          <w:szCs w:val="24"/>
        </w:rPr>
        <w:t>ë</w:t>
      </w:r>
      <w:r w:rsidRPr="005B5C94">
        <w:rPr>
          <w:szCs w:val="24"/>
        </w:rPr>
        <w:t xml:space="preserve"> k</w:t>
      </w:r>
      <w:r w:rsidR="004560CE" w:rsidRPr="005B5C94">
        <w:rPr>
          <w:szCs w:val="24"/>
        </w:rPr>
        <w:t>ë</w:t>
      </w:r>
      <w:r w:rsidRPr="005B5C94">
        <w:rPr>
          <w:szCs w:val="24"/>
        </w:rPr>
        <w:t>tij ligji;</w:t>
      </w:r>
    </w:p>
    <w:p w:rsidR="00FC3B35" w:rsidRPr="005B5C94" w:rsidRDefault="00111AC7" w:rsidP="00CE2D81">
      <w:pPr>
        <w:widowControl w:val="0"/>
        <w:ind w:left="270"/>
        <w:jc w:val="both"/>
        <w:rPr>
          <w:szCs w:val="24"/>
        </w:rPr>
      </w:pPr>
      <w:r w:rsidRPr="005B5C94">
        <w:rPr>
          <w:szCs w:val="24"/>
        </w:rPr>
        <w:lastRenderedPageBreak/>
        <w:t>d</w:t>
      </w:r>
      <w:r w:rsidR="00ED6C42" w:rsidRPr="005B5C94">
        <w:rPr>
          <w:szCs w:val="24"/>
        </w:rPr>
        <w:t>h</w:t>
      </w:r>
      <w:r w:rsidRPr="005B5C94">
        <w:rPr>
          <w:szCs w:val="24"/>
        </w:rPr>
        <w:t xml:space="preserve">) </w:t>
      </w:r>
      <w:r w:rsidR="00FC3B35" w:rsidRPr="005B5C94">
        <w:rPr>
          <w:szCs w:val="24"/>
        </w:rPr>
        <w:t>nuk i paguan palës së dëmtuar vlerën</w:t>
      </w:r>
      <w:r w:rsidR="00FB2D3B" w:rsidRPr="005B5C94">
        <w:rPr>
          <w:szCs w:val="24"/>
        </w:rPr>
        <w:t xml:space="preserve"> e</w:t>
      </w:r>
      <w:r w:rsidR="00FC3B35" w:rsidRPr="005B5C94">
        <w:rPr>
          <w:szCs w:val="24"/>
        </w:rPr>
        <w:t xml:space="preserve"> dëmit, sipas nenit </w:t>
      </w:r>
      <w:r w:rsidR="00751F7D" w:rsidRPr="005B5C94">
        <w:rPr>
          <w:szCs w:val="24"/>
        </w:rPr>
        <w:t xml:space="preserve">10 </w:t>
      </w:r>
      <w:r w:rsidR="005E7AF4" w:rsidRPr="005B5C94">
        <w:rPr>
          <w:szCs w:val="24"/>
        </w:rPr>
        <w:t>të këtij ligji;</w:t>
      </w:r>
    </w:p>
    <w:p w:rsidR="00FC3B35" w:rsidRPr="005B5C94" w:rsidRDefault="00111AC7" w:rsidP="00CE2D81">
      <w:pPr>
        <w:widowControl w:val="0"/>
        <w:ind w:left="270"/>
        <w:jc w:val="both"/>
        <w:rPr>
          <w:szCs w:val="24"/>
        </w:rPr>
      </w:pPr>
      <w:r w:rsidRPr="005B5C94">
        <w:rPr>
          <w:szCs w:val="24"/>
        </w:rPr>
        <w:t>e</w:t>
      </w:r>
      <w:r w:rsidR="00FC3B35" w:rsidRPr="005B5C94">
        <w:rPr>
          <w:szCs w:val="24"/>
        </w:rPr>
        <w:t xml:space="preserve">) vepron në kundërshtim me nenin </w:t>
      </w:r>
      <w:r w:rsidR="00DD3994" w:rsidRPr="005B5C94">
        <w:rPr>
          <w:szCs w:val="24"/>
        </w:rPr>
        <w:t xml:space="preserve">7 </w:t>
      </w:r>
      <w:r w:rsidR="00FB2D3B" w:rsidRPr="005B5C94">
        <w:rPr>
          <w:szCs w:val="24"/>
        </w:rPr>
        <w:t>të këtij ligji;</w:t>
      </w:r>
    </w:p>
    <w:p w:rsidR="00FB2D3B" w:rsidRPr="005B5C94" w:rsidRDefault="00111AC7" w:rsidP="00CE2D81">
      <w:pPr>
        <w:widowControl w:val="0"/>
        <w:ind w:left="270"/>
        <w:jc w:val="both"/>
        <w:rPr>
          <w:rFonts w:eastAsia="MS Mincho"/>
          <w:szCs w:val="24"/>
        </w:rPr>
      </w:pPr>
      <w:r w:rsidRPr="005B5C94">
        <w:rPr>
          <w:szCs w:val="24"/>
        </w:rPr>
        <w:t>f</w:t>
      </w:r>
      <w:r w:rsidR="00FB2D3B" w:rsidRPr="005B5C94">
        <w:rPr>
          <w:szCs w:val="24"/>
        </w:rPr>
        <w:t>) vepron n</w:t>
      </w:r>
      <w:r w:rsidR="00676C30" w:rsidRPr="005B5C94">
        <w:rPr>
          <w:szCs w:val="24"/>
        </w:rPr>
        <w:t>ë</w:t>
      </w:r>
      <w:r w:rsidR="00FB2D3B" w:rsidRPr="005B5C94">
        <w:rPr>
          <w:szCs w:val="24"/>
        </w:rPr>
        <w:t xml:space="preserve"> kund</w:t>
      </w:r>
      <w:r w:rsidR="00676C30" w:rsidRPr="005B5C94">
        <w:rPr>
          <w:szCs w:val="24"/>
        </w:rPr>
        <w:t>ë</w:t>
      </w:r>
      <w:r w:rsidR="00FB2D3B" w:rsidRPr="005B5C94">
        <w:rPr>
          <w:szCs w:val="24"/>
        </w:rPr>
        <w:t>rshtim me nenin 3</w:t>
      </w:r>
      <w:r w:rsidR="00842C4C" w:rsidRPr="005B5C94">
        <w:rPr>
          <w:szCs w:val="24"/>
        </w:rPr>
        <w:t>1</w:t>
      </w:r>
      <w:r w:rsidR="00FB2D3B" w:rsidRPr="005B5C94">
        <w:rPr>
          <w:szCs w:val="24"/>
        </w:rPr>
        <w:t xml:space="preserve"> </w:t>
      </w:r>
      <w:r w:rsidR="00866385" w:rsidRPr="005B5C94">
        <w:rPr>
          <w:szCs w:val="24"/>
        </w:rPr>
        <w:t>dhe 3</w:t>
      </w:r>
      <w:r w:rsidR="00842C4C" w:rsidRPr="005B5C94">
        <w:rPr>
          <w:szCs w:val="24"/>
        </w:rPr>
        <w:t>3</w:t>
      </w:r>
      <w:r w:rsidR="00FB2D3B" w:rsidRPr="005B5C94">
        <w:rPr>
          <w:szCs w:val="24"/>
        </w:rPr>
        <w:t xml:space="preserve"> t</w:t>
      </w:r>
      <w:r w:rsidR="00676C30" w:rsidRPr="005B5C94">
        <w:rPr>
          <w:szCs w:val="24"/>
        </w:rPr>
        <w:t>ë</w:t>
      </w:r>
      <w:r w:rsidR="00FB2D3B" w:rsidRPr="005B5C94">
        <w:rPr>
          <w:szCs w:val="24"/>
        </w:rPr>
        <w:t xml:space="preserve"> k</w:t>
      </w:r>
      <w:r w:rsidR="00676C30" w:rsidRPr="005B5C94">
        <w:rPr>
          <w:szCs w:val="24"/>
        </w:rPr>
        <w:t>ë</w:t>
      </w:r>
      <w:r w:rsidR="00FB2D3B" w:rsidRPr="005B5C94">
        <w:rPr>
          <w:szCs w:val="24"/>
        </w:rPr>
        <w:t>tij ligji.</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4. Autoriteti vendos gjobë</w:t>
      </w:r>
      <w:r w:rsidR="00A30222" w:rsidRPr="005B5C94">
        <w:rPr>
          <w:rFonts w:eastAsia="MS Mincho"/>
          <w:szCs w:val="24"/>
          <w:lang w:eastAsia="hr-HR"/>
        </w:rPr>
        <w:t xml:space="preserve"> </w:t>
      </w:r>
      <w:r w:rsidRPr="005B5C94">
        <w:rPr>
          <w:rFonts w:eastAsia="MS Mincho"/>
          <w:szCs w:val="24"/>
          <w:lang w:eastAsia="hr-HR"/>
        </w:rPr>
        <w:t>nga 100 000 deri në 200 000 lekë për personat përgjegjës të shoqërisë së sigurimit, në rast të shkeljeve të pikës 3 të këtij neni.</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5. Autoriteti vendos gjobë nga 500 000 deri në 1 000 000 lekë ndaj shoqërisë së sigurimit dhe degës së shoqërisë së huaj, kur kjo shoqëri apo degë:</w:t>
      </w:r>
    </w:p>
    <w:p w:rsidR="00FC3B35" w:rsidRPr="005B5C94" w:rsidRDefault="00FC3B35" w:rsidP="00CE2D81">
      <w:pPr>
        <w:widowControl w:val="0"/>
        <w:ind w:left="270"/>
        <w:jc w:val="both"/>
        <w:rPr>
          <w:rFonts w:eastAsia="MS Mincho"/>
          <w:szCs w:val="24"/>
          <w:lang w:eastAsia="hr-HR"/>
        </w:rPr>
      </w:pPr>
      <w:r w:rsidRPr="005B5C94">
        <w:rPr>
          <w:rFonts w:eastAsia="MS Mincho"/>
          <w:szCs w:val="24"/>
          <w:lang w:eastAsia="hr-HR"/>
        </w:rPr>
        <w:t xml:space="preserve">a) refuzon propozimin për lidhjen e kontratës së sigurimit në kundërshtim me pikën 2 të nenit </w:t>
      </w:r>
      <w:r w:rsidR="00DD3994" w:rsidRPr="005B5C94">
        <w:rPr>
          <w:rFonts w:eastAsia="MS Mincho"/>
          <w:szCs w:val="24"/>
          <w:lang w:eastAsia="hr-HR"/>
        </w:rPr>
        <w:t>1</w:t>
      </w:r>
      <w:r w:rsidR="00BC2984" w:rsidRPr="005B5C94">
        <w:rPr>
          <w:rFonts w:eastAsia="MS Mincho"/>
          <w:szCs w:val="24"/>
          <w:lang w:eastAsia="hr-HR"/>
        </w:rPr>
        <w:t>5</w:t>
      </w:r>
      <w:r w:rsidR="00DD3994" w:rsidRPr="005B5C94">
        <w:rPr>
          <w:rFonts w:eastAsia="MS Mincho"/>
          <w:szCs w:val="24"/>
          <w:lang w:eastAsia="hr-HR"/>
        </w:rPr>
        <w:t xml:space="preserve"> </w:t>
      </w:r>
      <w:r w:rsidRPr="005B5C94">
        <w:rPr>
          <w:rFonts w:eastAsia="MS Mincho"/>
          <w:szCs w:val="24"/>
          <w:lang w:eastAsia="hr-HR"/>
        </w:rPr>
        <w:t>të këtij ligji;</w:t>
      </w:r>
    </w:p>
    <w:p w:rsidR="00FC3B35" w:rsidRPr="005B5C94" w:rsidRDefault="007626EA" w:rsidP="00CE2D81">
      <w:pPr>
        <w:widowControl w:val="0"/>
        <w:ind w:left="270"/>
        <w:jc w:val="both"/>
        <w:rPr>
          <w:rFonts w:eastAsia="MS Mincho"/>
          <w:szCs w:val="24"/>
          <w:lang w:eastAsia="hr-HR"/>
        </w:rPr>
      </w:pPr>
      <w:r w:rsidRPr="005B5C94">
        <w:rPr>
          <w:rFonts w:eastAsia="MS Mincho"/>
          <w:szCs w:val="24"/>
          <w:lang w:eastAsia="hr-HR"/>
        </w:rPr>
        <w:t>b</w:t>
      </w:r>
      <w:r w:rsidR="00FC3B35" w:rsidRPr="005B5C94">
        <w:rPr>
          <w:rFonts w:eastAsia="MS Mincho"/>
          <w:szCs w:val="24"/>
          <w:lang w:eastAsia="hr-HR"/>
        </w:rPr>
        <w:t xml:space="preserve">) nuk i jep një ofertë apo informacion të arsyetuar palës së dëmtuar, brenda afateve të përcaktuara në pikat 1 dhe 2 të nenit </w:t>
      </w:r>
      <w:r w:rsidR="00751F7D" w:rsidRPr="005B5C94">
        <w:rPr>
          <w:rFonts w:eastAsia="MS Mincho"/>
          <w:szCs w:val="24"/>
          <w:lang w:eastAsia="hr-HR"/>
        </w:rPr>
        <w:t xml:space="preserve">10 </w:t>
      </w:r>
      <w:r w:rsidR="00FC3B35" w:rsidRPr="005B5C94">
        <w:rPr>
          <w:rFonts w:eastAsia="MS Mincho"/>
          <w:szCs w:val="24"/>
          <w:lang w:eastAsia="hr-HR"/>
        </w:rPr>
        <w:t>të këtij ligji;</w:t>
      </w:r>
    </w:p>
    <w:p w:rsidR="00FC3B35" w:rsidRPr="005B5C94" w:rsidRDefault="007626EA" w:rsidP="00CE2D81">
      <w:pPr>
        <w:widowControl w:val="0"/>
        <w:ind w:left="270"/>
        <w:jc w:val="both"/>
        <w:rPr>
          <w:rFonts w:eastAsia="MS Mincho"/>
          <w:szCs w:val="24"/>
          <w:lang w:eastAsia="hr-HR"/>
        </w:rPr>
      </w:pPr>
      <w:r w:rsidRPr="005B5C94">
        <w:rPr>
          <w:rFonts w:eastAsia="MS Mincho"/>
          <w:szCs w:val="24"/>
          <w:lang w:eastAsia="hr-HR"/>
        </w:rPr>
        <w:t>c</w:t>
      </w:r>
      <w:r w:rsidR="00FC3B35" w:rsidRPr="005B5C94">
        <w:rPr>
          <w:rFonts w:eastAsia="MS Mincho"/>
          <w:szCs w:val="24"/>
          <w:lang w:eastAsia="hr-HR"/>
        </w:rPr>
        <w:t>) nuk i paguan palës së d</w:t>
      </w:r>
      <w:r w:rsidR="00CA10DB" w:rsidRPr="005B5C94">
        <w:rPr>
          <w:rFonts w:eastAsia="MS Mincho"/>
          <w:szCs w:val="24"/>
          <w:lang w:eastAsia="hr-HR"/>
        </w:rPr>
        <w:t>ëmtuar pjesën që i korrespondon</w:t>
      </w:r>
      <w:r w:rsidR="00FC3B35" w:rsidRPr="005B5C94">
        <w:rPr>
          <w:rFonts w:eastAsia="MS Mincho"/>
          <w:szCs w:val="24"/>
          <w:lang w:eastAsia="hr-HR"/>
        </w:rPr>
        <w:t xml:space="preserve"> në përputhje me dispozitat e nenit </w:t>
      </w:r>
      <w:r w:rsidR="00751F7D" w:rsidRPr="005B5C94">
        <w:rPr>
          <w:rFonts w:eastAsia="MS Mincho"/>
          <w:szCs w:val="24"/>
          <w:lang w:eastAsia="hr-HR"/>
        </w:rPr>
        <w:t xml:space="preserve">10 </w:t>
      </w:r>
      <w:r w:rsidR="00FC3B35" w:rsidRPr="005B5C94">
        <w:rPr>
          <w:rFonts w:eastAsia="MS Mincho"/>
          <w:szCs w:val="24"/>
          <w:lang w:eastAsia="hr-HR"/>
        </w:rPr>
        <w:t xml:space="preserve">të këtij ligji; </w:t>
      </w:r>
    </w:p>
    <w:p w:rsidR="00FC3B35" w:rsidRPr="005B5C94" w:rsidRDefault="007626EA" w:rsidP="00CE2D81">
      <w:pPr>
        <w:widowControl w:val="0"/>
        <w:ind w:left="270"/>
        <w:jc w:val="both"/>
        <w:rPr>
          <w:rFonts w:eastAsia="MS Mincho"/>
          <w:szCs w:val="24"/>
          <w:lang w:eastAsia="hr-HR"/>
        </w:rPr>
      </w:pPr>
      <w:r w:rsidRPr="005B5C94">
        <w:rPr>
          <w:rFonts w:eastAsia="MS Mincho"/>
          <w:szCs w:val="24"/>
          <w:lang w:eastAsia="hr-HR"/>
        </w:rPr>
        <w:t>ç</w:t>
      </w:r>
      <w:r w:rsidR="00FC3B35" w:rsidRPr="005B5C94">
        <w:rPr>
          <w:rFonts w:eastAsia="MS Mincho"/>
          <w:szCs w:val="24"/>
          <w:lang w:eastAsia="hr-HR"/>
        </w:rPr>
        <w:t xml:space="preserve">) vepron në kundërshtim me nenin </w:t>
      </w:r>
      <w:r w:rsidR="00DB12B1" w:rsidRPr="005B5C94">
        <w:rPr>
          <w:rFonts w:eastAsia="MS Mincho"/>
          <w:szCs w:val="24"/>
          <w:lang w:eastAsia="hr-HR"/>
        </w:rPr>
        <w:t>40</w:t>
      </w:r>
      <w:r w:rsidR="00FC3B35" w:rsidRPr="005B5C94">
        <w:rPr>
          <w:rFonts w:eastAsia="MS Mincho"/>
          <w:szCs w:val="24"/>
          <w:lang w:eastAsia="hr-HR"/>
        </w:rPr>
        <w:t xml:space="preserve"> të këtij ligji.</w:t>
      </w:r>
    </w:p>
    <w:p w:rsidR="00FC3B35" w:rsidRPr="005B5C94" w:rsidRDefault="007626EA" w:rsidP="00CE2D81">
      <w:pPr>
        <w:widowControl w:val="0"/>
        <w:ind w:left="270"/>
        <w:jc w:val="both"/>
        <w:rPr>
          <w:szCs w:val="24"/>
        </w:rPr>
      </w:pPr>
      <w:r w:rsidRPr="005B5C94">
        <w:rPr>
          <w:szCs w:val="24"/>
        </w:rPr>
        <w:t>d</w:t>
      </w:r>
      <w:r w:rsidR="00580D1B" w:rsidRPr="005B5C94">
        <w:rPr>
          <w:szCs w:val="24"/>
        </w:rPr>
        <w:t xml:space="preserve">) shkel dispozitat e nenit </w:t>
      </w:r>
      <w:r w:rsidR="00DD3994" w:rsidRPr="005B5C94">
        <w:rPr>
          <w:szCs w:val="24"/>
        </w:rPr>
        <w:t xml:space="preserve">8 </w:t>
      </w:r>
      <w:r w:rsidR="00FC3B35" w:rsidRPr="005B5C94">
        <w:rPr>
          <w:szCs w:val="24"/>
        </w:rPr>
        <w:t xml:space="preserve">të këtij ligji; </w:t>
      </w:r>
    </w:p>
    <w:p w:rsidR="00FC3B35" w:rsidRPr="005B5C94" w:rsidRDefault="007626EA" w:rsidP="00CE2D81">
      <w:pPr>
        <w:widowControl w:val="0"/>
        <w:ind w:left="270"/>
        <w:jc w:val="both"/>
        <w:rPr>
          <w:rFonts w:eastAsia="MS Mincho"/>
          <w:szCs w:val="24"/>
          <w:lang w:eastAsia="hr-HR"/>
        </w:rPr>
      </w:pPr>
      <w:r w:rsidRPr="005B5C94">
        <w:rPr>
          <w:szCs w:val="24"/>
        </w:rPr>
        <w:t>dh</w:t>
      </w:r>
      <w:r w:rsidR="00FC3B35" w:rsidRPr="005B5C94">
        <w:rPr>
          <w:szCs w:val="24"/>
        </w:rPr>
        <w:t xml:space="preserve">) shkel dispozitat e nenit </w:t>
      </w:r>
      <w:r w:rsidR="005E7AF4" w:rsidRPr="005B5C94">
        <w:rPr>
          <w:szCs w:val="24"/>
        </w:rPr>
        <w:t>1</w:t>
      </w:r>
      <w:r w:rsidR="00BC2984" w:rsidRPr="005B5C94">
        <w:rPr>
          <w:szCs w:val="24"/>
        </w:rPr>
        <w:t>2</w:t>
      </w:r>
      <w:r w:rsidR="00DD3994" w:rsidRPr="005B5C94">
        <w:rPr>
          <w:szCs w:val="24"/>
        </w:rPr>
        <w:t xml:space="preserve"> </w:t>
      </w:r>
      <w:r w:rsidR="00FC3B35" w:rsidRPr="005B5C94">
        <w:rPr>
          <w:szCs w:val="24"/>
        </w:rPr>
        <w:t>të këtij ligji.</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 xml:space="preserve">6. Në rast të konstatimit të shkeljeve të përcaktuara në pikën 5 të këtij neni, </w:t>
      </w:r>
      <w:r w:rsidR="00CA10DB" w:rsidRPr="005B5C94">
        <w:rPr>
          <w:rFonts w:eastAsia="MS Mincho"/>
          <w:szCs w:val="24"/>
          <w:lang w:eastAsia="hr-HR"/>
        </w:rPr>
        <w:t>A</w:t>
      </w:r>
      <w:r w:rsidRPr="005B5C94">
        <w:rPr>
          <w:rFonts w:eastAsia="MS Mincho"/>
          <w:szCs w:val="24"/>
          <w:lang w:eastAsia="hr-HR"/>
        </w:rPr>
        <w:t>utoriteti vendos gjobë nga 50 000 deri në 100 000 lekë edhe ndaj personave përgjegjës të shoqërisë së sigurimit.</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 xml:space="preserve">7. Autoriteti vendos gjobë nga 500 000 deri në 1 000 000 lekë ndaj shoqërisë së sigurimit, në rast të refuzimit të kontributit financiar dhe furnizimit me të dhëna, të parashikuara </w:t>
      </w:r>
      <w:r w:rsidRPr="005B5C94">
        <w:rPr>
          <w:szCs w:val="24"/>
        </w:rPr>
        <w:t xml:space="preserve">në </w:t>
      </w:r>
      <w:r w:rsidR="00703197" w:rsidRPr="005B5C94">
        <w:rPr>
          <w:rFonts w:eastAsia="MS Mincho"/>
          <w:szCs w:val="24"/>
          <w:lang w:eastAsia="hr-HR"/>
        </w:rPr>
        <w:t xml:space="preserve">nenin </w:t>
      </w:r>
      <w:r w:rsidRPr="005B5C94">
        <w:rPr>
          <w:rFonts w:eastAsia="MS Mincho"/>
          <w:szCs w:val="24"/>
          <w:lang w:eastAsia="hr-HR"/>
        </w:rPr>
        <w:t>3</w:t>
      </w:r>
      <w:r w:rsidR="00BC2984" w:rsidRPr="005B5C94">
        <w:rPr>
          <w:rFonts w:eastAsia="MS Mincho"/>
          <w:szCs w:val="24"/>
          <w:lang w:eastAsia="hr-HR"/>
        </w:rPr>
        <w:t>1</w:t>
      </w:r>
      <w:r w:rsidRPr="005B5C94">
        <w:rPr>
          <w:rFonts w:eastAsia="MS Mincho"/>
          <w:szCs w:val="24"/>
          <w:lang w:eastAsia="hr-HR"/>
        </w:rPr>
        <w:t xml:space="preserve"> të këtij </w:t>
      </w:r>
      <w:r w:rsidR="001E3FEB" w:rsidRPr="005B5C94">
        <w:rPr>
          <w:rFonts w:eastAsia="MS Mincho"/>
          <w:szCs w:val="24"/>
          <w:lang w:eastAsia="hr-HR"/>
        </w:rPr>
        <w:t>Ligji</w:t>
      </w:r>
      <w:r w:rsidR="000349D1" w:rsidRPr="005B5C94">
        <w:rPr>
          <w:rFonts w:eastAsia="MS Mincho"/>
          <w:szCs w:val="24"/>
          <w:lang w:eastAsia="hr-HR"/>
        </w:rPr>
        <w:t>.</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8. Autoriteti vendos gjobë nga 50 000 deri në 100 000 lekë për personat përgjegjës të shoqërisë së sigurimit, në rast të shkeljeve të pikës 7 të këtij neni.</w:t>
      </w:r>
    </w:p>
    <w:p w:rsidR="0056476A" w:rsidRPr="005B5C94" w:rsidRDefault="0056476A" w:rsidP="007A63FA">
      <w:pPr>
        <w:keepNext/>
        <w:widowControl w:val="0"/>
        <w:jc w:val="center"/>
        <w:rPr>
          <w:b/>
          <w:szCs w:val="24"/>
        </w:rPr>
      </w:pPr>
    </w:p>
    <w:p w:rsidR="00FC3B35" w:rsidRPr="005B5C94" w:rsidRDefault="00FC3B35" w:rsidP="007A63FA">
      <w:pPr>
        <w:keepNext/>
        <w:widowControl w:val="0"/>
        <w:jc w:val="center"/>
        <w:rPr>
          <w:szCs w:val="24"/>
        </w:rPr>
      </w:pPr>
      <w:r w:rsidRPr="005B5C94">
        <w:rPr>
          <w:szCs w:val="24"/>
        </w:rPr>
        <w:t xml:space="preserve">Neni </w:t>
      </w:r>
      <w:r w:rsidR="00310553" w:rsidRPr="005B5C94">
        <w:rPr>
          <w:szCs w:val="24"/>
        </w:rPr>
        <w:t xml:space="preserve">56 </w:t>
      </w:r>
    </w:p>
    <w:p w:rsidR="00FC3B35" w:rsidRPr="005B5C94" w:rsidRDefault="00FC3B35" w:rsidP="007A63FA">
      <w:pPr>
        <w:keepNext/>
        <w:widowControl w:val="0"/>
        <w:jc w:val="center"/>
        <w:outlineLvl w:val="2"/>
        <w:rPr>
          <w:b/>
          <w:szCs w:val="24"/>
          <w:lang w:eastAsia="hr-HR"/>
        </w:rPr>
      </w:pPr>
      <w:r w:rsidRPr="005B5C94">
        <w:rPr>
          <w:b/>
          <w:szCs w:val="24"/>
          <w:lang w:eastAsia="hr-HR"/>
        </w:rPr>
        <w:t xml:space="preserve">Shkeljet nga </w:t>
      </w:r>
      <w:r w:rsidR="008C0B44" w:rsidRPr="005B5C94">
        <w:rPr>
          <w:b/>
          <w:szCs w:val="24"/>
          <w:lang w:eastAsia="hr-HR"/>
        </w:rPr>
        <w:t>B</w:t>
      </w:r>
      <w:r w:rsidRPr="005B5C94">
        <w:rPr>
          <w:b/>
          <w:szCs w:val="24"/>
          <w:lang w:eastAsia="hr-HR"/>
        </w:rPr>
        <w:t xml:space="preserve">yroja </w:t>
      </w:r>
    </w:p>
    <w:p w:rsidR="00FC3B35" w:rsidRPr="005B5C94" w:rsidRDefault="00FC3B35" w:rsidP="007A63FA">
      <w:pPr>
        <w:widowControl w:val="0"/>
        <w:ind w:firstLine="720"/>
        <w:jc w:val="both"/>
        <w:rPr>
          <w:rFonts w:eastAsia="MS Mincho"/>
          <w:szCs w:val="24"/>
          <w:lang w:eastAsia="hr-HR"/>
        </w:rPr>
      </w:pPr>
    </w:p>
    <w:p w:rsidR="009634E0" w:rsidRPr="005B5C94" w:rsidRDefault="00AE044F" w:rsidP="00CE2D81">
      <w:pPr>
        <w:widowControl w:val="0"/>
        <w:ind w:left="270" w:hanging="270"/>
        <w:jc w:val="both"/>
        <w:rPr>
          <w:szCs w:val="24"/>
        </w:rPr>
      </w:pPr>
      <w:r w:rsidRPr="005B5C94">
        <w:rPr>
          <w:szCs w:val="24"/>
        </w:rPr>
        <w:t xml:space="preserve">1. Autoriteti vendos gjobë nga 150 000 deri në 200 000 lekë ndaj </w:t>
      </w:r>
      <w:r w:rsidR="00EA07F0" w:rsidRPr="005B5C94">
        <w:rPr>
          <w:szCs w:val="24"/>
        </w:rPr>
        <w:t>B</w:t>
      </w:r>
      <w:r w:rsidRPr="005B5C94">
        <w:rPr>
          <w:szCs w:val="24"/>
        </w:rPr>
        <w:t>yrosë kur</w:t>
      </w:r>
      <w:r w:rsidR="009634E0" w:rsidRPr="005B5C94">
        <w:rPr>
          <w:szCs w:val="24"/>
        </w:rPr>
        <w:t>;</w:t>
      </w:r>
    </w:p>
    <w:p w:rsidR="009634E0" w:rsidRPr="005B5C94" w:rsidRDefault="009634E0" w:rsidP="009634E0">
      <w:pPr>
        <w:widowControl w:val="0"/>
        <w:ind w:left="270" w:hanging="270"/>
        <w:jc w:val="both"/>
        <w:rPr>
          <w:rFonts w:eastAsia="MS Mincho"/>
          <w:szCs w:val="24"/>
          <w:lang w:eastAsia="hr-HR"/>
        </w:rPr>
      </w:pPr>
      <w:r w:rsidRPr="005B5C94">
        <w:rPr>
          <w:szCs w:val="24"/>
        </w:rPr>
        <w:t>a)</w:t>
      </w:r>
      <w:r w:rsidR="00AE044F" w:rsidRPr="005B5C94">
        <w:rPr>
          <w:szCs w:val="24"/>
        </w:rPr>
        <w:t xml:space="preserve"> nuk administron dhe përdor </w:t>
      </w:r>
      <w:r w:rsidR="0053416E" w:rsidRPr="005B5C94">
        <w:rPr>
          <w:szCs w:val="24"/>
        </w:rPr>
        <w:t>f</w:t>
      </w:r>
      <w:r w:rsidR="00AE044F" w:rsidRPr="005B5C94">
        <w:rPr>
          <w:szCs w:val="24"/>
        </w:rPr>
        <w:t xml:space="preserve">ondin e garancisë së kartonit jeshil, sipas mënyrës së përcaktuar me ligj apo rregullore, sipas nenit </w:t>
      </w:r>
      <w:r w:rsidR="00DB12B1" w:rsidRPr="005B5C94">
        <w:rPr>
          <w:szCs w:val="24"/>
        </w:rPr>
        <w:t>37</w:t>
      </w:r>
      <w:r w:rsidR="00AE044F" w:rsidRPr="005B5C94">
        <w:rPr>
          <w:szCs w:val="24"/>
        </w:rPr>
        <w:t xml:space="preserve"> </w:t>
      </w:r>
      <w:r w:rsidR="00CD757E" w:rsidRPr="005B5C94">
        <w:rPr>
          <w:szCs w:val="24"/>
        </w:rPr>
        <w:t xml:space="preserve">dhe 38 </w:t>
      </w:r>
      <w:r w:rsidR="00AE044F" w:rsidRPr="005B5C94">
        <w:rPr>
          <w:szCs w:val="24"/>
        </w:rPr>
        <w:t>të këtij ligji</w:t>
      </w:r>
      <w:r w:rsidR="00FC3B35" w:rsidRPr="005B5C94">
        <w:rPr>
          <w:rFonts w:eastAsia="MS Mincho"/>
          <w:szCs w:val="24"/>
          <w:lang w:eastAsia="hr-HR"/>
        </w:rPr>
        <w:t>:</w:t>
      </w:r>
    </w:p>
    <w:p w:rsidR="009634E0" w:rsidRPr="005B5C94" w:rsidRDefault="009634E0" w:rsidP="009634E0">
      <w:pPr>
        <w:widowControl w:val="0"/>
        <w:ind w:left="270" w:hanging="270"/>
        <w:jc w:val="both"/>
        <w:rPr>
          <w:szCs w:val="24"/>
        </w:rPr>
      </w:pPr>
      <w:r w:rsidRPr="005B5C94">
        <w:rPr>
          <w:rFonts w:eastAsia="MS Mincho"/>
          <w:szCs w:val="24"/>
          <w:lang w:eastAsia="hr-HR"/>
        </w:rPr>
        <w:t xml:space="preserve">b) </w:t>
      </w:r>
      <w:r w:rsidRPr="005B5C94">
        <w:rPr>
          <w:szCs w:val="24"/>
        </w:rPr>
        <w:t>nuk krijon dhe administron Fondin e Kompensimit sipas mënyrës së përcaktuar me ligj apo rregullore sipas neneve 41, 42 dhe 48 të këtij ligji;</w:t>
      </w:r>
    </w:p>
    <w:p w:rsidR="00FC3B35" w:rsidRPr="005B5C94" w:rsidRDefault="009634E0" w:rsidP="009634E0">
      <w:pPr>
        <w:widowControl w:val="0"/>
        <w:ind w:left="270" w:hanging="270"/>
        <w:jc w:val="both"/>
        <w:rPr>
          <w:rFonts w:eastAsia="MS Mincho"/>
          <w:szCs w:val="24"/>
          <w:lang w:eastAsia="hr-HR"/>
        </w:rPr>
      </w:pPr>
      <w:r w:rsidRPr="005B5C94">
        <w:rPr>
          <w:szCs w:val="24"/>
        </w:rPr>
        <w:t xml:space="preserve">c) </w:t>
      </w:r>
      <w:r w:rsidR="00FC3B35" w:rsidRPr="005B5C94">
        <w:rPr>
          <w:rFonts w:eastAsia="MS Mincho"/>
          <w:szCs w:val="24"/>
          <w:lang w:eastAsia="hr-HR"/>
        </w:rPr>
        <w:t xml:space="preserve">nuk i jep një ofertë apo informacion të arsyetuar palës së dëmtuar brenda afateve të përcaktuara në </w:t>
      </w:r>
      <w:r w:rsidR="00FF5E0C" w:rsidRPr="005B5C94">
        <w:rPr>
          <w:rFonts w:eastAsia="MS Mincho"/>
          <w:szCs w:val="24"/>
          <w:lang w:eastAsia="hr-HR"/>
        </w:rPr>
        <w:t>nenin</w:t>
      </w:r>
      <w:r w:rsidR="00FC3B35" w:rsidRPr="005B5C94">
        <w:rPr>
          <w:rFonts w:eastAsia="MS Mincho"/>
          <w:szCs w:val="24"/>
          <w:lang w:eastAsia="hr-HR"/>
        </w:rPr>
        <w:t xml:space="preserve"> </w:t>
      </w:r>
      <w:r w:rsidR="00751F7D" w:rsidRPr="005B5C94">
        <w:rPr>
          <w:rFonts w:eastAsia="MS Mincho"/>
          <w:szCs w:val="24"/>
          <w:lang w:eastAsia="hr-HR"/>
        </w:rPr>
        <w:t xml:space="preserve">10 </w:t>
      </w:r>
      <w:r w:rsidR="00FC3B35" w:rsidRPr="005B5C94">
        <w:rPr>
          <w:rFonts w:eastAsia="MS Mincho"/>
          <w:szCs w:val="24"/>
          <w:lang w:eastAsia="hr-HR"/>
        </w:rPr>
        <w:t xml:space="preserve">të këtij ligji, ku </w:t>
      </w:r>
      <w:r w:rsidR="0053416E" w:rsidRPr="005B5C94">
        <w:rPr>
          <w:rFonts w:eastAsia="MS Mincho"/>
          <w:szCs w:val="24"/>
          <w:lang w:eastAsia="hr-HR"/>
        </w:rPr>
        <w:t>B</w:t>
      </w:r>
      <w:r w:rsidR="00FC3B35" w:rsidRPr="005B5C94">
        <w:rPr>
          <w:rFonts w:eastAsia="MS Mincho"/>
          <w:szCs w:val="24"/>
          <w:lang w:eastAsia="hr-HR"/>
        </w:rPr>
        <w:t xml:space="preserve">yroja është e detyruar të paguajë kompensimin, sipas </w:t>
      </w:r>
      <w:r w:rsidR="00CD757E" w:rsidRPr="005B5C94">
        <w:rPr>
          <w:rFonts w:eastAsia="MS Mincho"/>
          <w:szCs w:val="24"/>
          <w:lang w:eastAsia="hr-HR"/>
        </w:rPr>
        <w:t>k</w:t>
      </w:r>
      <w:r w:rsidR="004560CE" w:rsidRPr="005B5C94">
        <w:rPr>
          <w:rFonts w:eastAsia="MS Mincho"/>
          <w:szCs w:val="24"/>
          <w:lang w:eastAsia="hr-HR"/>
        </w:rPr>
        <w:t>ë</w:t>
      </w:r>
      <w:r w:rsidR="00CD757E" w:rsidRPr="005B5C94">
        <w:rPr>
          <w:rFonts w:eastAsia="MS Mincho"/>
          <w:szCs w:val="24"/>
          <w:lang w:eastAsia="hr-HR"/>
        </w:rPr>
        <w:t>tij ligji.</w:t>
      </w:r>
    </w:p>
    <w:p w:rsidR="00FC3B35" w:rsidRPr="005B5C94" w:rsidRDefault="009634E0" w:rsidP="009634E0">
      <w:pPr>
        <w:widowControl w:val="0"/>
        <w:ind w:left="270" w:hanging="270"/>
        <w:jc w:val="both"/>
        <w:rPr>
          <w:rFonts w:eastAsia="MS Mincho"/>
          <w:szCs w:val="24"/>
          <w:lang w:eastAsia="hr-HR"/>
        </w:rPr>
      </w:pPr>
      <w:r w:rsidRPr="005B5C94">
        <w:rPr>
          <w:rFonts w:eastAsia="MS Mincho"/>
          <w:szCs w:val="24"/>
          <w:lang w:eastAsia="hr-HR"/>
        </w:rPr>
        <w:t xml:space="preserve">ç) </w:t>
      </w:r>
      <w:r w:rsidR="00FC3B35" w:rsidRPr="005B5C94">
        <w:rPr>
          <w:rFonts w:eastAsia="MS Mincho"/>
          <w:szCs w:val="24"/>
          <w:lang w:eastAsia="hr-HR"/>
        </w:rPr>
        <w:t xml:space="preserve">nuk i </w:t>
      </w:r>
      <w:r w:rsidR="00FB2D3B" w:rsidRPr="005B5C94">
        <w:rPr>
          <w:rFonts w:eastAsia="MS Mincho"/>
          <w:szCs w:val="24"/>
          <w:lang w:eastAsia="hr-HR"/>
        </w:rPr>
        <w:t>paguan palës së dëmtuar vlerën e d</w:t>
      </w:r>
      <w:r w:rsidR="00676C30" w:rsidRPr="005B5C94">
        <w:rPr>
          <w:rFonts w:eastAsia="MS Mincho"/>
          <w:szCs w:val="24"/>
          <w:lang w:eastAsia="hr-HR"/>
        </w:rPr>
        <w:t>ë</w:t>
      </w:r>
      <w:r w:rsidR="00FB2D3B" w:rsidRPr="005B5C94">
        <w:rPr>
          <w:rFonts w:eastAsia="MS Mincho"/>
          <w:szCs w:val="24"/>
          <w:lang w:eastAsia="hr-HR"/>
        </w:rPr>
        <w:t xml:space="preserve">mit </w:t>
      </w:r>
      <w:r w:rsidR="00FC3B35" w:rsidRPr="005B5C94">
        <w:rPr>
          <w:rFonts w:eastAsia="MS Mincho"/>
          <w:szCs w:val="24"/>
          <w:lang w:eastAsia="hr-HR"/>
        </w:rPr>
        <w:t xml:space="preserve">sipas nenit </w:t>
      </w:r>
      <w:r w:rsidR="00751F7D" w:rsidRPr="005B5C94">
        <w:rPr>
          <w:rFonts w:eastAsia="MS Mincho"/>
          <w:szCs w:val="24"/>
          <w:lang w:eastAsia="hr-HR"/>
        </w:rPr>
        <w:t xml:space="preserve">10 </w:t>
      </w:r>
      <w:r w:rsidR="00FC3B35" w:rsidRPr="005B5C94">
        <w:rPr>
          <w:rFonts w:eastAsia="MS Mincho"/>
          <w:szCs w:val="24"/>
          <w:lang w:eastAsia="hr-HR"/>
        </w:rPr>
        <w:t xml:space="preserve">të këtij ligji, për të cilën është e detyruar, sipas përcaktimeve të këtij ligji; </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 xml:space="preserve">2. Në rast të shkeljeve të pikës 1 të këtij neni, </w:t>
      </w:r>
      <w:r w:rsidR="00A30222" w:rsidRPr="005B5C94">
        <w:rPr>
          <w:rFonts w:eastAsia="MS Mincho"/>
          <w:szCs w:val="24"/>
          <w:lang w:eastAsia="hr-HR"/>
        </w:rPr>
        <w:t>A</w:t>
      </w:r>
      <w:r w:rsidRPr="005B5C94">
        <w:rPr>
          <w:rFonts w:eastAsia="MS Mincho"/>
          <w:szCs w:val="24"/>
          <w:lang w:eastAsia="hr-HR"/>
        </w:rPr>
        <w:t xml:space="preserve">utoriteti vendos gjobë nga 50 000 deri 100 000 lekë edhe ndaj personave të tjerë përgjegjës të </w:t>
      </w:r>
      <w:r w:rsidR="0053416E" w:rsidRPr="005B5C94">
        <w:rPr>
          <w:rFonts w:eastAsia="MS Mincho"/>
          <w:szCs w:val="24"/>
          <w:lang w:eastAsia="hr-HR"/>
        </w:rPr>
        <w:t>B</w:t>
      </w:r>
      <w:r w:rsidRPr="005B5C94">
        <w:rPr>
          <w:rFonts w:eastAsia="MS Mincho"/>
          <w:szCs w:val="24"/>
          <w:lang w:eastAsia="hr-HR"/>
        </w:rPr>
        <w:t>yrosë.</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3. Autoriteti vendos gjobë në masën nga 100 000 deri në 500 000 lekë ndaj drejtorit ekzekutiv të byrosë kur:</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 xml:space="preserve">a) nuk njofton </w:t>
      </w:r>
      <w:r w:rsidR="002942C0" w:rsidRPr="005B5C94">
        <w:rPr>
          <w:rFonts w:eastAsia="MS Mincho"/>
          <w:szCs w:val="24"/>
          <w:lang w:eastAsia="hr-HR"/>
        </w:rPr>
        <w:t>A</w:t>
      </w:r>
      <w:r w:rsidRPr="005B5C94">
        <w:rPr>
          <w:rFonts w:eastAsia="MS Mincho"/>
          <w:szCs w:val="24"/>
          <w:lang w:eastAsia="hr-HR"/>
        </w:rPr>
        <w:t>utoritetin, sipas përcaktimeve</w:t>
      </w:r>
      <w:r w:rsidR="00A30222" w:rsidRPr="005B5C94">
        <w:rPr>
          <w:rFonts w:eastAsia="MS Mincho"/>
          <w:szCs w:val="24"/>
          <w:lang w:eastAsia="hr-HR"/>
        </w:rPr>
        <w:t xml:space="preserve"> </w:t>
      </w:r>
      <w:r w:rsidRPr="005B5C94">
        <w:rPr>
          <w:szCs w:val="24"/>
        </w:rPr>
        <w:t>të nenit</w:t>
      </w:r>
      <w:r w:rsidR="00DB12B1" w:rsidRPr="005B5C94">
        <w:rPr>
          <w:szCs w:val="24"/>
        </w:rPr>
        <w:t xml:space="preserve"> </w:t>
      </w:r>
      <w:r w:rsidR="002942C0" w:rsidRPr="005B5C94">
        <w:rPr>
          <w:szCs w:val="24"/>
        </w:rPr>
        <w:t>37, pika 5</w:t>
      </w:r>
      <w:r w:rsidRPr="005B5C94">
        <w:rPr>
          <w:szCs w:val="24"/>
        </w:rPr>
        <w:t xml:space="preserve">, si dhe nuk raporton sipas nenit </w:t>
      </w:r>
      <w:r w:rsidR="00DB12B1" w:rsidRPr="005B5C94">
        <w:rPr>
          <w:szCs w:val="24"/>
        </w:rPr>
        <w:t>38</w:t>
      </w:r>
      <w:r w:rsidR="00EA07F0" w:rsidRPr="005B5C94">
        <w:rPr>
          <w:szCs w:val="24"/>
        </w:rPr>
        <w:t xml:space="preserve"> të këtij ligji</w:t>
      </w:r>
      <w:r w:rsidRPr="005B5C94">
        <w:rPr>
          <w:rFonts w:eastAsia="MS Mincho"/>
          <w:szCs w:val="24"/>
          <w:lang w:eastAsia="hr-HR"/>
        </w:rPr>
        <w:t>;</w:t>
      </w:r>
    </w:p>
    <w:p w:rsidR="009634E0" w:rsidRPr="005B5C94" w:rsidRDefault="009634E0" w:rsidP="00CE2D81">
      <w:pPr>
        <w:widowControl w:val="0"/>
        <w:ind w:left="270" w:hanging="270"/>
        <w:jc w:val="both"/>
        <w:rPr>
          <w:rFonts w:eastAsia="MS Mincho"/>
          <w:szCs w:val="24"/>
          <w:lang w:eastAsia="hr-HR"/>
        </w:rPr>
      </w:pPr>
      <w:r w:rsidRPr="005B5C94">
        <w:rPr>
          <w:rFonts w:eastAsia="MS Mincho"/>
          <w:szCs w:val="24"/>
          <w:lang w:eastAsia="hr-HR"/>
        </w:rPr>
        <w:t xml:space="preserve">b) nuk njofton Autoritetin, sipas përcaktimeve </w:t>
      </w:r>
      <w:r w:rsidRPr="005B5C94">
        <w:rPr>
          <w:szCs w:val="24"/>
        </w:rPr>
        <w:t>të nenit 42, pika 4, si dhe nuk raporton sipas nenit 48 të këtij ligji</w:t>
      </w:r>
    </w:p>
    <w:p w:rsidR="00FC3B3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t>b) nuk i vë në dispozicion palës së dëmtuar apo çdo pale tjetër, të përfshirë në aksident, informacionin e disponueshëm dhe nuk i mundëson përdorimin e këtij informacioni, në përputhje me parashikimet e këtij ligji.</w:t>
      </w:r>
    </w:p>
    <w:p w:rsidR="00CC01F5" w:rsidRPr="005B5C94" w:rsidRDefault="00FC3B35" w:rsidP="00CE2D81">
      <w:pPr>
        <w:widowControl w:val="0"/>
        <w:ind w:left="270" w:hanging="270"/>
        <w:jc w:val="both"/>
        <w:rPr>
          <w:rFonts w:eastAsia="MS Mincho"/>
          <w:szCs w:val="24"/>
          <w:lang w:eastAsia="hr-HR"/>
        </w:rPr>
      </w:pPr>
      <w:r w:rsidRPr="005B5C94">
        <w:rPr>
          <w:rFonts w:eastAsia="MS Mincho"/>
          <w:szCs w:val="24"/>
          <w:lang w:eastAsia="hr-HR"/>
        </w:rPr>
        <w:lastRenderedPageBreak/>
        <w:t xml:space="preserve"> 4. Në rast të shkeljeve, sipas pikës 3 të këtij neni, </w:t>
      </w:r>
      <w:r w:rsidR="0053416E" w:rsidRPr="005B5C94">
        <w:rPr>
          <w:rFonts w:eastAsia="MS Mincho"/>
          <w:szCs w:val="24"/>
          <w:lang w:eastAsia="hr-HR"/>
        </w:rPr>
        <w:t>A</w:t>
      </w:r>
      <w:r w:rsidRPr="005B5C94">
        <w:rPr>
          <w:rFonts w:eastAsia="MS Mincho"/>
          <w:szCs w:val="24"/>
          <w:lang w:eastAsia="hr-HR"/>
        </w:rPr>
        <w:t xml:space="preserve">utoriteti vendos gjobë nga 50 000 deri në 100 000 lekë edhe ndaj personit përgjegjës të </w:t>
      </w:r>
      <w:r w:rsidR="002942C0" w:rsidRPr="005B5C94">
        <w:rPr>
          <w:rFonts w:eastAsia="MS Mincho"/>
          <w:szCs w:val="24"/>
          <w:lang w:eastAsia="hr-HR"/>
        </w:rPr>
        <w:t>B</w:t>
      </w:r>
      <w:r w:rsidRPr="005B5C94">
        <w:rPr>
          <w:rFonts w:eastAsia="MS Mincho"/>
          <w:szCs w:val="24"/>
          <w:lang w:eastAsia="hr-HR"/>
        </w:rPr>
        <w:t>yrosë.</w:t>
      </w:r>
    </w:p>
    <w:p w:rsidR="009634E0" w:rsidRPr="005B5C94" w:rsidRDefault="009634E0" w:rsidP="00CE2D81">
      <w:pPr>
        <w:widowControl w:val="0"/>
        <w:ind w:left="270" w:hanging="270"/>
        <w:jc w:val="both"/>
        <w:rPr>
          <w:rFonts w:eastAsia="MS Mincho"/>
          <w:szCs w:val="24"/>
          <w:lang w:eastAsia="hr-HR"/>
        </w:rPr>
      </w:pPr>
      <w:r w:rsidRPr="005B5C94">
        <w:rPr>
          <w:rFonts w:eastAsia="MS Mincho"/>
          <w:szCs w:val="24"/>
          <w:lang w:eastAsia="hr-HR"/>
        </w:rPr>
        <w:t>5. N</w:t>
      </w:r>
      <w:r w:rsidR="004560CE" w:rsidRPr="005B5C94">
        <w:rPr>
          <w:rFonts w:eastAsia="MS Mincho"/>
          <w:szCs w:val="24"/>
          <w:lang w:eastAsia="hr-HR"/>
        </w:rPr>
        <w:t>ë</w:t>
      </w:r>
      <w:r w:rsidRPr="005B5C94">
        <w:rPr>
          <w:rFonts w:eastAsia="MS Mincho"/>
          <w:szCs w:val="24"/>
          <w:lang w:eastAsia="hr-HR"/>
        </w:rPr>
        <w:t xml:space="preserve"> rast t</w:t>
      </w:r>
      <w:r w:rsidR="004560CE" w:rsidRPr="005B5C94">
        <w:rPr>
          <w:rFonts w:eastAsia="MS Mincho"/>
          <w:szCs w:val="24"/>
          <w:lang w:eastAsia="hr-HR"/>
        </w:rPr>
        <w:t>ë</w:t>
      </w:r>
      <w:r w:rsidRPr="005B5C94">
        <w:rPr>
          <w:rFonts w:eastAsia="MS Mincho"/>
          <w:szCs w:val="24"/>
          <w:lang w:eastAsia="hr-HR"/>
        </w:rPr>
        <w:t xml:space="preserve"> mosp</w:t>
      </w:r>
      <w:r w:rsidR="004560CE" w:rsidRPr="005B5C94">
        <w:rPr>
          <w:rFonts w:eastAsia="MS Mincho"/>
          <w:szCs w:val="24"/>
          <w:lang w:eastAsia="hr-HR"/>
        </w:rPr>
        <w:t>ë</w:t>
      </w:r>
      <w:r w:rsidRPr="005B5C94">
        <w:rPr>
          <w:rFonts w:eastAsia="MS Mincho"/>
          <w:szCs w:val="24"/>
          <w:lang w:eastAsia="hr-HR"/>
        </w:rPr>
        <w:t>rmbushjes s</w:t>
      </w:r>
      <w:r w:rsidR="004560CE" w:rsidRPr="005B5C94">
        <w:rPr>
          <w:rFonts w:eastAsia="MS Mincho"/>
          <w:szCs w:val="24"/>
          <w:lang w:eastAsia="hr-HR"/>
        </w:rPr>
        <w:t>ë</w:t>
      </w:r>
      <w:r w:rsidRPr="005B5C94">
        <w:rPr>
          <w:rFonts w:eastAsia="MS Mincho"/>
          <w:szCs w:val="24"/>
          <w:lang w:eastAsia="hr-HR"/>
        </w:rPr>
        <w:t xml:space="preserve"> detyrave nga </w:t>
      </w:r>
      <w:r w:rsidR="00B16E62">
        <w:rPr>
          <w:rFonts w:eastAsia="MS Mincho"/>
          <w:szCs w:val="24"/>
          <w:lang w:eastAsia="hr-HR"/>
        </w:rPr>
        <w:t>Drejtori Ekzekutiv i Byros</w:t>
      </w:r>
      <w:r w:rsidR="002B0BAB">
        <w:rPr>
          <w:rFonts w:eastAsia="MS Mincho"/>
          <w:szCs w:val="24"/>
          <w:lang w:eastAsia="hr-HR"/>
        </w:rPr>
        <w:t>ë</w:t>
      </w:r>
      <w:r w:rsidR="00B16E62">
        <w:rPr>
          <w:rFonts w:eastAsia="MS Mincho"/>
          <w:szCs w:val="24"/>
          <w:lang w:eastAsia="hr-HR"/>
        </w:rPr>
        <w:t xml:space="preserve"> dhe </w:t>
      </w:r>
      <w:r w:rsidRPr="005B5C94">
        <w:rPr>
          <w:rFonts w:eastAsia="MS Mincho"/>
          <w:szCs w:val="24"/>
          <w:lang w:eastAsia="hr-HR"/>
        </w:rPr>
        <w:t>an</w:t>
      </w:r>
      <w:r w:rsidR="004560CE" w:rsidRPr="005B5C94">
        <w:rPr>
          <w:rFonts w:eastAsia="MS Mincho"/>
          <w:szCs w:val="24"/>
          <w:lang w:eastAsia="hr-HR"/>
        </w:rPr>
        <w:t>ë</w:t>
      </w:r>
      <w:r w:rsidR="00B16E62">
        <w:rPr>
          <w:rFonts w:eastAsia="MS Mincho"/>
          <w:szCs w:val="24"/>
          <w:lang w:eastAsia="hr-HR"/>
        </w:rPr>
        <w:t>tari</w:t>
      </w:r>
      <w:r w:rsidRPr="005B5C94">
        <w:rPr>
          <w:rFonts w:eastAsia="MS Mincho"/>
          <w:szCs w:val="24"/>
          <w:lang w:eastAsia="hr-HR"/>
        </w:rPr>
        <w:t xml:space="preserve"> i Bordit t</w:t>
      </w:r>
      <w:r w:rsidR="004560CE" w:rsidRPr="005B5C94">
        <w:rPr>
          <w:rFonts w:eastAsia="MS Mincho"/>
          <w:szCs w:val="24"/>
          <w:lang w:eastAsia="hr-HR"/>
        </w:rPr>
        <w:t>ë</w:t>
      </w:r>
      <w:r w:rsidRPr="005B5C94">
        <w:rPr>
          <w:rFonts w:eastAsia="MS Mincho"/>
          <w:szCs w:val="24"/>
          <w:lang w:eastAsia="hr-HR"/>
        </w:rPr>
        <w:t xml:space="preserve"> Drejtor</w:t>
      </w:r>
      <w:r w:rsidR="004560CE" w:rsidRPr="005B5C94">
        <w:rPr>
          <w:rFonts w:eastAsia="MS Mincho"/>
          <w:szCs w:val="24"/>
          <w:lang w:eastAsia="hr-HR"/>
        </w:rPr>
        <w:t>ë</w:t>
      </w:r>
      <w:r w:rsidRPr="005B5C94">
        <w:rPr>
          <w:rFonts w:eastAsia="MS Mincho"/>
          <w:szCs w:val="24"/>
          <w:lang w:eastAsia="hr-HR"/>
        </w:rPr>
        <w:t>ve, si dhe k</w:t>
      </w:r>
      <w:r w:rsidR="004560CE" w:rsidRPr="005B5C94">
        <w:rPr>
          <w:rFonts w:eastAsia="MS Mincho"/>
          <w:szCs w:val="24"/>
          <w:lang w:eastAsia="hr-HR"/>
        </w:rPr>
        <w:t>ë</w:t>
      </w:r>
      <w:r w:rsidRPr="005B5C94">
        <w:rPr>
          <w:rFonts w:eastAsia="MS Mincho"/>
          <w:szCs w:val="24"/>
          <w:lang w:eastAsia="hr-HR"/>
        </w:rPr>
        <w:t>rkesave p</w:t>
      </w:r>
      <w:r w:rsidR="004560CE" w:rsidRPr="005B5C94">
        <w:rPr>
          <w:rFonts w:eastAsia="MS Mincho"/>
          <w:szCs w:val="24"/>
          <w:lang w:eastAsia="hr-HR"/>
        </w:rPr>
        <w:t>ë</w:t>
      </w:r>
      <w:r w:rsidRPr="005B5C94">
        <w:rPr>
          <w:rFonts w:eastAsia="MS Mincho"/>
          <w:szCs w:val="24"/>
          <w:lang w:eastAsia="hr-HR"/>
        </w:rPr>
        <w:t>r p</w:t>
      </w:r>
      <w:r w:rsidR="004560CE" w:rsidRPr="005B5C94">
        <w:rPr>
          <w:rFonts w:eastAsia="MS Mincho"/>
          <w:szCs w:val="24"/>
          <w:lang w:eastAsia="hr-HR"/>
        </w:rPr>
        <w:t>ë</w:t>
      </w:r>
      <w:r w:rsidRPr="005B5C94">
        <w:rPr>
          <w:rFonts w:eastAsia="MS Mincho"/>
          <w:szCs w:val="24"/>
          <w:lang w:eastAsia="hr-HR"/>
        </w:rPr>
        <w:t>rshtatshm</w:t>
      </w:r>
      <w:r w:rsidR="00CE110C" w:rsidRPr="005B5C94">
        <w:rPr>
          <w:rFonts w:eastAsia="MS Mincho"/>
          <w:szCs w:val="24"/>
          <w:lang w:eastAsia="hr-HR"/>
        </w:rPr>
        <w:t>ë</w:t>
      </w:r>
      <w:r w:rsidRPr="005B5C94">
        <w:rPr>
          <w:rFonts w:eastAsia="MS Mincho"/>
          <w:szCs w:val="24"/>
          <w:lang w:eastAsia="hr-HR"/>
        </w:rPr>
        <w:t>ri dhe aft</w:t>
      </w:r>
      <w:r w:rsidR="004560CE" w:rsidRPr="005B5C94">
        <w:rPr>
          <w:rFonts w:eastAsia="MS Mincho"/>
          <w:szCs w:val="24"/>
          <w:lang w:eastAsia="hr-HR"/>
        </w:rPr>
        <w:t>ë</w:t>
      </w:r>
      <w:r w:rsidRPr="005B5C94">
        <w:rPr>
          <w:rFonts w:eastAsia="MS Mincho"/>
          <w:szCs w:val="24"/>
          <w:lang w:eastAsia="hr-HR"/>
        </w:rPr>
        <w:t>si, Autoriteti mund t</w:t>
      </w:r>
      <w:r w:rsidR="004560CE" w:rsidRPr="005B5C94">
        <w:rPr>
          <w:rFonts w:eastAsia="MS Mincho"/>
          <w:szCs w:val="24"/>
          <w:lang w:eastAsia="hr-HR"/>
        </w:rPr>
        <w:t>ë</w:t>
      </w:r>
      <w:r w:rsidRPr="005B5C94">
        <w:rPr>
          <w:rFonts w:eastAsia="MS Mincho"/>
          <w:szCs w:val="24"/>
          <w:lang w:eastAsia="hr-HR"/>
        </w:rPr>
        <w:t xml:space="preserve"> revokoj</w:t>
      </w:r>
      <w:r w:rsidR="004560CE" w:rsidRPr="005B5C94">
        <w:rPr>
          <w:rFonts w:eastAsia="MS Mincho"/>
          <w:szCs w:val="24"/>
          <w:lang w:eastAsia="hr-HR"/>
        </w:rPr>
        <w:t>ë</w:t>
      </w:r>
      <w:r w:rsidRPr="005B5C94">
        <w:rPr>
          <w:rFonts w:eastAsia="MS Mincho"/>
          <w:szCs w:val="24"/>
          <w:lang w:eastAsia="hr-HR"/>
        </w:rPr>
        <w:t xml:space="preserve"> em</w:t>
      </w:r>
      <w:r w:rsidR="004560CE" w:rsidRPr="005B5C94">
        <w:rPr>
          <w:rFonts w:eastAsia="MS Mincho"/>
          <w:szCs w:val="24"/>
          <w:lang w:eastAsia="hr-HR"/>
        </w:rPr>
        <w:t>ë</w:t>
      </w:r>
      <w:r w:rsidRPr="005B5C94">
        <w:rPr>
          <w:rFonts w:eastAsia="MS Mincho"/>
          <w:szCs w:val="24"/>
          <w:lang w:eastAsia="hr-HR"/>
        </w:rPr>
        <w:t>rimin e dh</w:t>
      </w:r>
      <w:r w:rsidR="004560CE" w:rsidRPr="005B5C94">
        <w:rPr>
          <w:rFonts w:eastAsia="MS Mincho"/>
          <w:szCs w:val="24"/>
          <w:lang w:eastAsia="hr-HR"/>
        </w:rPr>
        <w:t>ë</w:t>
      </w:r>
      <w:r w:rsidRPr="005B5C94">
        <w:rPr>
          <w:rFonts w:eastAsia="MS Mincho"/>
          <w:szCs w:val="24"/>
          <w:lang w:eastAsia="hr-HR"/>
        </w:rPr>
        <w:t>n</w:t>
      </w:r>
      <w:r w:rsidR="004560CE" w:rsidRPr="005B5C94">
        <w:rPr>
          <w:rFonts w:eastAsia="MS Mincho"/>
          <w:szCs w:val="24"/>
          <w:lang w:eastAsia="hr-HR"/>
        </w:rPr>
        <w:t>ë</w:t>
      </w:r>
      <w:r w:rsidR="00B16E62">
        <w:rPr>
          <w:rFonts w:eastAsia="MS Mincho"/>
          <w:szCs w:val="24"/>
          <w:lang w:eastAsia="hr-HR"/>
        </w:rPr>
        <w:t>.</w:t>
      </w:r>
    </w:p>
    <w:p w:rsidR="005D5FCC" w:rsidRPr="005B5C94" w:rsidRDefault="005D5FCC" w:rsidP="00CE2D81">
      <w:pPr>
        <w:widowControl w:val="0"/>
        <w:ind w:left="270" w:hanging="270"/>
        <w:jc w:val="both"/>
        <w:rPr>
          <w:rFonts w:eastAsia="MS Mincho"/>
          <w:szCs w:val="24"/>
          <w:lang w:eastAsia="hr-HR"/>
        </w:rPr>
      </w:pPr>
    </w:p>
    <w:p w:rsidR="00CC01F5" w:rsidRPr="005B5C94" w:rsidRDefault="00CC01F5" w:rsidP="007A63FA">
      <w:pPr>
        <w:widowControl w:val="0"/>
        <w:ind w:firstLine="720"/>
        <w:jc w:val="both"/>
        <w:rPr>
          <w:rFonts w:eastAsia="MS Mincho"/>
          <w:szCs w:val="24"/>
          <w:lang w:eastAsia="hr-HR"/>
        </w:rPr>
      </w:pPr>
    </w:p>
    <w:p w:rsidR="00FC3B35" w:rsidRPr="005B5C94" w:rsidRDefault="00FC3B35" w:rsidP="006B2B89">
      <w:pPr>
        <w:widowControl w:val="0"/>
        <w:ind w:firstLine="720"/>
        <w:jc w:val="center"/>
        <w:rPr>
          <w:szCs w:val="24"/>
        </w:rPr>
      </w:pPr>
      <w:r w:rsidRPr="005B5C94">
        <w:rPr>
          <w:szCs w:val="24"/>
        </w:rPr>
        <w:t>Neni</w:t>
      </w:r>
      <w:r w:rsidR="00310553" w:rsidRPr="005B5C94">
        <w:rPr>
          <w:szCs w:val="24"/>
        </w:rPr>
        <w:t xml:space="preserve"> 57 </w:t>
      </w:r>
    </w:p>
    <w:p w:rsidR="004560CE" w:rsidRPr="005B5C94" w:rsidRDefault="005D5FCC" w:rsidP="004560CE">
      <w:pPr>
        <w:widowControl w:val="0"/>
        <w:ind w:firstLine="720"/>
        <w:jc w:val="center"/>
        <w:rPr>
          <w:b/>
          <w:szCs w:val="24"/>
        </w:rPr>
      </w:pPr>
      <w:r w:rsidRPr="005B5C94">
        <w:rPr>
          <w:b/>
          <w:szCs w:val="24"/>
        </w:rPr>
        <w:t>P</w:t>
      </w:r>
      <w:r w:rsidR="004560CE" w:rsidRPr="005B5C94">
        <w:rPr>
          <w:b/>
          <w:szCs w:val="24"/>
        </w:rPr>
        <w:t>ë</w:t>
      </w:r>
      <w:r w:rsidRPr="005B5C94">
        <w:rPr>
          <w:b/>
          <w:szCs w:val="24"/>
        </w:rPr>
        <w:t>rs</w:t>
      </w:r>
      <w:r w:rsidR="004560CE" w:rsidRPr="005B5C94">
        <w:rPr>
          <w:b/>
          <w:szCs w:val="24"/>
        </w:rPr>
        <w:t>ë</w:t>
      </w:r>
      <w:r w:rsidRPr="005B5C94">
        <w:rPr>
          <w:b/>
          <w:szCs w:val="24"/>
        </w:rPr>
        <w:t>ritja e shkeljeve</w:t>
      </w:r>
    </w:p>
    <w:p w:rsidR="004560CE" w:rsidRPr="005B5C94" w:rsidRDefault="004560CE" w:rsidP="004560CE">
      <w:pPr>
        <w:widowControl w:val="0"/>
        <w:ind w:firstLine="720"/>
        <w:jc w:val="center"/>
        <w:rPr>
          <w:b/>
          <w:szCs w:val="24"/>
        </w:rPr>
      </w:pPr>
    </w:p>
    <w:p w:rsidR="004560CE" w:rsidRPr="005B5C94" w:rsidRDefault="004560CE" w:rsidP="004560CE">
      <w:pPr>
        <w:widowControl w:val="0"/>
        <w:jc w:val="both"/>
        <w:rPr>
          <w:szCs w:val="24"/>
        </w:rPr>
      </w:pPr>
      <w:r w:rsidRPr="005B5C94">
        <w:rPr>
          <w:szCs w:val="24"/>
        </w:rPr>
        <w:t>Autoriteti në rast të përsëritjeve të shkeljeve mund të vendos dyfishimin e sanksioneve të parashikuara në nenet 55 dhe 56 të këtij ligji.</w:t>
      </w:r>
    </w:p>
    <w:p w:rsidR="005D5FCC" w:rsidRPr="005B5C94" w:rsidRDefault="005D5FCC" w:rsidP="004560CE">
      <w:pPr>
        <w:widowControl w:val="0"/>
        <w:ind w:firstLine="720"/>
        <w:jc w:val="both"/>
        <w:rPr>
          <w:szCs w:val="24"/>
        </w:rPr>
      </w:pPr>
    </w:p>
    <w:p w:rsidR="008C5810" w:rsidRPr="005B5C94" w:rsidRDefault="008C5810" w:rsidP="009634E0">
      <w:pPr>
        <w:widowControl w:val="0"/>
        <w:ind w:left="270" w:hanging="270"/>
        <w:jc w:val="both"/>
        <w:rPr>
          <w:caps/>
          <w:szCs w:val="24"/>
          <w:lang w:eastAsia="hr-HR"/>
        </w:rPr>
      </w:pPr>
    </w:p>
    <w:p w:rsidR="00137E41" w:rsidRPr="005B5C94" w:rsidRDefault="00137E41" w:rsidP="007A63FA">
      <w:pPr>
        <w:keepNext/>
        <w:widowControl w:val="0"/>
        <w:jc w:val="center"/>
        <w:rPr>
          <w:caps/>
          <w:szCs w:val="24"/>
          <w:lang w:eastAsia="hr-HR"/>
        </w:rPr>
      </w:pPr>
    </w:p>
    <w:p w:rsidR="00FC3B35" w:rsidRPr="005B5C94" w:rsidRDefault="00FD44C3" w:rsidP="007A63FA">
      <w:pPr>
        <w:keepNext/>
        <w:widowControl w:val="0"/>
        <w:jc w:val="center"/>
        <w:rPr>
          <w:caps/>
          <w:szCs w:val="24"/>
          <w:lang w:eastAsia="hr-HR"/>
        </w:rPr>
      </w:pPr>
      <w:r w:rsidRPr="005B5C94">
        <w:rPr>
          <w:caps/>
          <w:szCs w:val="24"/>
          <w:lang w:eastAsia="hr-HR"/>
        </w:rPr>
        <w:t xml:space="preserve">KREU </w:t>
      </w:r>
      <w:r w:rsidR="00FC3B35" w:rsidRPr="005B5C94">
        <w:rPr>
          <w:caps/>
          <w:szCs w:val="24"/>
          <w:lang w:eastAsia="hr-HR"/>
        </w:rPr>
        <w:t>X</w:t>
      </w:r>
    </w:p>
    <w:p w:rsidR="00FC3B35" w:rsidRPr="005B5C94" w:rsidRDefault="00FC3B35" w:rsidP="007A63FA">
      <w:pPr>
        <w:keepNext/>
        <w:widowControl w:val="0"/>
        <w:jc w:val="center"/>
        <w:rPr>
          <w:caps/>
          <w:szCs w:val="24"/>
        </w:rPr>
      </w:pPr>
      <w:r w:rsidRPr="005B5C94">
        <w:rPr>
          <w:caps/>
          <w:szCs w:val="24"/>
        </w:rPr>
        <w:t>DISPOZITA KALIMTARE</w:t>
      </w:r>
    </w:p>
    <w:p w:rsidR="00FB082A" w:rsidRPr="005B5C94" w:rsidRDefault="00FB082A" w:rsidP="006B315E">
      <w:pPr>
        <w:widowControl w:val="0"/>
        <w:jc w:val="both"/>
        <w:rPr>
          <w:rFonts w:eastAsia="MS Mincho"/>
          <w:szCs w:val="24"/>
        </w:rPr>
      </w:pPr>
    </w:p>
    <w:p w:rsidR="00FC3B35" w:rsidRPr="005B5C94" w:rsidRDefault="00FC3B35" w:rsidP="002E1DA7">
      <w:pPr>
        <w:keepNext/>
        <w:widowControl w:val="0"/>
        <w:ind w:hanging="270"/>
        <w:jc w:val="center"/>
        <w:rPr>
          <w:szCs w:val="24"/>
        </w:rPr>
      </w:pPr>
      <w:r w:rsidRPr="005B5C94">
        <w:rPr>
          <w:szCs w:val="24"/>
        </w:rPr>
        <w:t xml:space="preserve">Neni </w:t>
      </w:r>
      <w:r w:rsidR="00310553" w:rsidRPr="005B5C94">
        <w:rPr>
          <w:szCs w:val="24"/>
        </w:rPr>
        <w:t xml:space="preserve">neni 58 </w:t>
      </w:r>
    </w:p>
    <w:p w:rsidR="00FC3B35" w:rsidRPr="005B5C94" w:rsidRDefault="00FC3B35" w:rsidP="002E1DA7">
      <w:pPr>
        <w:keepNext/>
        <w:widowControl w:val="0"/>
        <w:ind w:hanging="270"/>
        <w:jc w:val="center"/>
        <w:outlineLvl w:val="2"/>
        <w:rPr>
          <w:b/>
          <w:szCs w:val="24"/>
        </w:rPr>
      </w:pPr>
      <w:r w:rsidRPr="005B5C94">
        <w:rPr>
          <w:b/>
          <w:szCs w:val="24"/>
        </w:rPr>
        <w:t xml:space="preserve">Nxjerrja e akteve nënligjore </w:t>
      </w:r>
    </w:p>
    <w:p w:rsidR="00FC3B35" w:rsidRPr="005B5C94" w:rsidRDefault="00FC3B35" w:rsidP="002E1DA7">
      <w:pPr>
        <w:widowControl w:val="0"/>
        <w:ind w:hanging="270"/>
        <w:jc w:val="both"/>
        <w:rPr>
          <w:rFonts w:eastAsia="MS Mincho"/>
          <w:b/>
          <w:szCs w:val="24"/>
        </w:rPr>
      </w:pPr>
    </w:p>
    <w:p w:rsidR="0056476A" w:rsidRPr="005B5C94" w:rsidRDefault="00FC3B35" w:rsidP="00AC07C9">
      <w:pPr>
        <w:widowControl w:val="0"/>
        <w:jc w:val="both"/>
        <w:rPr>
          <w:rFonts w:eastAsia="MS Mincho"/>
          <w:szCs w:val="24"/>
        </w:rPr>
      </w:pPr>
      <w:r w:rsidRPr="005B5C94">
        <w:rPr>
          <w:rFonts w:eastAsia="MS Mincho"/>
          <w:szCs w:val="24"/>
        </w:rPr>
        <w:t xml:space="preserve">Ngarkohet </w:t>
      </w:r>
      <w:r w:rsidR="00D0529C" w:rsidRPr="005B5C94">
        <w:rPr>
          <w:rFonts w:eastAsia="MS Mincho"/>
          <w:szCs w:val="24"/>
        </w:rPr>
        <w:t>A</w:t>
      </w:r>
      <w:r w:rsidRPr="005B5C94">
        <w:rPr>
          <w:rFonts w:eastAsia="MS Mincho"/>
          <w:szCs w:val="24"/>
        </w:rPr>
        <w:t xml:space="preserve">utoriteti brenda </w:t>
      </w:r>
      <w:r w:rsidR="00A67523" w:rsidRPr="005B5C94">
        <w:rPr>
          <w:rFonts w:eastAsia="MS Mincho"/>
          <w:szCs w:val="24"/>
        </w:rPr>
        <w:t>6</w:t>
      </w:r>
      <w:r w:rsidR="001C743B" w:rsidRPr="005B5C94">
        <w:rPr>
          <w:rFonts w:eastAsia="MS Mincho"/>
          <w:szCs w:val="24"/>
        </w:rPr>
        <w:t>0 dit</w:t>
      </w:r>
      <w:r w:rsidR="0084643B" w:rsidRPr="005B5C94">
        <w:rPr>
          <w:rFonts w:eastAsia="MS Mincho"/>
          <w:szCs w:val="24"/>
        </w:rPr>
        <w:t>ë</w:t>
      </w:r>
      <w:r w:rsidR="001C743B" w:rsidRPr="005B5C94">
        <w:rPr>
          <w:rFonts w:eastAsia="MS Mincho"/>
          <w:szCs w:val="24"/>
        </w:rPr>
        <w:t>ve</w:t>
      </w:r>
      <w:r w:rsidRPr="005B5C94">
        <w:rPr>
          <w:rFonts w:eastAsia="MS Mincho"/>
          <w:szCs w:val="24"/>
        </w:rPr>
        <w:t xml:space="preserve"> </w:t>
      </w:r>
      <w:r w:rsidR="00A77B84" w:rsidRPr="005B5C94">
        <w:rPr>
          <w:szCs w:val="24"/>
        </w:rPr>
        <w:t>nga data e hyrjes në fuqi të këtij ligji</w:t>
      </w:r>
      <w:r w:rsidRPr="005B5C94">
        <w:rPr>
          <w:rFonts w:eastAsia="MS Mincho"/>
          <w:szCs w:val="24"/>
        </w:rPr>
        <w:t>, të miratojë rregullat e përcaktuara në këtë ligj.</w:t>
      </w:r>
    </w:p>
    <w:p w:rsidR="004173C6" w:rsidRPr="005B5C94" w:rsidRDefault="004173C6" w:rsidP="002E1DA7">
      <w:pPr>
        <w:widowControl w:val="0"/>
        <w:ind w:left="3600" w:hanging="270"/>
        <w:rPr>
          <w:szCs w:val="24"/>
        </w:rPr>
      </w:pPr>
    </w:p>
    <w:p w:rsidR="00FB082A" w:rsidRPr="005B5C94" w:rsidRDefault="00FB082A" w:rsidP="002E1DA7">
      <w:pPr>
        <w:widowControl w:val="0"/>
        <w:ind w:left="3600" w:hanging="270"/>
        <w:rPr>
          <w:szCs w:val="24"/>
        </w:rPr>
      </w:pPr>
    </w:p>
    <w:p w:rsidR="00FC3B35" w:rsidRPr="005B5C94" w:rsidRDefault="002E1DA7" w:rsidP="002E1DA7">
      <w:pPr>
        <w:widowControl w:val="0"/>
        <w:ind w:left="3870" w:hanging="270"/>
        <w:rPr>
          <w:szCs w:val="24"/>
        </w:rPr>
      </w:pPr>
      <w:r w:rsidRPr="005B5C94">
        <w:rPr>
          <w:szCs w:val="24"/>
        </w:rPr>
        <w:t xml:space="preserve">      </w:t>
      </w:r>
      <w:r w:rsidR="00FC3B35" w:rsidRPr="005B5C94">
        <w:rPr>
          <w:szCs w:val="24"/>
        </w:rPr>
        <w:t xml:space="preserve">Neni </w:t>
      </w:r>
      <w:r w:rsidR="000E4CE8" w:rsidRPr="005B5C94">
        <w:rPr>
          <w:szCs w:val="24"/>
        </w:rPr>
        <w:t>59</w:t>
      </w:r>
    </w:p>
    <w:p w:rsidR="00FC3B35" w:rsidRPr="005B5C94" w:rsidRDefault="00A75884" w:rsidP="002E1DA7">
      <w:pPr>
        <w:widowControl w:val="0"/>
        <w:ind w:left="2880" w:hanging="270"/>
        <w:rPr>
          <w:b/>
          <w:szCs w:val="24"/>
        </w:rPr>
      </w:pPr>
      <w:r w:rsidRPr="005B5C94">
        <w:rPr>
          <w:b/>
          <w:szCs w:val="24"/>
        </w:rPr>
        <w:t xml:space="preserve">            Dispozitë tranzitore</w:t>
      </w:r>
    </w:p>
    <w:p w:rsidR="001F6BAC" w:rsidRPr="005B5C94" w:rsidRDefault="001F6BAC" w:rsidP="00564CAB">
      <w:pPr>
        <w:pStyle w:val="ListParagraph"/>
        <w:ind w:left="900"/>
        <w:jc w:val="both"/>
        <w:rPr>
          <w:szCs w:val="24"/>
          <w:highlight w:val="yellow"/>
        </w:rPr>
      </w:pPr>
    </w:p>
    <w:p w:rsidR="00564CAB" w:rsidRPr="005B5C94" w:rsidRDefault="00564CAB" w:rsidP="00564CAB">
      <w:pPr>
        <w:pStyle w:val="ListParagraph"/>
        <w:numPr>
          <w:ilvl w:val="0"/>
          <w:numId w:val="8"/>
        </w:numPr>
        <w:rPr>
          <w:szCs w:val="24"/>
        </w:rPr>
      </w:pPr>
      <w:r w:rsidRPr="005B5C94">
        <w:rPr>
          <w:szCs w:val="24"/>
        </w:rPr>
        <w:t>Organizimi i Byros</w:t>
      </w:r>
      <w:r w:rsidR="000E1B80" w:rsidRPr="005B5C94">
        <w:rPr>
          <w:szCs w:val="24"/>
        </w:rPr>
        <w:t>ë</w:t>
      </w:r>
      <w:r w:rsidRPr="005B5C94">
        <w:rPr>
          <w:szCs w:val="24"/>
        </w:rPr>
        <w:t xml:space="preserve"> Shqiptare t</w:t>
      </w:r>
      <w:r w:rsidR="000E1B80" w:rsidRPr="005B5C94">
        <w:rPr>
          <w:szCs w:val="24"/>
        </w:rPr>
        <w:t>ë</w:t>
      </w:r>
      <w:r w:rsidRPr="005B5C94">
        <w:rPr>
          <w:szCs w:val="24"/>
        </w:rPr>
        <w:t xml:space="preserve"> Sigurimit sipas neneve 35 dhe 36 t</w:t>
      </w:r>
      <w:r w:rsidR="000E1B80" w:rsidRPr="005B5C94">
        <w:rPr>
          <w:szCs w:val="24"/>
        </w:rPr>
        <w:t>ë</w:t>
      </w:r>
      <w:r w:rsidRPr="005B5C94">
        <w:rPr>
          <w:szCs w:val="24"/>
        </w:rPr>
        <w:t xml:space="preserve"> k</w:t>
      </w:r>
      <w:r w:rsidR="000E1B80" w:rsidRPr="005B5C94">
        <w:rPr>
          <w:szCs w:val="24"/>
        </w:rPr>
        <w:t>ë</w:t>
      </w:r>
      <w:r w:rsidRPr="005B5C94">
        <w:rPr>
          <w:szCs w:val="24"/>
        </w:rPr>
        <w:t>tij ligji do t</w:t>
      </w:r>
      <w:r w:rsidR="000E1B80" w:rsidRPr="005B5C94">
        <w:rPr>
          <w:szCs w:val="24"/>
        </w:rPr>
        <w:t>ë</w:t>
      </w:r>
      <w:r w:rsidRPr="005B5C94">
        <w:rPr>
          <w:szCs w:val="24"/>
        </w:rPr>
        <w:t xml:space="preserve"> b</w:t>
      </w:r>
      <w:r w:rsidR="000E1B80" w:rsidRPr="005B5C94">
        <w:rPr>
          <w:szCs w:val="24"/>
        </w:rPr>
        <w:t>ë</w:t>
      </w:r>
      <w:r w:rsidRPr="005B5C94">
        <w:rPr>
          <w:szCs w:val="24"/>
        </w:rPr>
        <w:t>het brenda 6 muajve nga hyrja në fuqi e këtij ligji.</w:t>
      </w:r>
    </w:p>
    <w:p w:rsidR="001F6BAC" w:rsidRPr="005B5C94" w:rsidRDefault="001F6BAC" w:rsidP="00534188">
      <w:pPr>
        <w:pStyle w:val="ListParagraph"/>
        <w:numPr>
          <w:ilvl w:val="0"/>
          <w:numId w:val="8"/>
        </w:numPr>
        <w:ind w:hanging="270"/>
        <w:jc w:val="both"/>
        <w:rPr>
          <w:szCs w:val="24"/>
        </w:rPr>
      </w:pPr>
      <w:r w:rsidRPr="005B5C94">
        <w:rPr>
          <w:szCs w:val="24"/>
        </w:rPr>
        <w:t>Vlera minimale e Fondit të Kompensimit me qëllim pagesën e dëmeve sipas nenit 41, pika 2 t</w:t>
      </w:r>
      <w:r w:rsidR="00310553" w:rsidRPr="005B5C94">
        <w:rPr>
          <w:szCs w:val="24"/>
        </w:rPr>
        <w:t>ë</w:t>
      </w:r>
      <w:r w:rsidRPr="005B5C94">
        <w:rPr>
          <w:szCs w:val="24"/>
        </w:rPr>
        <w:t xml:space="preserve"> k</w:t>
      </w:r>
      <w:r w:rsidR="00310553" w:rsidRPr="005B5C94">
        <w:rPr>
          <w:szCs w:val="24"/>
        </w:rPr>
        <w:t>ë</w:t>
      </w:r>
      <w:r w:rsidRPr="005B5C94">
        <w:rPr>
          <w:szCs w:val="24"/>
        </w:rPr>
        <w:t>tij ligji do t</w:t>
      </w:r>
      <w:r w:rsidR="00310553" w:rsidRPr="005B5C94">
        <w:rPr>
          <w:szCs w:val="24"/>
        </w:rPr>
        <w:t>ë</w:t>
      </w:r>
      <w:r w:rsidRPr="005B5C94">
        <w:rPr>
          <w:szCs w:val="24"/>
        </w:rPr>
        <w:t xml:space="preserve"> krijohet brenda 6 muajve nga hyrja n</w:t>
      </w:r>
      <w:r w:rsidR="00310553" w:rsidRPr="005B5C94">
        <w:rPr>
          <w:szCs w:val="24"/>
        </w:rPr>
        <w:t>ë</w:t>
      </w:r>
      <w:r w:rsidRPr="005B5C94">
        <w:rPr>
          <w:szCs w:val="24"/>
        </w:rPr>
        <w:t xml:space="preserve"> fuqi e k</w:t>
      </w:r>
      <w:r w:rsidR="00310553" w:rsidRPr="005B5C94">
        <w:rPr>
          <w:szCs w:val="24"/>
        </w:rPr>
        <w:t>ë</w:t>
      </w:r>
      <w:r w:rsidRPr="005B5C94">
        <w:rPr>
          <w:szCs w:val="24"/>
        </w:rPr>
        <w:t>tij ligji.</w:t>
      </w:r>
    </w:p>
    <w:p w:rsidR="0056476A" w:rsidRPr="005B5C94" w:rsidRDefault="0056476A" w:rsidP="007A63FA">
      <w:pPr>
        <w:keepNext/>
        <w:widowControl w:val="0"/>
        <w:jc w:val="center"/>
        <w:rPr>
          <w:szCs w:val="24"/>
        </w:rPr>
      </w:pPr>
    </w:p>
    <w:p w:rsidR="00FC3B35" w:rsidRPr="005B5C94" w:rsidRDefault="00FC3B35" w:rsidP="007A63FA">
      <w:pPr>
        <w:keepNext/>
        <w:widowControl w:val="0"/>
        <w:jc w:val="center"/>
        <w:rPr>
          <w:szCs w:val="24"/>
        </w:rPr>
      </w:pPr>
      <w:r w:rsidRPr="005B5C94">
        <w:rPr>
          <w:szCs w:val="24"/>
        </w:rPr>
        <w:t xml:space="preserve">Neni </w:t>
      </w:r>
      <w:r w:rsidR="00722FC9" w:rsidRPr="005B5C94">
        <w:rPr>
          <w:szCs w:val="24"/>
        </w:rPr>
        <w:t>6</w:t>
      </w:r>
      <w:r w:rsidR="000E4CE8" w:rsidRPr="005B5C94">
        <w:rPr>
          <w:szCs w:val="24"/>
        </w:rPr>
        <w:t>0</w:t>
      </w:r>
    </w:p>
    <w:p w:rsidR="00FC3B35" w:rsidRPr="005B5C94" w:rsidRDefault="00FC3B35" w:rsidP="007A63FA">
      <w:pPr>
        <w:keepNext/>
        <w:widowControl w:val="0"/>
        <w:jc w:val="center"/>
        <w:outlineLvl w:val="2"/>
        <w:rPr>
          <w:b/>
          <w:szCs w:val="24"/>
        </w:rPr>
      </w:pPr>
      <w:r w:rsidRPr="005B5C94">
        <w:rPr>
          <w:b/>
          <w:szCs w:val="24"/>
        </w:rPr>
        <w:t>Shfuq</w:t>
      </w:r>
      <w:r w:rsidR="00FD44C3" w:rsidRPr="005B5C94">
        <w:rPr>
          <w:b/>
          <w:szCs w:val="24"/>
        </w:rPr>
        <w:t>i</w:t>
      </w:r>
      <w:r w:rsidRPr="005B5C94">
        <w:rPr>
          <w:b/>
          <w:szCs w:val="24"/>
        </w:rPr>
        <w:t>zime</w:t>
      </w:r>
    </w:p>
    <w:p w:rsidR="00FC3B35" w:rsidRPr="005B5C94" w:rsidRDefault="00FC3B35" w:rsidP="007A63FA">
      <w:pPr>
        <w:widowControl w:val="0"/>
        <w:ind w:firstLine="720"/>
        <w:jc w:val="both"/>
        <w:rPr>
          <w:rFonts w:eastAsia="MS Mincho"/>
          <w:b/>
          <w:szCs w:val="24"/>
        </w:rPr>
      </w:pPr>
    </w:p>
    <w:p w:rsidR="00722FC9" w:rsidRPr="005B5C94" w:rsidRDefault="00722FC9" w:rsidP="00D0529C">
      <w:pPr>
        <w:widowControl w:val="0"/>
        <w:jc w:val="both"/>
        <w:rPr>
          <w:rFonts w:eastAsia="MS Mincho"/>
          <w:szCs w:val="24"/>
        </w:rPr>
      </w:pPr>
      <w:r w:rsidRPr="005B5C94">
        <w:rPr>
          <w:rFonts w:eastAsia="MS Mincho"/>
          <w:szCs w:val="24"/>
        </w:rPr>
        <w:t>Ligji nr.10076, datë 12.2.</w:t>
      </w:r>
      <w:r w:rsidR="00711DFF" w:rsidRPr="005B5C94">
        <w:rPr>
          <w:rFonts w:eastAsia="MS Mincho"/>
          <w:szCs w:val="24"/>
        </w:rPr>
        <w:t>2009</w:t>
      </w:r>
      <w:r w:rsidRPr="005B5C94">
        <w:rPr>
          <w:rFonts w:eastAsia="MS Mincho"/>
          <w:szCs w:val="24"/>
        </w:rPr>
        <w:t xml:space="preserve"> “Për sigurimin e detyrueshëm n</w:t>
      </w:r>
      <w:r w:rsidR="0079132F" w:rsidRPr="005B5C94">
        <w:rPr>
          <w:rFonts w:eastAsia="MS Mincho"/>
          <w:szCs w:val="24"/>
        </w:rPr>
        <w:t>ë</w:t>
      </w:r>
      <w:r w:rsidRPr="005B5C94">
        <w:rPr>
          <w:rFonts w:eastAsia="MS Mincho"/>
          <w:szCs w:val="24"/>
        </w:rPr>
        <w:t xml:space="preserve"> sektorin e transportit”</w:t>
      </w:r>
      <w:r w:rsidR="00B80395" w:rsidRPr="005B5C94">
        <w:rPr>
          <w:rFonts w:eastAsia="MS Mincho"/>
          <w:szCs w:val="24"/>
        </w:rPr>
        <w:t>,</w:t>
      </w:r>
      <w:r w:rsidR="002523E2" w:rsidRPr="005B5C94">
        <w:rPr>
          <w:rFonts w:eastAsia="MS Mincho"/>
          <w:szCs w:val="24"/>
        </w:rPr>
        <w:t xml:space="preserve"> i ndryshuar</w:t>
      </w:r>
      <w:r w:rsidRPr="005B5C94">
        <w:rPr>
          <w:rFonts w:eastAsia="MS Mincho"/>
          <w:szCs w:val="24"/>
        </w:rPr>
        <w:t>, shfuqizohet.</w:t>
      </w:r>
    </w:p>
    <w:p w:rsidR="00FC3B35" w:rsidRPr="005B5C94" w:rsidRDefault="00FC3B35" w:rsidP="007A63FA">
      <w:pPr>
        <w:widowControl w:val="0"/>
        <w:ind w:firstLine="720"/>
        <w:jc w:val="both"/>
        <w:rPr>
          <w:rFonts w:eastAsia="MS Mincho"/>
          <w:szCs w:val="24"/>
        </w:rPr>
      </w:pPr>
    </w:p>
    <w:p w:rsidR="0056476A" w:rsidRPr="005B5C94" w:rsidRDefault="0056476A" w:rsidP="007A63FA">
      <w:pPr>
        <w:widowControl w:val="0"/>
        <w:ind w:firstLine="720"/>
        <w:jc w:val="both"/>
        <w:rPr>
          <w:rFonts w:eastAsia="MS Mincho"/>
          <w:szCs w:val="24"/>
        </w:rPr>
      </w:pPr>
    </w:p>
    <w:p w:rsidR="00FC3B35" w:rsidRPr="005B5C94" w:rsidRDefault="00FC3B35" w:rsidP="007A63FA">
      <w:pPr>
        <w:keepNext/>
        <w:widowControl w:val="0"/>
        <w:jc w:val="center"/>
        <w:rPr>
          <w:szCs w:val="24"/>
        </w:rPr>
      </w:pPr>
      <w:r w:rsidRPr="005B5C94">
        <w:rPr>
          <w:szCs w:val="24"/>
        </w:rPr>
        <w:t xml:space="preserve">Neni </w:t>
      </w:r>
      <w:r w:rsidR="00722FC9" w:rsidRPr="005B5C94">
        <w:rPr>
          <w:szCs w:val="24"/>
        </w:rPr>
        <w:t>6</w:t>
      </w:r>
      <w:r w:rsidR="002E1CD4" w:rsidRPr="005B5C94">
        <w:rPr>
          <w:szCs w:val="24"/>
        </w:rPr>
        <w:t>1</w:t>
      </w:r>
    </w:p>
    <w:p w:rsidR="00FC3B35" w:rsidRPr="005B5C94" w:rsidRDefault="00FC3B35" w:rsidP="007A63FA">
      <w:pPr>
        <w:keepNext/>
        <w:widowControl w:val="0"/>
        <w:jc w:val="center"/>
        <w:outlineLvl w:val="2"/>
        <w:rPr>
          <w:b/>
          <w:szCs w:val="24"/>
        </w:rPr>
      </w:pPr>
      <w:r w:rsidRPr="005B5C94">
        <w:rPr>
          <w:b/>
          <w:szCs w:val="24"/>
        </w:rPr>
        <w:t>Hyrja në fuqi</w:t>
      </w:r>
    </w:p>
    <w:p w:rsidR="00FC3B35" w:rsidRPr="005B5C94" w:rsidRDefault="00FC3B35" w:rsidP="007A63FA">
      <w:pPr>
        <w:widowControl w:val="0"/>
        <w:ind w:firstLine="720"/>
        <w:jc w:val="both"/>
        <w:rPr>
          <w:rFonts w:eastAsia="MS Mincho"/>
          <w:b/>
          <w:szCs w:val="24"/>
        </w:rPr>
      </w:pPr>
    </w:p>
    <w:p w:rsidR="00FC3B35" w:rsidRPr="005B5C94" w:rsidRDefault="00FC3B35" w:rsidP="00D0529C">
      <w:pPr>
        <w:widowControl w:val="0"/>
        <w:jc w:val="both"/>
        <w:rPr>
          <w:rFonts w:eastAsia="MS Mincho"/>
          <w:szCs w:val="24"/>
        </w:rPr>
      </w:pPr>
      <w:r w:rsidRPr="005B5C94">
        <w:rPr>
          <w:rFonts w:eastAsia="MS Mincho"/>
          <w:szCs w:val="24"/>
        </w:rPr>
        <w:t xml:space="preserve">Ky ligj hyn në fuqi </w:t>
      </w:r>
      <w:r w:rsidR="00A67523" w:rsidRPr="005B5C94">
        <w:rPr>
          <w:rFonts w:eastAsia="MS Mincho"/>
          <w:szCs w:val="24"/>
        </w:rPr>
        <w:t>menj</w:t>
      </w:r>
      <w:r w:rsidR="00F44C5C" w:rsidRPr="005B5C94">
        <w:rPr>
          <w:rFonts w:eastAsia="MS Mincho"/>
          <w:szCs w:val="24"/>
        </w:rPr>
        <w:t>ë</w:t>
      </w:r>
      <w:r w:rsidR="00A67523" w:rsidRPr="005B5C94">
        <w:rPr>
          <w:rFonts w:eastAsia="MS Mincho"/>
          <w:szCs w:val="24"/>
        </w:rPr>
        <w:t>her</w:t>
      </w:r>
      <w:r w:rsidR="00F44C5C" w:rsidRPr="005B5C94">
        <w:rPr>
          <w:rFonts w:eastAsia="MS Mincho"/>
          <w:szCs w:val="24"/>
        </w:rPr>
        <w:t>ë</w:t>
      </w:r>
      <w:r w:rsidRPr="005B5C94">
        <w:rPr>
          <w:rFonts w:eastAsia="MS Mincho"/>
          <w:szCs w:val="24"/>
        </w:rPr>
        <w:t xml:space="preserve"> pas botimit në Fletoren Zyrtare. </w:t>
      </w:r>
    </w:p>
    <w:p w:rsidR="00FC3B35" w:rsidRPr="005B5C94" w:rsidRDefault="00FC3B35" w:rsidP="007A63FA">
      <w:pPr>
        <w:widowControl w:val="0"/>
        <w:ind w:firstLine="720"/>
        <w:jc w:val="both"/>
        <w:rPr>
          <w:rFonts w:eastAsia="MS Mincho"/>
          <w:szCs w:val="24"/>
          <w:lang w:eastAsia="hr-HR"/>
        </w:rPr>
      </w:pPr>
    </w:p>
    <w:p w:rsidR="00C37026" w:rsidRPr="005B5C94" w:rsidRDefault="00C37026" w:rsidP="007A63FA">
      <w:pPr>
        <w:widowControl w:val="0"/>
        <w:jc w:val="both"/>
        <w:rPr>
          <w:rFonts w:eastAsia="MS Mincho"/>
          <w:b/>
          <w:szCs w:val="24"/>
        </w:rPr>
      </w:pPr>
    </w:p>
    <w:p w:rsidR="003C5A6A" w:rsidRPr="003C5A6A" w:rsidRDefault="003C5A6A" w:rsidP="003C5A6A">
      <w:pPr>
        <w:widowControl w:val="0"/>
        <w:jc w:val="center"/>
        <w:rPr>
          <w:rFonts w:eastAsia="MS Mincho"/>
          <w:b/>
          <w:szCs w:val="24"/>
        </w:rPr>
      </w:pPr>
      <w:r w:rsidRPr="003C5A6A">
        <w:rPr>
          <w:rFonts w:eastAsia="MS Mincho"/>
          <w:b/>
          <w:szCs w:val="24"/>
        </w:rPr>
        <w:t>K R Y E T A R I</w:t>
      </w:r>
    </w:p>
    <w:p w:rsidR="003C5A6A" w:rsidRDefault="003C5A6A" w:rsidP="003C5A6A">
      <w:pPr>
        <w:widowControl w:val="0"/>
        <w:jc w:val="center"/>
        <w:rPr>
          <w:rFonts w:eastAsia="MS Mincho"/>
          <w:b/>
          <w:szCs w:val="24"/>
        </w:rPr>
      </w:pPr>
    </w:p>
    <w:p w:rsidR="003C5A6A" w:rsidRDefault="003C5A6A" w:rsidP="003C5A6A">
      <w:pPr>
        <w:widowControl w:val="0"/>
        <w:jc w:val="center"/>
        <w:rPr>
          <w:rFonts w:eastAsia="MS Mincho"/>
          <w:b/>
          <w:szCs w:val="24"/>
        </w:rPr>
      </w:pPr>
    </w:p>
    <w:p w:rsidR="003C5A6A" w:rsidRPr="003C5A6A" w:rsidRDefault="003C5A6A" w:rsidP="003C5A6A">
      <w:pPr>
        <w:widowControl w:val="0"/>
        <w:jc w:val="center"/>
        <w:rPr>
          <w:rFonts w:eastAsia="MS Mincho"/>
          <w:b/>
          <w:szCs w:val="24"/>
        </w:rPr>
      </w:pPr>
      <w:r w:rsidRPr="003C5A6A">
        <w:rPr>
          <w:rFonts w:eastAsia="MS Mincho"/>
          <w:b/>
          <w:szCs w:val="24"/>
        </w:rPr>
        <w:t>GRAMOZ RUÇI</w:t>
      </w:r>
    </w:p>
    <w:p w:rsidR="00EC2D41" w:rsidRDefault="00EC2D41">
      <w:pPr>
        <w:widowControl w:val="0"/>
        <w:jc w:val="both"/>
        <w:rPr>
          <w:rFonts w:eastAsia="MS Mincho"/>
          <w:b/>
          <w:szCs w:val="24"/>
        </w:rPr>
      </w:pPr>
    </w:p>
    <w:p w:rsidR="00EC2D41" w:rsidRDefault="00EC2D41">
      <w:pPr>
        <w:widowControl w:val="0"/>
        <w:jc w:val="both"/>
        <w:rPr>
          <w:rFonts w:eastAsia="MS Mincho"/>
          <w:b/>
          <w:szCs w:val="24"/>
        </w:rPr>
      </w:pPr>
    </w:p>
    <w:p w:rsidR="00EC2D41" w:rsidRPr="005B5C94" w:rsidRDefault="00EC2D41">
      <w:pPr>
        <w:widowControl w:val="0"/>
        <w:jc w:val="both"/>
        <w:rPr>
          <w:rFonts w:eastAsia="MS Mincho"/>
          <w:b/>
          <w:szCs w:val="24"/>
        </w:rPr>
      </w:pPr>
    </w:p>
    <w:p w:rsidR="00EA0C3E" w:rsidRPr="005B5C94" w:rsidRDefault="00EA0C3E">
      <w:pPr>
        <w:widowControl w:val="0"/>
        <w:jc w:val="both"/>
        <w:rPr>
          <w:rFonts w:eastAsia="MS Mincho"/>
          <w:b/>
          <w:szCs w:val="24"/>
        </w:rPr>
      </w:pPr>
    </w:p>
    <w:sectPr w:rsidR="00EA0C3E" w:rsidRPr="005B5C94" w:rsidSect="008A6793">
      <w:footerReference w:type="default" r:id="rId9"/>
      <w:pgSz w:w="11909" w:h="16834" w:code="48"/>
      <w:pgMar w:top="63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EEC" w:rsidRDefault="00131EEC" w:rsidP="00471BB9">
      <w:r>
        <w:separator/>
      </w:r>
    </w:p>
  </w:endnote>
  <w:endnote w:type="continuationSeparator" w:id="0">
    <w:p w:rsidR="00131EEC" w:rsidRDefault="00131EEC" w:rsidP="0047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930883"/>
      <w:docPartObj>
        <w:docPartGallery w:val="Page Numbers (Bottom of Page)"/>
        <w:docPartUnique/>
      </w:docPartObj>
    </w:sdtPr>
    <w:sdtEndPr>
      <w:rPr>
        <w:noProof/>
      </w:rPr>
    </w:sdtEndPr>
    <w:sdtContent>
      <w:p w:rsidR="002B4D5C" w:rsidRDefault="002B4D5C">
        <w:pPr>
          <w:pStyle w:val="Footer"/>
          <w:jc w:val="right"/>
        </w:pPr>
        <w:r>
          <w:fldChar w:fldCharType="begin"/>
        </w:r>
        <w:r>
          <w:instrText xml:space="preserve"> PAGE   \* MERGEFORMAT </w:instrText>
        </w:r>
        <w:r>
          <w:fldChar w:fldCharType="separate"/>
        </w:r>
        <w:r w:rsidR="007C4094">
          <w:rPr>
            <w:noProof/>
          </w:rPr>
          <w:t>1</w:t>
        </w:r>
        <w:r>
          <w:rPr>
            <w:noProof/>
          </w:rPr>
          <w:fldChar w:fldCharType="end"/>
        </w:r>
      </w:p>
    </w:sdtContent>
  </w:sdt>
  <w:p w:rsidR="002B4D5C" w:rsidRDefault="002B4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EEC" w:rsidRDefault="00131EEC" w:rsidP="00471BB9">
      <w:r>
        <w:separator/>
      </w:r>
    </w:p>
  </w:footnote>
  <w:footnote w:type="continuationSeparator" w:id="0">
    <w:p w:rsidR="00131EEC" w:rsidRDefault="00131EEC" w:rsidP="00471BB9">
      <w:r>
        <w:continuationSeparator/>
      </w:r>
    </w:p>
  </w:footnote>
  <w:footnote w:id="1">
    <w:p w:rsidR="008A6793" w:rsidRDefault="008A6793" w:rsidP="008A6793">
      <w:pPr>
        <w:pStyle w:val="FootnoteText"/>
        <w:jc w:val="both"/>
        <w:rPr>
          <w:lang w:val="en-US"/>
        </w:rPr>
      </w:pPr>
      <w:r>
        <w:rPr>
          <w:rStyle w:val="FootnoteReference"/>
        </w:rPr>
        <w:footnoteRef/>
      </w:r>
      <w:r>
        <w:rPr>
          <w:rFonts w:ascii="Book Antiqua" w:hAnsi="Book Antiqua"/>
          <w:bCs/>
          <w:sz w:val="18"/>
          <w:szCs w:val="18"/>
        </w:rPr>
        <w:t>Pjesërisht i përputhshëm me</w:t>
      </w:r>
      <w:r>
        <w:rPr>
          <w:rFonts w:ascii="Book Antiqua" w:hAnsi="Book Antiqua"/>
          <w:b/>
          <w:bCs/>
          <w:sz w:val="18"/>
          <w:szCs w:val="18"/>
        </w:rPr>
        <w:t xml:space="preserve"> </w:t>
      </w:r>
      <w:r>
        <w:rPr>
          <w:rStyle w:val="Strong"/>
          <w:rFonts w:ascii="Book Antiqua" w:hAnsi="Book Antiqua"/>
          <w:b w:val="0"/>
          <w:sz w:val="18"/>
          <w:szCs w:val="18"/>
        </w:rPr>
        <w:t>Direktivën 2009/103/KE e Parlamentit Evropian dhe e Këshillit, datë 16 shtator 2009, për sigurimin e përgjegjësisë civile në lidhje me përdorimin e mjeteve motorike dhe për zbatimin me forcë të detyrimit për të marrë një sigurim të tillë,</w:t>
      </w:r>
      <w:r>
        <w:rPr>
          <w:rStyle w:val="Strong"/>
          <w:rFonts w:ascii="Book Antiqua" w:hAnsi="Book Antiqua" w:cs="Tahoma"/>
          <w:b w:val="0"/>
          <w:sz w:val="18"/>
          <w:szCs w:val="18"/>
        </w:rPr>
        <w:t xml:space="preserve"> Numër CELEX </w:t>
      </w:r>
      <w:r>
        <w:rPr>
          <w:rStyle w:val="Strong"/>
          <w:rFonts w:ascii="Book Antiqua" w:hAnsi="Book Antiqua"/>
          <w:b w:val="0"/>
          <w:sz w:val="18"/>
          <w:szCs w:val="18"/>
        </w:rPr>
        <w:t xml:space="preserve">32009L0103, Fletore Zyrtare </w:t>
      </w:r>
      <w:r>
        <w:rPr>
          <w:rStyle w:val="Emphasis"/>
          <w:rFonts w:ascii="Book Antiqua" w:hAnsi="Book Antiqua"/>
          <w:b/>
          <w:sz w:val="18"/>
          <w:szCs w:val="18"/>
        </w:rPr>
        <w:t>L 263 , 07.10.2009, f. 0011 - 0031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202FA3"/>
    <w:multiLevelType w:val="hybridMultilevel"/>
    <w:tmpl w:val="5A1AE988"/>
    <w:lvl w:ilvl="0" w:tplc="ECC87CAC">
      <w:start w:val="1"/>
      <w:numFmt w:val="lowerRoman"/>
      <w:lvlText w:val="%1)"/>
      <w:lvlJc w:val="left"/>
      <w:pPr>
        <w:ind w:left="900" w:hanging="720"/>
      </w:pPr>
      <w:rPr>
        <w:rFonts w:hint="default"/>
      </w:rPr>
    </w:lvl>
    <w:lvl w:ilvl="1" w:tplc="041C0019" w:tentative="1">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abstractNum w:abstractNumId="2">
    <w:nsid w:val="04B24089"/>
    <w:multiLevelType w:val="hybridMultilevel"/>
    <w:tmpl w:val="3ED85C6C"/>
    <w:lvl w:ilvl="0" w:tplc="E7821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63BFE"/>
    <w:multiLevelType w:val="hybridMultilevel"/>
    <w:tmpl w:val="A0A2DCAA"/>
    <w:lvl w:ilvl="0" w:tplc="CF64BFF4">
      <w:start w:val="1"/>
      <w:numFmt w:val="lowerLetter"/>
      <w:lvlText w:val="%1)"/>
      <w:lvlJc w:val="left"/>
      <w:pPr>
        <w:ind w:left="786"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C1E0B62"/>
    <w:multiLevelType w:val="hybridMultilevel"/>
    <w:tmpl w:val="E2567A34"/>
    <w:lvl w:ilvl="0" w:tplc="0409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113B27ED"/>
    <w:multiLevelType w:val="hybridMultilevel"/>
    <w:tmpl w:val="3DC4E0AE"/>
    <w:lvl w:ilvl="0" w:tplc="04090017">
      <w:start w:val="1"/>
      <w:numFmt w:val="lowerLetter"/>
      <w:lvlText w:val="%1)"/>
      <w:lvlJc w:val="left"/>
      <w:pPr>
        <w:ind w:left="108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3DD3A53"/>
    <w:multiLevelType w:val="hybridMultilevel"/>
    <w:tmpl w:val="90160CA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4B16CEF"/>
    <w:multiLevelType w:val="hybridMultilevel"/>
    <w:tmpl w:val="7CB25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7131F"/>
    <w:multiLevelType w:val="hybridMultilevel"/>
    <w:tmpl w:val="B75E142E"/>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238D0865"/>
    <w:multiLevelType w:val="hybridMultilevel"/>
    <w:tmpl w:val="FBAED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B07D0"/>
    <w:multiLevelType w:val="hybridMultilevel"/>
    <w:tmpl w:val="421C89D0"/>
    <w:lvl w:ilvl="0" w:tplc="520E35EA">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29210744"/>
    <w:multiLevelType w:val="hybridMultilevel"/>
    <w:tmpl w:val="EA5E95FE"/>
    <w:lvl w:ilvl="0" w:tplc="041C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0734A9"/>
    <w:multiLevelType w:val="hybridMultilevel"/>
    <w:tmpl w:val="0748B30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
    <w:nsid w:val="344B6969"/>
    <w:multiLevelType w:val="hybridMultilevel"/>
    <w:tmpl w:val="0748B304"/>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nsid w:val="349C7B93"/>
    <w:multiLevelType w:val="hybridMultilevel"/>
    <w:tmpl w:val="F1A881BE"/>
    <w:lvl w:ilvl="0" w:tplc="F202F0CE">
      <w:start w:val="1"/>
      <w:numFmt w:val="decimal"/>
      <w:lvlText w:val="%1."/>
      <w:lvlJc w:val="left"/>
      <w:pPr>
        <w:ind w:left="270" w:hanging="360"/>
      </w:pPr>
      <w:rPr>
        <w:rFonts w:eastAsia="MS Mincho" w:hint="default"/>
        <w:color w:val="auto"/>
      </w:rPr>
    </w:lvl>
    <w:lvl w:ilvl="1" w:tplc="041C0019" w:tentative="1">
      <w:start w:val="1"/>
      <w:numFmt w:val="lowerLetter"/>
      <w:lvlText w:val="%2."/>
      <w:lvlJc w:val="left"/>
      <w:pPr>
        <w:ind w:left="990" w:hanging="360"/>
      </w:pPr>
    </w:lvl>
    <w:lvl w:ilvl="2" w:tplc="041C001B" w:tentative="1">
      <w:start w:val="1"/>
      <w:numFmt w:val="lowerRoman"/>
      <w:lvlText w:val="%3."/>
      <w:lvlJc w:val="right"/>
      <w:pPr>
        <w:ind w:left="1710" w:hanging="180"/>
      </w:pPr>
    </w:lvl>
    <w:lvl w:ilvl="3" w:tplc="041C000F" w:tentative="1">
      <w:start w:val="1"/>
      <w:numFmt w:val="decimal"/>
      <w:lvlText w:val="%4."/>
      <w:lvlJc w:val="left"/>
      <w:pPr>
        <w:ind w:left="2430" w:hanging="360"/>
      </w:pPr>
    </w:lvl>
    <w:lvl w:ilvl="4" w:tplc="041C0019" w:tentative="1">
      <w:start w:val="1"/>
      <w:numFmt w:val="lowerLetter"/>
      <w:lvlText w:val="%5."/>
      <w:lvlJc w:val="left"/>
      <w:pPr>
        <w:ind w:left="3150" w:hanging="360"/>
      </w:pPr>
    </w:lvl>
    <w:lvl w:ilvl="5" w:tplc="041C001B" w:tentative="1">
      <w:start w:val="1"/>
      <w:numFmt w:val="lowerRoman"/>
      <w:lvlText w:val="%6."/>
      <w:lvlJc w:val="right"/>
      <w:pPr>
        <w:ind w:left="3870" w:hanging="180"/>
      </w:pPr>
    </w:lvl>
    <w:lvl w:ilvl="6" w:tplc="041C000F" w:tentative="1">
      <w:start w:val="1"/>
      <w:numFmt w:val="decimal"/>
      <w:lvlText w:val="%7."/>
      <w:lvlJc w:val="left"/>
      <w:pPr>
        <w:ind w:left="4590" w:hanging="360"/>
      </w:pPr>
    </w:lvl>
    <w:lvl w:ilvl="7" w:tplc="041C0019" w:tentative="1">
      <w:start w:val="1"/>
      <w:numFmt w:val="lowerLetter"/>
      <w:lvlText w:val="%8."/>
      <w:lvlJc w:val="left"/>
      <w:pPr>
        <w:ind w:left="5310" w:hanging="360"/>
      </w:pPr>
    </w:lvl>
    <w:lvl w:ilvl="8" w:tplc="041C001B" w:tentative="1">
      <w:start w:val="1"/>
      <w:numFmt w:val="lowerRoman"/>
      <w:lvlText w:val="%9."/>
      <w:lvlJc w:val="right"/>
      <w:pPr>
        <w:ind w:left="6030" w:hanging="180"/>
      </w:pPr>
    </w:lvl>
  </w:abstractNum>
  <w:abstractNum w:abstractNumId="15">
    <w:nsid w:val="374461D7"/>
    <w:multiLevelType w:val="hybridMultilevel"/>
    <w:tmpl w:val="98BA8E7C"/>
    <w:lvl w:ilvl="0" w:tplc="38E03DD4">
      <w:start w:val="1"/>
      <w:numFmt w:val="lowerLetter"/>
      <w:lvlText w:val="%1)"/>
      <w:lvlJc w:val="left"/>
      <w:pPr>
        <w:ind w:left="1080" w:hanging="360"/>
      </w:pPr>
      <w:rPr>
        <w:rFonts w:eastAsia="MS Mincho" w:hint="default"/>
      </w:rPr>
    </w:lvl>
    <w:lvl w:ilvl="1" w:tplc="BF8847CC">
      <w:start w:val="1"/>
      <w:numFmt w:val="decimal"/>
      <w:lvlText w:val="%2."/>
      <w:lvlJc w:val="left"/>
      <w:pPr>
        <w:ind w:left="360" w:hanging="360"/>
      </w:pPr>
      <w:rPr>
        <w:rFonts w:hint="default"/>
      </w:r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nsid w:val="391633BF"/>
    <w:multiLevelType w:val="hybridMultilevel"/>
    <w:tmpl w:val="2F8ED09A"/>
    <w:lvl w:ilvl="0" w:tplc="A5B232DA">
      <w:start w:val="1"/>
      <w:numFmt w:val="decimal"/>
      <w:lvlText w:val="%1."/>
      <w:lvlJc w:val="left"/>
      <w:pPr>
        <w:ind w:left="1350" w:hanging="810"/>
      </w:pPr>
      <w:rPr>
        <w:rFonts w:hint="default"/>
        <w:color w:val="000000"/>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17">
    <w:nsid w:val="3E9776BE"/>
    <w:multiLevelType w:val="hybridMultilevel"/>
    <w:tmpl w:val="FD0AF7E4"/>
    <w:lvl w:ilvl="0" w:tplc="9978F80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409377C4"/>
    <w:multiLevelType w:val="hybridMultilevel"/>
    <w:tmpl w:val="3204532E"/>
    <w:lvl w:ilvl="0" w:tplc="C25A71C6">
      <w:start w:val="1"/>
      <w:numFmt w:val="lowerLetter"/>
      <w:lvlText w:val="%1)"/>
      <w:lvlJc w:val="left"/>
      <w:pPr>
        <w:ind w:left="630" w:hanging="360"/>
      </w:pPr>
      <w:rPr>
        <w:rFonts w:hint="default"/>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19">
    <w:nsid w:val="40E42318"/>
    <w:multiLevelType w:val="hybridMultilevel"/>
    <w:tmpl w:val="276EF434"/>
    <w:lvl w:ilvl="0" w:tplc="0409000F">
      <w:start w:val="1"/>
      <w:numFmt w:val="decimal"/>
      <w:lvlText w:val="%1."/>
      <w:lvlJc w:val="left"/>
      <w:pPr>
        <w:ind w:left="990" w:hanging="360"/>
      </w:pPr>
      <w:rPr>
        <w:rFonts w:hint="default"/>
      </w:r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20">
    <w:nsid w:val="456876B1"/>
    <w:multiLevelType w:val="hybridMultilevel"/>
    <w:tmpl w:val="088E7C40"/>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D0D41BE"/>
    <w:multiLevelType w:val="hybridMultilevel"/>
    <w:tmpl w:val="8E6AEE34"/>
    <w:lvl w:ilvl="0" w:tplc="041C000F">
      <w:start w:val="1"/>
      <w:numFmt w:val="decimal"/>
      <w:lvlText w:val="%1."/>
      <w:lvlJc w:val="left"/>
      <w:pPr>
        <w:ind w:left="720" w:hanging="360"/>
      </w:pPr>
      <w:rPr>
        <w:rFonts w:hint="default"/>
      </w:rPr>
    </w:lvl>
    <w:lvl w:ilvl="1" w:tplc="CDAA7A44">
      <w:start w:val="1"/>
      <w:numFmt w:val="lowerLetter"/>
      <w:lvlText w:val="%2)"/>
      <w:lvlJc w:val="left"/>
      <w:pPr>
        <w:ind w:left="1440" w:hanging="360"/>
      </w:pPr>
      <w:rPr>
        <w:rFonts w:eastAsia="MS Mincho"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4E8C26FA"/>
    <w:multiLevelType w:val="hybridMultilevel"/>
    <w:tmpl w:val="92BA8DE4"/>
    <w:lvl w:ilvl="0" w:tplc="EC0628C4">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0F0902"/>
    <w:multiLevelType w:val="hybridMultilevel"/>
    <w:tmpl w:val="2E94742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503A75B8"/>
    <w:multiLevelType w:val="hybridMultilevel"/>
    <w:tmpl w:val="C4C43BE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56E27556"/>
    <w:multiLevelType w:val="hybridMultilevel"/>
    <w:tmpl w:val="2E34E1CE"/>
    <w:lvl w:ilvl="0" w:tplc="5238C614">
      <w:start w:val="1"/>
      <w:numFmt w:val="lowerLetter"/>
      <w:lvlText w:val="%1)"/>
      <w:lvlJc w:val="left"/>
      <w:pPr>
        <w:ind w:left="720" w:hanging="360"/>
      </w:pPr>
      <w:rPr>
        <w:rFonts w:ascii="Times New Roman" w:eastAsia="Times New Roman" w:hAnsi="Times New Roman" w:cs="Times New Roman"/>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nsid w:val="5B603A46"/>
    <w:multiLevelType w:val="hybridMultilevel"/>
    <w:tmpl w:val="E4D08C5E"/>
    <w:lvl w:ilvl="0" w:tplc="8786C8C8">
      <w:start w:val="1"/>
      <w:numFmt w:val="decimal"/>
      <w:lvlText w:val="%1."/>
      <w:lvlJc w:val="left"/>
      <w:pPr>
        <w:ind w:left="36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5EA64446"/>
    <w:multiLevelType w:val="hybridMultilevel"/>
    <w:tmpl w:val="FC5A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9C088B"/>
    <w:multiLevelType w:val="hybridMultilevel"/>
    <w:tmpl w:val="CEE82C0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nsid w:val="6B5B55F6"/>
    <w:multiLevelType w:val="hybridMultilevel"/>
    <w:tmpl w:val="788AB3D2"/>
    <w:lvl w:ilvl="0" w:tplc="041C000F">
      <w:start w:val="1"/>
      <w:numFmt w:val="decimal"/>
      <w:lvlText w:val="%1."/>
      <w:lvlJc w:val="left"/>
      <w:pPr>
        <w:ind w:left="720" w:hanging="360"/>
      </w:pPr>
    </w:lvl>
    <w:lvl w:ilvl="1" w:tplc="F83224BE">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6C0005B4"/>
    <w:multiLevelType w:val="hybridMultilevel"/>
    <w:tmpl w:val="19CE78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F124941"/>
    <w:multiLevelType w:val="hybridMultilevel"/>
    <w:tmpl w:val="500C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476D7F"/>
    <w:multiLevelType w:val="hybridMultilevel"/>
    <w:tmpl w:val="2C307428"/>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
    <w:nsid w:val="7CEB0A8A"/>
    <w:multiLevelType w:val="hybridMultilevel"/>
    <w:tmpl w:val="B11613A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7CFF23C6"/>
    <w:multiLevelType w:val="hybridMultilevel"/>
    <w:tmpl w:val="500C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0"/>
  </w:num>
  <w:num w:numId="4">
    <w:abstractNumId w:val="26"/>
  </w:num>
  <w:num w:numId="5">
    <w:abstractNumId w:val="15"/>
  </w:num>
  <w:num w:numId="6">
    <w:abstractNumId w:val="9"/>
  </w:num>
  <w:num w:numId="7">
    <w:abstractNumId w:val="7"/>
  </w:num>
  <w:num w:numId="8">
    <w:abstractNumId w:val="17"/>
  </w:num>
  <w:num w:numId="9">
    <w:abstractNumId w:val="22"/>
  </w:num>
  <w:num w:numId="10">
    <w:abstractNumId w:val="2"/>
  </w:num>
  <w:num w:numId="11">
    <w:abstractNumId w:val="3"/>
  </w:num>
  <w:num w:numId="12">
    <w:abstractNumId w:val="27"/>
  </w:num>
  <w:num w:numId="13">
    <w:abstractNumId w:val="31"/>
  </w:num>
  <w:num w:numId="14">
    <w:abstractNumId w:val="20"/>
  </w:num>
  <w:num w:numId="15">
    <w:abstractNumId w:val="14"/>
  </w:num>
  <w:num w:numId="16">
    <w:abstractNumId w:val="32"/>
  </w:num>
  <w:num w:numId="17">
    <w:abstractNumId w:val="1"/>
  </w:num>
  <w:num w:numId="18">
    <w:abstractNumId w:val="34"/>
  </w:num>
  <w:num w:numId="19">
    <w:abstractNumId w:val="4"/>
  </w:num>
  <w:num w:numId="20">
    <w:abstractNumId w:val="23"/>
  </w:num>
  <w:num w:numId="21">
    <w:abstractNumId w:val="19"/>
  </w:num>
  <w:num w:numId="22">
    <w:abstractNumId w:val="29"/>
  </w:num>
  <w:num w:numId="23">
    <w:abstractNumId w:val="28"/>
  </w:num>
  <w:num w:numId="24">
    <w:abstractNumId w:val="16"/>
  </w:num>
  <w:num w:numId="25">
    <w:abstractNumId w:val="10"/>
  </w:num>
  <w:num w:numId="26">
    <w:abstractNumId w:val="6"/>
  </w:num>
  <w:num w:numId="27">
    <w:abstractNumId w:val="21"/>
  </w:num>
  <w:num w:numId="28">
    <w:abstractNumId w:val="8"/>
  </w:num>
  <w:num w:numId="29">
    <w:abstractNumId w:val="18"/>
  </w:num>
  <w:num w:numId="30">
    <w:abstractNumId w:val="25"/>
  </w:num>
  <w:num w:numId="31">
    <w:abstractNumId w:val="11"/>
  </w:num>
  <w:num w:numId="32">
    <w:abstractNumId w:val="24"/>
  </w:num>
  <w:num w:numId="33">
    <w:abstractNumId w:val="33"/>
  </w:num>
  <w:num w:numId="34">
    <w:abstractNumId w:val="12"/>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D2"/>
    <w:rsid w:val="00000583"/>
    <w:rsid w:val="000057B2"/>
    <w:rsid w:val="00005D49"/>
    <w:rsid w:val="00006411"/>
    <w:rsid w:val="00007916"/>
    <w:rsid w:val="00007F9F"/>
    <w:rsid w:val="00011CF1"/>
    <w:rsid w:val="00016E64"/>
    <w:rsid w:val="00020641"/>
    <w:rsid w:val="0002249B"/>
    <w:rsid w:val="0002406A"/>
    <w:rsid w:val="00026544"/>
    <w:rsid w:val="00026BB2"/>
    <w:rsid w:val="00033A05"/>
    <w:rsid w:val="00034366"/>
    <w:rsid w:val="000349D1"/>
    <w:rsid w:val="000377EC"/>
    <w:rsid w:val="00040E99"/>
    <w:rsid w:val="00042319"/>
    <w:rsid w:val="0004375D"/>
    <w:rsid w:val="00044B74"/>
    <w:rsid w:val="000454DF"/>
    <w:rsid w:val="00050E44"/>
    <w:rsid w:val="000553EC"/>
    <w:rsid w:val="00060061"/>
    <w:rsid w:val="00061314"/>
    <w:rsid w:val="0006350C"/>
    <w:rsid w:val="00063A98"/>
    <w:rsid w:val="00066045"/>
    <w:rsid w:val="000676D9"/>
    <w:rsid w:val="00074CDD"/>
    <w:rsid w:val="00077375"/>
    <w:rsid w:val="000802DE"/>
    <w:rsid w:val="00082D9B"/>
    <w:rsid w:val="00082FA8"/>
    <w:rsid w:val="000844E6"/>
    <w:rsid w:val="000873D2"/>
    <w:rsid w:val="000920DF"/>
    <w:rsid w:val="000920FE"/>
    <w:rsid w:val="00094D4F"/>
    <w:rsid w:val="00095D09"/>
    <w:rsid w:val="000A7BBB"/>
    <w:rsid w:val="000A7EEE"/>
    <w:rsid w:val="000B05CE"/>
    <w:rsid w:val="000B093C"/>
    <w:rsid w:val="000B0E47"/>
    <w:rsid w:val="000B16CB"/>
    <w:rsid w:val="000B2EDC"/>
    <w:rsid w:val="000B72E1"/>
    <w:rsid w:val="000B734B"/>
    <w:rsid w:val="000C148F"/>
    <w:rsid w:val="000C3B5F"/>
    <w:rsid w:val="000C5460"/>
    <w:rsid w:val="000D1BE5"/>
    <w:rsid w:val="000D20AF"/>
    <w:rsid w:val="000D7D17"/>
    <w:rsid w:val="000E1B80"/>
    <w:rsid w:val="000E3400"/>
    <w:rsid w:val="000E4CE8"/>
    <w:rsid w:val="000E59BF"/>
    <w:rsid w:val="000E67D2"/>
    <w:rsid w:val="000F51DA"/>
    <w:rsid w:val="000F7E8B"/>
    <w:rsid w:val="001000B6"/>
    <w:rsid w:val="0010021F"/>
    <w:rsid w:val="00101EDA"/>
    <w:rsid w:val="001024FE"/>
    <w:rsid w:val="00103E6A"/>
    <w:rsid w:val="0010483D"/>
    <w:rsid w:val="00104BFC"/>
    <w:rsid w:val="00105855"/>
    <w:rsid w:val="001069E0"/>
    <w:rsid w:val="00111AC7"/>
    <w:rsid w:val="00111C5F"/>
    <w:rsid w:val="00112205"/>
    <w:rsid w:val="00113048"/>
    <w:rsid w:val="00113A0C"/>
    <w:rsid w:val="001154EA"/>
    <w:rsid w:val="00116314"/>
    <w:rsid w:val="00116D37"/>
    <w:rsid w:val="00116FDF"/>
    <w:rsid w:val="00117493"/>
    <w:rsid w:val="001203E6"/>
    <w:rsid w:val="00124A8A"/>
    <w:rsid w:val="00125DE3"/>
    <w:rsid w:val="001266D3"/>
    <w:rsid w:val="00131876"/>
    <w:rsid w:val="00131EEC"/>
    <w:rsid w:val="00135E19"/>
    <w:rsid w:val="00137DA3"/>
    <w:rsid w:val="00137E41"/>
    <w:rsid w:val="00141265"/>
    <w:rsid w:val="00142F99"/>
    <w:rsid w:val="001437B7"/>
    <w:rsid w:val="001457BB"/>
    <w:rsid w:val="00146B68"/>
    <w:rsid w:val="00147979"/>
    <w:rsid w:val="00150360"/>
    <w:rsid w:val="00151012"/>
    <w:rsid w:val="00151FDE"/>
    <w:rsid w:val="00152630"/>
    <w:rsid w:val="001539F6"/>
    <w:rsid w:val="001550AF"/>
    <w:rsid w:val="00157AEC"/>
    <w:rsid w:val="001602FE"/>
    <w:rsid w:val="001629E3"/>
    <w:rsid w:val="0016431C"/>
    <w:rsid w:val="00167699"/>
    <w:rsid w:val="0017508F"/>
    <w:rsid w:val="001756FA"/>
    <w:rsid w:val="00175A25"/>
    <w:rsid w:val="00175CC4"/>
    <w:rsid w:val="00177193"/>
    <w:rsid w:val="00184341"/>
    <w:rsid w:val="00185CD7"/>
    <w:rsid w:val="001909E8"/>
    <w:rsid w:val="00193795"/>
    <w:rsid w:val="001A2F4C"/>
    <w:rsid w:val="001A34BC"/>
    <w:rsid w:val="001B0B55"/>
    <w:rsid w:val="001B1162"/>
    <w:rsid w:val="001B2FC3"/>
    <w:rsid w:val="001B4D30"/>
    <w:rsid w:val="001B64E3"/>
    <w:rsid w:val="001B7945"/>
    <w:rsid w:val="001B7DA2"/>
    <w:rsid w:val="001C0205"/>
    <w:rsid w:val="001C02A3"/>
    <w:rsid w:val="001C135E"/>
    <w:rsid w:val="001C2226"/>
    <w:rsid w:val="001C2530"/>
    <w:rsid w:val="001C66B9"/>
    <w:rsid w:val="001C743B"/>
    <w:rsid w:val="001D1063"/>
    <w:rsid w:val="001D3543"/>
    <w:rsid w:val="001D41C9"/>
    <w:rsid w:val="001D4E09"/>
    <w:rsid w:val="001D55E1"/>
    <w:rsid w:val="001D5952"/>
    <w:rsid w:val="001E17F9"/>
    <w:rsid w:val="001E33EA"/>
    <w:rsid w:val="001E3FEB"/>
    <w:rsid w:val="001E4BBB"/>
    <w:rsid w:val="001E54C7"/>
    <w:rsid w:val="001E59FF"/>
    <w:rsid w:val="001E5DD2"/>
    <w:rsid w:val="001E761A"/>
    <w:rsid w:val="001E76F0"/>
    <w:rsid w:val="001F3CC3"/>
    <w:rsid w:val="001F464C"/>
    <w:rsid w:val="001F5C36"/>
    <w:rsid w:val="001F663B"/>
    <w:rsid w:val="001F6BAC"/>
    <w:rsid w:val="00202C4B"/>
    <w:rsid w:val="00203150"/>
    <w:rsid w:val="00203222"/>
    <w:rsid w:val="0020376D"/>
    <w:rsid w:val="00203DBD"/>
    <w:rsid w:val="00203E8C"/>
    <w:rsid w:val="00204B3E"/>
    <w:rsid w:val="00206ABB"/>
    <w:rsid w:val="00211D79"/>
    <w:rsid w:val="002125FE"/>
    <w:rsid w:val="00212AEB"/>
    <w:rsid w:val="00213A38"/>
    <w:rsid w:val="0021447A"/>
    <w:rsid w:val="00214CCD"/>
    <w:rsid w:val="002200C1"/>
    <w:rsid w:val="002210DE"/>
    <w:rsid w:val="002235AD"/>
    <w:rsid w:val="00224755"/>
    <w:rsid w:val="0023109E"/>
    <w:rsid w:val="00231504"/>
    <w:rsid w:val="002315E9"/>
    <w:rsid w:val="00231A5D"/>
    <w:rsid w:val="00233825"/>
    <w:rsid w:val="00236FC1"/>
    <w:rsid w:val="00237E63"/>
    <w:rsid w:val="00240606"/>
    <w:rsid w:val="0024283A"/>
    <w:rsid w:val="002476B0"/>
    <w:rsid w:val="002511F7"/>
    <w:rsid w:val="002523E2"/>
    <w:rsid w:val="00253B2A"/>
    <w:rsid w:val="00254638"/>
    <w:rsid w:val="00256FD2"/>
    <w:rsid w:val="0027101E"/>
    <w:rsid w:val="00271B31"/>
    <w:rsid w:val="0027202C"/>
    <w:rsid w:val="0027332A"/>
    <w:rsid w:val="00276289"/>
    <w:rsid w:val="00281221"/>
    <w:rsid w:val="0028296B"/>
    <w:rsid w:val="00283C15"/>
    <w:rsid w:val="002845D9"/>
    <w:rsid w:val="00286965"/>
    <w:rsid w:val="00291A18"/>
    <w:rsid w:val="0029227D"/>
    <w:rsid w:val="00293AE6"/>
    <w:rsid w:val="002942C0"/>
    <w:rsid w:val="002952F3"/>
    <w:rsid w:val="00295592"/>
    <w:rsid w:val="00295A51"/>
    <w:rsid w:val="0029626F"/>
    <w:rsid w:val="00296BA8"/>
    <w:rsid w:val="00297507"/>
    <w:rsid w:val="002A0A5B"/>
    <w:rsid w:val="002A0AD1"/>
    <w:rsid w:val="002A119B"/>
    <w:rsid w:val="002A1EA7"/>
    <w:rsid w:val="002A675C"/>
    <w:rsid w:val="002A76AF"/>
    <w:rsid w:val="002B0BAB"/>
    <w:rsid w:val="002B0C1D"/>
    <w:rsid w:val="002B1075"/>
    <w:rsid w:val="002B2F00"/>
    <w:rsid w:val="002B4D5C"/>
    <w:rsid w:val="002C3F40"/>
    <w:rsid w:val="002C4919"/>
    <w:rsid w:val="002C55FC"/>
    <w:rsid w:val="002D010F"/>
    <w:rsid w:val="002D5BF3"/>
    <w:rsid w:val="002D7C94"/>
    <w:rsid w:val="002E1CD4"/>
    <w:rsid w:val="002E1DA7"/>
    <w:rsid w:val="002E54ED"/>
    <w:rsid w:val="002E5901"/>
    <w:rsid w:val="002E5DDF"/>
    <w:rsid w:val="002E7D35"/>
    <w:rsid w:val="002F431C"/>
    <w:rsid w:val="002F502E"/>
    <w:rsid w:val="0030074E"/>
    <w:rsid w:val="00305D8C"/>
    <w:rsid w:val="00310553"/>
    <w:rsid w:val="00310CA0"/>
    <w:rsid w:val="00311664"/>
    <w:rsid w:val="00311D65"/>
    <w:rsid w:val="0031397F"/>
    <w:rsid w:val="0031446E"/>
    <w:rsid w:val="00315660"/>
    <w:rsid w:val="003157F5"/>
    <w:rsid w:val="0031696C"/>
    <w:rsid w:val="00317765"/>
    <w:rsid w:val="00322249"/>
    <w:rsid w:val="00325A61"/>
    <w:rsid w:val="00326DF4"/>
    <w:rsid w:val="0033036B"/>
    <w:rsid w:val="003322C4"/>
    <w:rsid w:val="00333268"/>
    <w:rsid w:val="00334752"/>
    <w:rsid w:val="003361EE"/>
    <w:rsid w:val="00336953"/>
    <w:rsid w:val="00336E03"/>
    <w:rsid w:val="00337903"/>
    <w:rsid w:val="00337FA9"/>
    <w:rsid w:val="003424A1"/>
    <w:rsid w:val="00344407"/>
    <w:rsid w:val="003467FA"/>
    <w:rsid w:val="00354FC3"/>
    <w:rsid w:val="00356DAC"/>
    <w:rsid w:val="00360061"/>
    <w:rsid w:val="0036215A"/>
    <w:rsid w:val="003655D9"/>
    <w:rsid w:val="0036591A"/>
    <w:rsid w:val="0037100E"/>
    <w:rsid w:val="003725FE"/>
    <w:rsid w:val="00373087"/>
    <w:rsid w:val="00376B7C"/>
    <w:rsid w:val="00380563"/>
    <w:rsid w:val="0038190E"/>
    <w:rsid w:val="00381ABA"/>
    <w:rsid w:val="00387F89"/>
    <w:rsid w:val="0039068E"/>
    <w:rsid w:val="00391535"/>
    <w:rsid w:val="00393105"/>
    <w:rsid w:val="00394527"/>
    <w:rsid w:val="00395D51"/>
    <w:rsid w:val="00395F27"/>
    <w:rsid w:val="00397FEF"/>
    <w:rsid w:val="003A20A0"/>
    <w:rsid w:val="003A2DFB"/>
    <w:rsid w:val="003A476E"/>
    <w:rsid w:val="003A47F5"/>
    <w:rsid w:val="003A4D2C"/>
    <w:rsid w:val="003A5EBD"/>
    <w:rsid w:val="003A7204"/>
    <w:rsid w:val="003A7FDF"/>
    <w:rsid w:val="003B266C"/>
    <w:rsid w:val="003B5D91"/>
    <w:rsid w:val="003C09D0"/>
    <w:rsid w:val="003C4A8E"/>
    <w:rsid w:val="003C5A6A"/>
    <w:rsid w:val="003C7B7A"/>
    <w:rsid w:val="003D04C3"/>
    <w:rsid w:val="003D12D7"/>
    <w:rsid w:val="003D2EC4"/>
    <w:rsid w:val="003D3774"/>
    <w:rsid w:val="003D49C1"/>
    <w:rsid w:val="003D5685"/>
    <w:rsid w:val="003D5FCF"/>
    <w:rsid w:val="003D7061"/>
    <w:rsid w:val="003D75B9"/>
    <w:rsid w:val="003E0F3A"/>
    <w:rsid w:val="003E1E64"/>
    <w:rsid w:val="003E7F57"/>
    <w:rsid w:val="003F0B5D"/>
    <w:rsid w:val="003F1D16"/>
    <w:rsid w:val="003F530E"/>
    <w:rsid w:val="003F69C1"/>
    <w:rsid w:val="003F784B"/>
    <w:rsid w:val="004023A5"/>
    <w:rsid w:val="00402F2C"/>
    <w:rsid w:val="0040407E"/>
    <w:rsid w:val="00404ED3"/>
    <w:rsid w:val="004053D1"/>
    <w:rsid w:val="00405D75"/>
    <w:rsid w:val="00410420"/>
    <w:rsid w:val="004116B1"/>
    <w:rsid w:val="00415A15"/>
    <w:rsid w:val="004161AE"/>
    <w:rsid w:val="004166F1"/>
    <w:rsid w:val="004173C6"/>
    <w:rsid w:val="004224DF"/>
    <w:rsid w:val="00423175"/>
    <w:rsid w:val="00424667"/>
    <w:rsid w:val="0042537C"/>
    <w:rsid w:val="00427ECE"/>
    <w:rsid w:val="00434025"/>
    <w:rsid w:val="00442073"/>
    <w:rsid w:val="004430BA"/>
    <w:rsid w:val="00444D3C"/>
    <w:rsid w:val="004473D8"/>
    <w:rsid w:val="00453BDA"/>
    <w:rsid w:val="00455391"/>
    <w:rsid w:val="004560CE"/>
    <w:rsid w:val="004605A5"/>
    <w:rsid w:val="00461216"/>
    <w:rsid w:val="0046673B"/>
    <w:rsid w:val="00467159"/>
    <w:rsid w:val="004703C9"/>
    <w:rsid w:val="004704F4"/>
    <w:rsid w:val="00471BB9"/>
    <w:rsid w:val="004737AC"/>
    <w:rsid w:val="004745F1"/>
    <w:rsid w:val="00475409"/>
    <w:rsid w:val="0047715A"/>
    <w:rsid w:val="004804B2"/>
    <w:rsid w:val="00484007"/>
    <w:rsid w:val="00487C08"/>
    <w:rsid w:val="00491E98"/>
    <w:rsid w:val="004920F4"/>
    <w:rsid w:val="004957C6"/>
    <w:rsid w:val="0049590A"/>
    <w:rsid w:val="004975D1"/>
    <w:rsid w:val="004A0B23"/>
    <w:rsid w:val="004A1FB1"/>
    <w:rsid w:val="004A40B8"/>
    <w:rsid w:val="004A4DE0"/>
    <w:rsid w:val="004A4F0A"/>
    <w:rsid w:val="004B012B"/>
    <w:rsid w:val="004B2946"/>
    <w:rsid w:val="004B4648"/>
    <w:rsid w:val="004B646A"/>
    <w:rsid w:val="004B6734"/>
    <w:rsid w:val="004B7639"/>
    <w:rsid w:val="004C0D19"/>
    <w:rsid w:val="004C12AB"/>
    <w:rsid w:val="004C328F"/>
    <w:rsid w:val="004C3B54"/>
    <w:rsid w:val="004C4025"/>
    <w:rsid w:val="004C5FC1"/>
    <w:rsid w:val="004D1DB4"/>
    <w:rsid w:val="004D6060"/>
    <w:rsid w:val="004D6605"/>
    <w:rsid w:val="004D76CE"/>
    <w:rsid w:val="004E1B7A"/>
    <w:rsid w:val="004E4975"/>
    <w:rsid w:val="004E4D95"/>
    <w:rsid w:val="004E560B"/>
    <w:rsid w:val="004E6895"/>
    <w:rsid w:val="004E7BA4"/>
    <w:rsid w:val="004F041F"/>
    <w:rsid w:val="004F0480"/>
    <w:rsid w:val="004F0900"/>
    <w:rsid w:val="004F1937"/>
    <w:rsid w:val="004F433A"/>
    <w:rsid w:val="004F5D3E"/>
    <w:rsid w:val="004F5F01"/>
    <w:rsid w:val="004F7127"/>
    <w:rsid w:val="004F7D59"/>
    <w:rsid w:val="00500928"/>
    <w:rsid w:val="005010D4"/>
    <w:rsid w:val="005019B7"/>
    <w:rsid w:val="00501AED"/>
    <w:rsid w:val="00502D5B"/>
    <w:rsid w:val="005039CA"/>
    <w:rsid w:val="00504013"/>
    <w:rsid w:val="005072AA"/>
    <w:rsid w:val="005104E4"/>
    <w:rsid w:val="005108FB"/>
    <w:rsid w:val="005118E6"/>
    <w:rsid w:val="0051354C"/>
    <w:rsid w:val="00513C4D"/>
    <w:rsid w:val="005158C7"/>
    <w:rsid w:val="00515EB9"/>
    <w:rsid w:val="00517935"/>
    <w:rsid w:val="00523587"/>
    <w:rsid w:val="0052673C"/>
    <w:rsid w:val="00527A99"/>
    <w:rsid w:val="0053215F"/>
    <w:rsid w:val="00532EF5"/>
    <w:rsid w:val="0053346F"/>
    <w:rsid w:val="0053381D"/>
    <w:rsid w:val="0053416E"/>
    <w:rsid w:val="00534188"/>
    <w:rsid w:val="00537BFD"/>
    <w:rsid w:val="00537C24"/>
    <w:rsid w:val="00537C81"/>
    <w:rsid w:val="0054144B"/>
    <w:rsid w:val="00541485"/>
    <w:rsid w:val="005436C2"/>
    <w:rsid w:val="0054449D"/>
    <w:rsid w:val="005532E6"/>
    <w:rsid w:val="00553F50"/>
    <w:rsid w:val="0055672E"/>
    <w:rsid w:val="00560022"/>
    <w:rsid w:val="00560FEE"/>
    <w:rsid w:val="005622EF"/>
    <w:rsid w:val="00563DA9"/>
    <w:rsid w:val="0056476A"/>
    <w:rsid w:val="00564CAB"/>
    <w:rsid w:val="0057178F"/>
    <w:rsid w:val="00572D22"/>
    <w:rsid w:val="00574882"/>
    <w:rsid w:val="00576095"/>
    <w:rsid w:val="00580D1B"/>
    <w:rsid w:val="00581611"/>
    <w:rsid w:val="00583BCD"/>
    <w:rsid w:val="005865AB"/>
    <w:rsid w:val="00586923"/>
    <w:rsid w:val="00592D44"/>
    <w:rsid w:val="005964DC"/>
    <w:rsid w:val="00597CEC"/>
    <w:rsid w:val="005A6293"/>
    <w:rsid w:val="005B3A4E"/>
    <w:rsid w:val="005B44BC"/>
    <w:rsid w:val="005B4980"/>
    <w:rsid w:val="005B5974"/>
    <w:rsid w:val="005B5C94"/>
    <w:rsid w:val="005B71E4"/>
    <w:rsid w:val="005C0E1D"/>
    <w:rsid w:val="005C275F"/>
    <w:rsid w:val="005C30C7"/>
    <w:rsid w:val="005C396F"/>
    <w:rsid w:val="005C4A79"/>
    <w:rsid w:val="005C79C0"/>
    <w:rsid w:val="005D477A"/>
    <w:rsid w:val="005D4D7F"/>
    <w:rsid w:val="005D5FCC"/>
    <w:rsid w:val="005E1706"/>
    <w:rsid w:val="005E232F"/>
    <w:rsid w:val="005E2670"/>
    <w:rsid w:val="005E4484"/>
    <w:rsid w:val="005E44A6"/>
    <w:rsid w:val="005E4ACB"/>
    <w:rsid w:val="005E746C"/>
    <w:rsid w:val="005E7AF4"/>
    <w:rsid w:val="005F0B69"/>
    <w:rsid w:val="005F1612"/>
    <w:rsid w:val="005F2052"/>
    <w:rsid w:val="005F4B5E"/>
    <w:rsid w:val="005F7356"/>
    <w:rsid w:val="006032E8"/>
    <w:rsid w:val="006050DE"/>
    <w:rsid w:val="00606CFE"/>
    <w:rsid w:val="006076A6"/>
    <w:rsid w:val="006123B5"/>
    <w:rsid w:val="006123CA"/>
    <w:rsid w:val="006125D5"/>
    <w:rsid w:val="00612D54"/>
    <w:rsid w:val="00614AFB"/>
    <w:rsid w:val="00617A8E"/>
    <w:rsid w:val="006203CC"/>
    <w:rsid w:val="006207F4"/>
    <w:rsid w:val="00625DDA"/>
    <w:rsid w:val="00626ED4"/>
    <w:rsid w:val="00630416"/>
    <w:rsid w:val="00630A84"/>
    <w:rsid w:val="00631073"/>
    <w:rsid w:val="00632BD3"/>
    <w:rsid w:val="00632E93"/>
    <w:rsid w:val="0063575B"/>
    <w:rsid w:val="00637656"/>
    <w:rsid w:val="006468C3"/>
    <w:rsid w:val="006533F5"/>
    <w:rsid w:val="0065538C"/>
    <w:rsid w:val="00656AE2"/>
    <w:rsid w:val="00656E78"/>
    <w:rsid w:val="006607D0"/>
    <w:rsid w:val="00660FF3"/>
    <w:rsid w:val="00661603"/>
    <w:rsid w:val="00662377"/>
    <w:rsid w:val="0066323A"/>
    <w:rsid w:val="00664EE9"/>
    <w:rsid w:val="006661CB"/>
    <w:rsid w:val="00670B90"/>
    <w:rsid w:val="00670DC1"/>
    <w:rsid w:val="006720AF"/>
    <w:rsid w:val="00672DE6"/>
    <w:rsid w:val="00674184"/>
    <w:rsid w:val="006756C6"/>
    <w:rsid w:val="00676C30"/>
    <w:rsid w:val="00677BFD"/>
    <w:rsid w:val="00683570"/>
    <w:rsid w:val="006836D1"/>
    <w:rsid w:val="00684E67"/>
    <w:rsid w:val="00687F56"/>
    <w:rsid w:val="00696224"/>
    <w:rsid w:val="00696DA0"/>
    <w:rsid w:val="006A1888"/>
    <w:rsid w:val="006A1CDB"/>
    <w:rsid w:val="006A3B8A"/>
    <w:rsid w:val="006A4454"/>
    <w:rsid w:val="006A68F4"/>
    <w:rsid w:val="006A6928"/>
    <w:rsid w:val="006A796B"/>
    <w:rsid w:val="006B0BA0"/>
    <w:rsid w:val="006B2B89"/>
    <w:rsid w:val="006B315E"/>
    <w:rsid w:val="006B6484"/>
    <w:rsid w:val="006C08DE"/>
    <w:rsid w:val="006C1C3F"/>
    <w:rsid w:val="006D1264"/>
    <w:rsid w:val="006D517A"/>
    <w:rsid w:val="006D5CF0"/>
    <w:rsid w:val="006D7864"/>
    <w:rsid w:val="006E177D"/>
    <w:rsid w:val="006E1CF1"/>
    <w:rsid w:val="006E4149"/>
    <w:rsid w:val="006E4773"/>
    <w:rsid w:val="006E6C73"/>
    <w:rsid w:val="006F08A0"/>
    <w:rsid w:val="006F3305"/>
    <w:rsid w:val="006F5C57"/>
    <w:rsid w:val="00703197"/>
    <w:rsid w:val="00705E00"/>
    <w:rsid w:val="0070739F"/>
    <w:rsid w:val="00710976"/>
    <w:rsid w:val="00711595"/>
    <w:rsid w:val="00711DFF"/>
    <w:rsid w:val="00712298"/>
    <w:rsid w:val="00713610"/>
    <w:rsid w:val="00713C18"/>
    <w:rsid w:val="00715587"/>
    <w:rsid w:val="007166D8"/>
    <w:rsid w:val="00716E0A"/>
    <w:rsid w:val="00717BD7"/>
    <w:rsid w:val="00717F86"/>
    <w:rsid w:val="007211C8"/>
    <w:rsid w:val="00722FC9"/>
    <w:rsid w:val="00724B1A"/>
    <w:rsid w:val="007363BF"/>
    <w:rsid w:val="00737F4A"/>
    <w:rsid w:val="0074743E"/>
    <w:rsid w:val="007504D7"/>
    <w:rsid w:val="00751F7D"/>
    <w:rsid w:val="0075355F"/>
    <w:rsid w:val="00753D60"/>
    <w:rsid w:val="00757799"/>
    <w:rsid w:val="00760267"/>
    <w:rsid w:val="00761319"/>
    <w:rsid w:val="007626EA"/>
    <w:rsid w:val="007626FC"/>
    <w:rsid w:val="00762BDB"/>
    <w:rsid w:val="00763165"/>
    <w:rsid w:val="00763C3A"/>
    <w:rsid w:val="0076406F"/>
    <w:rsid w:val="00767EE1"/>
    <w:rsid w:val="007711E2"/>
    <w:rsid w:val="00771EC5"/>
    <w:rsid w:val="0077258A"/>
    <w:rsid w:val="00777C17"/>
    <w:rsid w:val="00777E0F"/>
    <w:rsid w:val="00786893"/>
    <w:rsid w:val="0079057F"/>
    <w:rsid w:val="0079132F"/>
    <w:rsid w:val="007914A6"/>
    <w:rsid w:val="00791DF7"/>
    <w:rsid w:val="00792525"/>
    <w:rsid w:val="0079344A"/>
    <w:rsid w:val="00793CA5"/>
    <w:rsid w:val="00794D7A"/>
    <w:rsid w:val="00796FED"/>
    <w:rsid w:val="007970F4"/>
    <w:rsid w:val="007A0F42"/>
    <w:rsid w:val="007A5EC2"/>
    <w:rsid w:val="007A604C"/>
    <w:rsid w:val="007A63FA"/>
    <w:rsid w:val="007A6EEF"/>
    <w:rsid w:val="007B3EC9"/>
    <w:rsid w:val="007B5079"/>
    <w:rsid w:val="007C3A21"/>
    <w:rsid w:val="007C4094"/>
    <w:rsid w:val="007C4A48"/>
    <w:rsid w:val="007D6540"/>
    <w:rsid w:val="007D69A6"/>
    <w:rsid w:val="007D70AF"/>
    <w:rsid w:val="007E03B7"/>
    <w:rsid w:val="007E151C"/>
    <w:rsid w:val="007E2476"/>
    <w:rsid w:val="007E28F6"/>
    <w:rsid w:val="007E2C4F"/>
    <w:rsid w:val="007E55C0"/>
    <w:rsid w:val="007E681F"/>
    <w:rsid w:val="007E717F"/>
    <w:rsid w:val="007E7572"/>
    <w:rsid w:val="007F1EC1"/>
    <w:rsid w:val="007F3C49"/>
    <w:rsid w:val="007F54C5"/>
    <w:rsid w:val="007F613B"/>
    <w:rsid w:val="007F6562"/>
    <w:rsid w:val="007F7C55"/>
    <w:rsid w:val="008063CD"/>
    <w:rsid w:val="00806727"/>
    <w:rsid w:val="00812DD3"/>
    <w:rsid w:val="0081699A"/>
    <w:rsid w:val="0081756F"/>
    <w:rsid w:val="00820D14"/>
    <w:rsid w:val="0082322A"/>
    <w:rsid w:val="008234BB"/>
    <w:rsid w:val="00824836"/>
    <w:rsid w:val="008251AD"/>
    <w:rsid w:val="008255F5"/>
    <w:rsid w:val="0082652C"/>
    <w:rsid w:val="0082715F"/>
    <w:rsid w:val="0082751E"/>
    <w:rsid w:val="008306D2"/>
    <w:rsid w:val="00833640"/>
    <w:rsid w:val="008340C9"/>
    <w:rsid w:val="00837DCD"/>
    <w:rsid w:val="008406A4"/>
    <w:rsid w:val="00841A30"/>
    <w:rsid w:val="008427F4"/>
    <w:rsid w:val="00842C4C"/>
    <w:rsid w:val="00842DD7"/>
    <w:rsid w:val="0084491E"/>
    <w:rsid w:val="0084643B"/>
    <w:rsid w:val="00846812"/>
    <w:rsid w:val="00847A01"/>
    <w:rsid w:val="00847EB2"/>
    <w:rsid w:val="008545DB"/>
    <w:rsid w:val="00856298"/>
    <w:rsid w:val="0085641C"/>
    <w:rsid w:val="00860ECD"/>
    <w:rsid w:val="0086162F"/>
    <w:rsid w:val="008648A5"/>
    <w:rsid w:val="00864C0A"/>
    <w:rsid w:val="008662DE"/>
    <w:rsid w:val="00866385"/>
    <w:rsid w:val="00867A01"/>
    <w:rsid w:val="00870E28"/>
    <w:rsid w:val="00872E43"/>
    <w:rsid w:val="00873F52"/>
    <w:rsid w:val="00874598"/>
    <w:rsid w:val="00875300"/>
    <w:rsid w:val="00882D7F"/>
    <w:rsid w:val="008860F0"/>
    <w:rsid w:val="00886A2F"/>
    <w:rsid w:val="0089163B"/>
    <w:rsid w:val="00893A53"/>
    <w:rsid w:val="00895D55"/>
    <w:rsid w:val="00897482"/>
    <w:rsid w:val="008A10A1"/>
    <w:rsid w:val="008A1AAF"/>
    <w:rsid w:val="008A3037"/>
    <w:rsid w:val="008A4265"/>
    <w:rsid w:val="008A4D40"/>
    <w:rsid w:val="008A5157"/>
    <w:rsid w:val="008A6793"/>
    <w:rsid w:val="008A7EDA"/>
    <w:rsid w:val="008B0E00"/>
    <w:rsid w:val="008B302F"/>
    <w:rsid w:val="008B3475"/>
    <w:rsid w:val="008B4445"/>
    <w:rsid w:val="008B516E"/>
    <w:rsid w:val="008B5DAB"/>
    <w:rsid w:val="008B6DC5"/>
    <w:rsid w:val="008B7C79"/>
    <w:rsid w:val="008C0B44"/>
    <w:rsid w:val="008C1D7B"/>
    <w:rsid w:val="008C2B5B"/>
    <w:rsid w:val="008C2F1A"/>
    <w:rsid w:val="008C5810"/>
    <w:rsid w:val="008C6B36"/>
    <w:rsid w:val="008C7DB1"/>
    <w:rsid w:val="008D1DF8"/>
    <w:rsid w:val="008D29B2"/>
    <w:rsid w:val="008D66CC"/>
    <w:rsid w:val="008D697B"/>
    <w:rsid w:val="008D6E24"/>
    <w:rsid w:val="008D706B"/>
    <w:rsid w:val="008E13A5"/>
    <w:rsid w:val="008E1E4B"/>
    <w:rsid w:val="008E4FFD"/>
    <w:rsid w:val="008E6204"/>
    <w:rsid w:val="008E70CD"/>
    <w:rsid w:val="008F4536"/>
    <w:rsid w:val="008F45EB"/>
    <w:rsid w:val="008F4C19"/>
    <w:rsid w:val="008F6A39"/>
    <w:rsid w:val="009000FB"/>
    <w:rsid w:val="00901797"/>
    <w:rsid w:val="00905FEA"/>
    <w:rsid w:val="00910954"/>
    <w:rsid w:val="00913434"/>
    <w:rsid w:val="00913664"/>
    <w:rsid w:val="00913DB6"/>
    <w:rsid w:val="00915FBF"/>
    <w:rsid w:val="0091700B"/>
    <w:rsid w:val="0091762C"/>
    <w:rsid w:val="00923388"/>
    <w:rsid w:val="00924325"/>
    <w:rsid w:val="009263C3"/>
    <w:rsid w:val="00926C2C"/>
    <w:rsid w:val="00932CDE"/>
    <w:rsid w:val="009332DF"/>
    <w:rsid w:val="0093470D"/>
    <w:rsid w:val="00936EEC"/>
    <w:rsid w:val="009435FE"/>
    <w:rsid w:val="00943BB5"/>
    <w:rsid w:val="009518DE"/>
    <w:rsid w:val="009524CD"/>
    <w:rsid w:val="00956FB2"/>
    <w:rsid w:val="0096202F"/>
    <w:rsid w:val="009634E0"/>
    <w:rsid w:val="00966859"/>
    <w:rsid w:val="00977975"/>
    <w:rsid w:val="0098266E"/>
    <w:rsid w:val="00982BD2"/>
    <w:rsid w:val="00982FED"/>
    <w:rsid w:val="00985A09"/>
    <w:rsid w:val="009905F6"/>
    <w:rsid w:val="00991758"/>
    <w:rsid w:val="009937C8"/>
    <w:rsid w:val="00995AE8"/>
    <w:rsid w:val="00995ECD"/>
    <w:rsid w:val="00996030"/>
    <w:rsid w:val="009A0FBE"/>
    <w:rsid w:val="009A2BE2"/>
    <w:rsid w:val="009A5ABC"/>
    <w:rsid w:val="009A7E47"/>
    <w:rsid w:val="009B1804"/>
    <w:rsid w:val="009B2F12"/>
    <w:rsid w:val="009B585B"/>
    <w:rsid w:val="009B5B29"/>
    <w:rsid w:val="009C2229"/>
    <w:rsid w:val="009C2FED"/>
    <w:rsid w:val="009C6FB0"/>
    <w:rsid w:val="009D05AF"/>
    <w:rsid w:val="009D278A"/>
    <w:rsid w:val="009D5143"/>
    <w:rsid w:val="009D77E1"/>
    <w:rsid w:val="009E222D"/>
    <w:rsid w:val="009E282F"/>
    <w:rsid w:val="009E2BB7"/>
    <w:rsid w:val="009E35EE"/>
    <w:rsid w:val="009E5679"/>
    <w:rsid w:val="009E5978"/>
    <w:rsid w:val="009F23EE"/>
    <w:rsid w:val="009F2DC7"/>
    <w:rsid w:val="009F5917"/>
    <w:rsid w:val="009F5F7D"/>
    <w:rsid w:val="009F620C"/>
    <w:rsid w:val="00A022AC"/>
    <w:rsid w:val="00A02EB6"/>
    <w:rsid w:val="00A031AF"/>
    <w:rsid w:val="00A04A30"/>
    <w:rsid w:val="00A04D52"/>
    <w:rsid w:val="00A07065"/>
    <w:rsid w:val="00A10203"/>
    <w:rsid w:val="00A11816"/>
    <w:rsid w:val="00A1250A"/>
    <w:rsid w:val="00A128DD"/>
    <w:rsid w:val="00A13EA4"/>
    <w:rsid w:val="00A160D2"/>
    <w:rsid w:val="00A21517"/>
    <w:rsid w:val="00A22EC3"/>
    <w:rsid w:val="00A2314A"/>
    <w:rsid w:val="00A267B7"/>
    <w:rsid w:val="00A30222"/>
    <w:rsid w:val="00A34CFE"/>
    <w:rsid w:val="00A4442E"/>
    <w:rsid w:val="00A44ADA"/>
    <w:rsid w:val="00A472FC"/>
    <w:rsid w:val="00A47D09"/>
    <w:rsid w:val="00A51719"/>
    <w:rsid w:val="00A531AD"/>
    <w:rsid w:val="00A53604"/>
    <w:rsid w:val="00A53AC7"/>
    <w:rsid w:val="00A569FB"/>
    <w:rsid w:val="00A57BA9"/>
    <w:rsid w:val="00A61F8F"/>
    <w:rsid w:val="00A66080"/>
    <w:rsid w:val="00A67523"/>
    <w:rsid w:val="00A70C1C"/>
    <w:rsid w:val="00A7146E"/>
    <w:rsid w:val="00A73963"/>
    <w:rsid w:val="00A75884"/>
    <w:rsid w:val="00A77B84"/>
    <w:rsid w:val="00A80FBF"/>
    <w:rsid w:val="00A82A70"/>
    <w:rsid w:val="00A82C5C"/>
    <w:rsid w:val="00A86E5F"/>
    <w:rsid w:val="00A909B5"/>
    <w:rsid w:val="00A91852"/>
    <w:rsid w:val="00A94AD1"/>
    <w:rsid w:val="00A956CD"/>
    <w:rsid w:val="00A9748A"/>
    <w:rsid w:val="00AA02A5"/>
    <w:rsid w:val="00AA0A22"/>
    <w:rsid w:val="00AA1DD6"/>
    <w:rsid w:val="00AA44E3"/>
    <w:rsid w:val="00AA4C48"/>
    <w:rsid w:val="00AA4CC2"/>
    <w:rsid w:val="00AA6217"/>
    <w:rsid w:val="00AA75DF"/>
    <w:rsid w:val="00AB04F1"/>
    <w:rsid w:val="00AB4602"/>
    <w:rsid w:val="00AC07C9"/>
    <w:rsid w:val="00AC2FB4"/>
    <w:rsid w:val="00AC4477"/>
    <w:rsid w:val="00AC5CB1"/>
    <w:rsid w:val="00AC6A70"/>
    <w:rsid w:val="00AD0714"/>
    <w:rsid w:val="00AD183D"/>
    <w:rsid w:val="00AD2FD4"/>
    <w:rsid w:val="00AD634A"/>
    <w:rsid w:val="00AE016D"/>
    <w:rsid w:val="00AE044F"/>
    <w:rsid w:val="00AE4387"/>
    <w:rsid w:val="00AE4766"/>
    <w:rsid w:val="00AE5EEA"/>
    <w:rsid w:val="00AE6595"/>
    <w:rsid w:val="00AE6A8B"/>
    <w:rsid w:val="00AE6F46"/>
    <w:rsid w:val="00AE7EF8"/>
    <w:rsid w:val="00AF0203"/>
    <w:rsid w:val="00AF10B9"/>
    <w:rsid w:val="00AF257E"/>
    <w:rsid w:val="00AF6E86"/>
    <w:rsid w:val="00B003AF"/>
    <w:rsid w:val="00B0165D"/>
    <w:rsid w:val="00B03DA4"/>
    <w:rsid w:val="00B10611"/>
    <w:rsid w:val="00B10B25"/>
    <w:rsid w:val="00B11757"/>
    <w:rsid w:val="00B12990"/>
    <w:rsid w:val="00B12CDC"/>
    <w:rsid w:val="00B13CA6"/>
    <w:rsid w:val="00B16E62"/>
    <w:rsid w:val="00B2161B"/>
    <w:rsid w:val="00B2172D"/>
    <w:rsid w:val="00B21D6C"/>
    <w:rsid w:val="00B22E5F"/>
    <w:rsid w:val="00B26D3A"/>
    <w:rsid w:val="00B404E6"/>
    <w:rsid w:val="00B416F5"/>
    <w:rsid w:val="00B43BFF"/>
    <w:rsid w:val="00B450FB"/>
    <w:rsid w:val="00B471DE"/>
    <w:rsid w:val="00B52445"/>
    <w:rsid w:val="00B5333B"/>
    <w:rsid w:val="00B56059"/>
    <w:rsid w:val="00B640F9"/>
    <w:rsid w:val="00B66EAB"/>
    <w:rsid w:val="00B71D34"/>
    <w:rsid w:val="00B720FC"/>
    <w:rsid w:val="00B7481C"/>
    <w:rsid w:val="00B80395"/>
    <w:rsid w:val="00B81AE0"/>
    <w:rsid w:val="00B9243E"/>
    <w:rsid w:val="00B94165"/>
    <w:rsid w:val="00B94BB9"/>
    <w:rsid w:val="00B94E62"/>
    <w:rsid w:val="00B9582D"/>
    <w:rsid w:val="00BA3CA5"/>
    <w:rsid w:val="00BA4764"/>
    <w:rsid w:val="00BB3436"/>
    <w:rsid w:val="00BB41BE"/>
    <w:rsid w:val="00BB4D82"/>
    <w:rsid w:val="00BC0B7D"/>
    <w:rsid w:val="00BC2984"/>
    <w:rsid w:val="00BC2F64"/>
    <w:rsid w:val="00BC3856"/>
    <w:rsid w:val="00BC55AD"/>
    <w:rsid w:val="00BC6596"/>
    <w:rsid w:val="00BD05EB"/>
    <w:rsid w:val="00BD0D3C"/>
    <w:rsid w:val="00BD0E87"/>
    <w:rsid w:val="00BD1564"/>
    <w:rsid w:val="00BD35CA"/>
    <w:rsid w:val="00BD7812"/>
    <w:rsid w:val="00BD7D03"/>
    <w:rsid w:val="00BE00C1"/>
    <w:rsid w:val="00BE076E"/>
    <w:rsid w:val="00BE0990"/>
    <w:rsid w:val="00BE0AC3"/>
    <w:rsid w:val="00BE1989"/>
    <w:rsid w:val="00BE271E"/>
    <w:rsid w:val="00BE3152"/>
    <w:rsid w:val="00BE5AF1"/>
    <w:rsid w:val="00BE65FF"/>
    <w:rsid w:val="00BF4449"/>
    <w:rsid w:val="00BF472F"/>
    <w:rsid w:val="00BF74D6"/>
    <w:rsid w:val="00C001CD"/>
    <w:rsid w:val="00C04C6D"/>
    <w:rsid w:val="00C054DD"/>
    <w:rsid w:val="00C07829"/>
    <w:rsid w:val="00C116D7"/>
    <w:rsid w:val="00C14A62"/>
    <w:rsid w:val="00C15241"/>
    <w:rsid w:val="00C17D3C"/>
    <w:rsid w:val="00C20894"/>
    <w:rsid w:val="00C20DA9"/>
    <w:rsid w:val="00C21DD0"/>
    <w:rsid w:val="00C239E6"/>
    <w:rsid w:val="00C26138"/>
    <w:rsid w:val="00C26EF0"/>
    <w:rsid w:val="00C27A34"/>
    <w:rsid w:val="00C32DA6"/>
    <w:rsid w:val="00C3369B"/>
    <w:rsid w:val="00C33931"/>
    <w:rsid w:val="00C37026"/>
    <w:rsid w:val="00C377C1"/>
    <w:rsid w:val="00C42B5E"/>
    <w:rsid w:val="00C42B93"/>
    <w:rsid w:val="00C46279"/>
    <w:rsid w:val="00C47C30"/>
    <w:rsid w:val="00C53905"/>
    <w:rsid w:val="00C55399"/>
    <w:rsid w:val="00C5615C"/>
    <w:rsid w:val="00C61D83"/>
    <w:rsid w:val="00C62369"/>
    <w:rsid w:val="00C66038"/>
    <w:rsid w:val="00C67A3E"/>
    <w:rsid w:val="00C67D84"/>
    <w:rsid w:val="00C70992"/>
    <w:rsid w:val="00C70A14"/>
    <w:rsid w:val="00C73AC5"/>
    <w:rsid w:val="00C74E35"/>
    <w:rsid w:val="00C75D00"/>
    <w:rsid w:val="00C823D5"/>
    <w:rsid w:val="00C8243D"/>
    <w:rsid w:val="00C84B4E"/>
    <w:rsid w:val="00C85FD6"/>
    <w:rsid w:val="00C9278E"/>
    <w:rsid w:val="00C927D7"/>
    <w:rsid w:val="00C93A1F"/>
    <w:rsid w:val="00C93F65"/>
    <w:rsid w:val="00C94C2F"/>
    <w:rsid w:val="00C9592A"/>
    <w:rsid w:val="00C95A68"/>
    <w:rsid w:val="00CA10DB"/>
    <w:rsid w:val="00CA1CCE"/>
    <w:rsid w:val="00CA3ABF"/>
    <w:rsid w:val="00CA7501"/>
    <w:rsid w:val="00CA7818"/>
    <w:rsid w:val="00CB11C4"/>
    <w:rsid w:val="00CB15AE"/>
    <w:rsid w:val="00CB1837"/>
    <w:rsid w:val="00CB1F56"/>
    <w:rsid w:val="00CB3647"/>
    <w:rsid w:val="00CB385C"/>
    <w:rsid w:val="00CB64D8"/>
    <w:rsid w:val="00CB7926"/>
    <w:rsid w:val="00CB7939"/>
    <w:rsid w:val="00CC01F5"/>
    <w:rsid w:val="00CC4735"/>
    <w:rsid w:val="00CC4DE7"/>
    <w:rsid w:val="00CC7095"/>
    <w:rsid w:val="00CD11FF"/>
    <w:rsid w:val="00CD2518"/>
    <w:rsid w:val="00CD3529"/>
    <w:rsid w:val="00CD3E23"/>
    <w:rsid w:val="00CD4D40"/>
    <w:rsid w:val="00CD64FB"/>
    <w:rsid w:val="00CD757E"/>
    <w:rsid w:val="00CD782E"/>
    <w:rsid w:val="00CD7D92"/>
    <w:rsid w:val="00CE110C"/>
    <w:rsid w:val="00CE1A56"/>
    <w:rsid w:val="00CE270F"/>
    <w:rsid w:val="00CE2D81"/>
    <w:rsid w:val="00CE430F"/>
    <w:rsid w:val="00CE5DB5"/>
    <w:rsid w:val="00CE717F"/>
    <w:rsid w:val="00CF0BCE"/>
    <w:rsid w:val="00CF2173"/>
    <w:rsid w:val="00CF2560"/>
    <w:rsid w:val="00CF2BB9"/>
    <w:rsid w:val="00CF791E"/>
    <w:rsid w:val="00D02AA1"/>
    <w:rsid w:val="00D02C95"/>
    <w:rsid w:val="00D0529C"/>
    <w:rsid w:val="00D10888"/>
    <w:rsid w:val="00D1199D"/>
    <w:rsid w:val="00D151B3"/>
    <w:rsid w:val="00D16F4D"/>
    <w:rsid w:val="00D20FFF"/>
    <w:rsid w:val="00D21B5D"/>
    <w:rsid w:val="00D21D5B"/>
    <w:rsid w:val="00D22944"/>
    <w:rsid w:val="00D229F6"/>
    <w:rsid w:val="00D2603A"/>
    <w:rsid w:val="00D31277"/>
    <w:rsid w:val="00D316CA"/>
    <w:rsid w:val="00D3201D"/>
    <w:rsid w:val="00D338EB"/>
    <w:rsid w:val="00D34554"/>
    <w:rsid w:val="00D348E0"/>
    <w:rsid w:val="00D34F6D"/>
    <w:rsid w:val="00D355EB"/>
    <w:rsid w:val="00D368CE"/>
    <w:rsid w:val="00D41246"/>
    <w:rsid w:val="00D41B15"/>
    <w:rsid w:val="00D43892"/>
    <w:rsid w:val="00D44F64"/>
    <w:rsid w:val="00D464E4"/>
    <w:rsid w:val="00D50149"/>
    <w:rsid w:val="00D541A1"/>
    <w:rsid w:val="00D6002F"/>
    <w:rsid w:val="00D616A9"/>
    <w:rsid w:val="00D63252"/>
    <w:rsid w:val="00D6552C"/>
    <w:rsid w:val="00D722F0"/>
    <w:rsid w:val="00D75BC8"/>
    <w:rsid w:val="00D84016"/>
    <w:rsid w:val="00D85DFB"/>
    <w:rsid w:val="00D86AC8"/>
    <w:rsid w:val="00D87E62"/>
    <w:rsid w:val="00D87F9A"/>
    <w:rsid w:val="00D960CC"/>
    <w:rsid w:val="00D96243"/>
    <w:rsid w:val="00D97643"/>
    <w:rsid w:val="00D97D2C"/>
    <w:rsid w:val="00DA0C08"/>
    <w:rsid w:val="00DA62D2"/>
    <w:rsid w:val="00DB12B1"/>
    <w:rsid w:val="00DB2FE2"/>
    <w:rsid w:val="00DC1213"/>
    <w:rsid w:val="00DC334C"/>
    <w:rsid w:val="00DC41C0"/>
    <w:rsid w:val="00DD3994"/>
    <w:rsid w:val="00DD41F6"/>
    <w:rsid w:val="00DD7714"/>
    <w:rsid w:val="00DD7E80"/>
    <w:rsid w:val="00DE3246"/>
    <w:rsid w:val="00DE383D"/>
    <w:rsid w:val="00DE3990"/>
    <w:rsid w:val="00DF0D73"/>
    <w:rsid w:val="00DF1591"/>
    <w:rsid w:val="00DF44EE"/>
    <w:rsid w:val="00E00502"/>
    <w:rsid w:val="00E00888"/>
    <w:rsid w:val="00E01BEC"/>
    <w:rsid w:val="00E023F3"/>
    <w:rsid w:val="00E0431F"/>
    <w:rsid w:val="00E0465B"/>
    <w:rsid w:val="00E056AE"/>
    <w:rsid w:val="00E05ED5"/>
    <w:rsid w:val="00E118F5"/>
    <w:rsid w:val="00E15DEB"/>
    <w:rsid w:val="00E15FE9"/>
    <w:rsid w:val="00E20D99"/>
    <w:rsid w:val="00E22263"/>
    <w:rsid w:val="00E26640"/>
    <w:rsid w:val="00E26718"/>
    <w:rsid w:val="00E3060C"/>
    <w:rsid w:val="00E306ED"/>
    <w:rsid w:val="00E3087F"/>
    <w:rsid w:val="00E324FB"/>
    <w:rsid w:val="00E3411C"/>
    <w:rsid w:val="00E35063"/>
    <w:rsid w:val="00E35604"/>
    <w:rsid w:val="00E35A30"/>
    <w:rsid w:val="00E36B51"/>
    <w:rsid w:val="00E36C27"/>
    <w:rsid w:val="00E3793B"/>
    <w:rsid w:val="00E37B03"/>
    <w:rsid w:val="00E40A56"/>
    <w:rsid w:val="00E41B43"/>
    <w:rsid w:val="00E432FC"/>
    <w:rsid w:val="00E44BDC"/>
    <w:rsid w:val="00E44C9B"/>
    <w:rsid w:val="00E4590B"/>
    <w:rsid w:val="00E46A92"/>
    <w:rsid w:val="00E47659"/>
    <w:rsid w:val="00E50FB4"/>
    <w:rsid w:val="00E534C0"/>
    <w:rsid w:val="00E54F44"/>
    <w:rsid w:val="00E56C0E"/>
    <w:rsid w:val="00E607E0"/>
    <w:rsid w:val="00E6139F"/>
    <w:rsid w:val="00E62428"/>
    <w:rsid w:val="00E64602"/>
    <w:rsid w:val="00E66EB8"/>
    <w:rsid w:val="00E67341"/>
    <w:rsid w:val="00E70FB4"/>
    <w:rsid w:val="00E718F7"/>
    <w:rsid w:val="00E71DB0"/>
    <w:rsid w:val="00E73B86"/>
    <w:rsid w:val="00E73F62"/>
    <w:rsid w:val="00E743C2"/>
    <w:rsid w:val="00E75495"/>
    <w:rsid w:val="00E76EBE"/>
    <w:rsid w:val="00E7711C"/>
    <w:rsid w:val="00E83476"/>
    <w:rsid w:val="00E8427D"/>
    <w:rsid w:val="00E85737"/>
    <w:rsid w:val="00E868D6"/>
    <w:rsid w:val="00E87427"/>
    <w:rsid w:val="00E910B8"/>
    <w:rsid w:val="00E91842"/>
    <w:rsid w:val="00E93252"/>
    <w:rsid w:val="00E933A9"/>
    <w:rsid w:val="00EA0464"/>
    <w:rsid w:val="00EA07F0"/>
    <w:rsid w:val="00EA0C3E"/>
    <w:rsid w:val="00EA1626"/>
    <w:rsid w:val="00EA1890"/>
    <w:rsid w:val="00EB0C71"/>
    <w:rsid w:val="00EB6476"/>
    <w:rsid w:val="00EC0BDD"/>
    <w:rsid w:val="00EC0C99"/>
    <w:rsid w:val="00EC258E"/>
    <w:rsid w:val="00EC2D41"/>
    <w:rsid w:val="00ED2957"/>
    <w:rsid w:val="00ED6C42"/>
    <w:rsid w:val="00EE181A"/>
    <w:rsid w:val="00EE211D"/>
    <w:rsid w:val="00EE4B9E"/>
    <w:rsid w:val="00EE7092"/>
    <w:rsid w:val="00EE7924"/>
    <w:rsid w:val="00EE799F"/>
    <w:rsid w:val="00EF0018"/>
    <w:rsid w:val="00EF113C"/>
    <w:rsid w:val="00EF38ED"/>
    <w:rsid w:val="00EF3962"/>
    <w:rsid w:val="00EF40B5"/>
    <w:rsid w:val="00EF5B99"/>
    <w:rsid w:val="00EF5CC5"/>
    <w:rsid w:val="00EF7B01"/>
    <w:rsid w:val="00F01F09"/>
    <w:rsid w:val="00F10FB8"/>
    <w:rsid w:val="00F15BD9"/>
    <w:rsid w:val="00F16B3C"/>
    <w:rsid w:val="00F17394"/>
    <w:rsid w:val="00F21084"/>
    <w:rsid w:val="00F23DB8"/>
    <w:rsid w:val="00F243C5"/>
    <w:rsid w:val="00F24836"/>
    <w:rsid w:val="00F26E13"/>
    <w:rsid w:val="00F37875"/>
    <w:rsid w:val="00F37D1B"/>
    <w:rsid w:val="00F4354E"/>
    <w:rsid w:val="00F44C5C"/>
    <w:rsid w:val="00F44F88"/>
    <w:rsid w:val="00F45442"/>
    <w:rsid w:val="00F4607D"/>
    <w:rsid w:val="00F46F21"/>
    <w:rsid w:val="00F509F2"/>
    <w:rsid w:val="00F51B45"/>
    <w:rsid w:val="00F532F1"/>
    <w:rsid w:val="00F55DFC"/>
    <w:rsid w:val="00F56F1C"/>
    <w:rsid w:val="00F60715"/>
    <w:rsid w:val="00F6519E"/>
    <w:rsid w:val="00F776A9"/>
    <w:rsid w:val="00F80CF0"/>
    <w:rsid w:val="00F816C3"/>
    <w:rsid w:val="00F83284"/>
    <w:rsid w:val="00F8500C"/>
    <w:rsid w:val="00F873B8"/>
    <w:rsid w:val="00F942D6"/>
    <w:rsid w:val="00F9607D"/>
    <w:rsid w:val="00F97F75"/>
    <w:rsid w:val="00FA0C39"/>
    <w:rsid w:val="00FA259D"/>
    <w:rsid w:val="00FA3E6F"/>
    <w:rsid w:val="00FA4408"/>
    <w:rsid w:val="00FA4473"/>
    <w:rsid w:val="00FA4A92"/>
    <w:rsid w:val="00FA7506"/>
    <w:rsid w:val="00FB082A"/>
    <w:rsid w:val="00FB09B0"/>
    <w:rsid w:val="00FB295B"/>
    <w:rsid w:val="00FB2D3B"/>
    <w:rsid w:val="00FB585F"/>
    <w:rsid w:val="00FB6914"/>
    <w:rsid w:val="00FB7E85"/>
    <w:rsid w:val="00FC0792"/>
    <w:rsid w:val="00FC1A6B"/>
    <w:rsid w:val="00FC2D68"/>
    <w:rsid w:val="00FC3B35"/>
    <w:rsid w:val="00FC44DF"/>
    <w:rsid w:val="00FC44FA"/>
    <w:rsid w:val="00FC5236"/>
    <w:rsid w:val="00FC75ED"/>
    <w:rsid w:val="00FD037C"/>
    <w:rsid w:val="00FD0944"/>
    <w:rsid w:val="00FD0B56"/>
    <w:rsid w:val="00FD10CB"/>
    <w:rsid w:val="00FD2378"/>
    <w:rsid w:val="00FD257B"/>
    <w:rsid w:val="00FD2F38"/>
    <w:rsid w:val="00FD44C3"/>
    <w:rsid w:val="00FD47CD"/>
    <w:rsid w:val="00FD715A"/>
    <w:rsid w:val="00FD7D7F"/>
    <w:rsid w:val="00FE1A8D"/>
    <w:rsid w:val="00FE5239"/>
    <w:rsid w:val="00FF0FE3"/>
    <w:rsid w:val="00FF5E0C"/>
    <w:rsid w:val="00FF7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12C461-6DBC-41FD-951F-DF1E830F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E5F"/>
    <w:rPr>
      <w:sz w:val="24"/>
      <w:lang w:val="sq-AL"/>
    </w:rPr>
  </w:style>
  <w:style w:type="paragraph" w:styleId="Heading1">
    <w:name w:val="heading 1"/>
    <w:basedOn w:val="Normal"/>
    <w:next w:val="Normal"/>
    <w:link w:val="Heading1Char"/>
    <w:qFormat/>
    <w:rsid w:val="001E76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256FD2"/>
    <w:pPr>
      <w:keepNext/>
      <w:widowControl w:val="0"/>
      <w:jc w:val="center"/>
      <w:outlineLvl w:val="0"/>
    </w:pPr>
    <w:rPr>
      <w:rFonts w:ascii="CG Times" w:eastAsia="MS Mincho" w:hAnsi="CG Times"/>
      <w:b/>
      <w:caps/>
      <w:color w:val="000000"/>
      <w:sz w:val="22"/>
      <w:szCs w:val="22"/>
      <w:lang w:val="en-GB"/>
    </w:rPr>
  </w:style>
  <w:style w:type="paragraph" w:customStyle="1" w:styleId="BazLigjPropozues">
    <w:name w:val="Baz_Ligj_Propozues"/>
    <w:rsid w:val="00256FD2"/>
    <w:pPr>
      <w:keepNext/>
      <w:widowControl w:val="0"/>
      <w:ind w:firstLine="720"/>
      <w:jc w:val="both"/>
    </w:pPr>
    <w:rPr>
      <w:rFonts w:ascii="CG Times" w:eastAsia="MS Mincho" w:hAnsi="CG Times"/>
      <w:color w:val="000000"/>
      <w:sz w:val="22"/>
      <w:szCs w:val="22"/>
      <w:lang w:val="en-GB"/>
    </w:rPr>
  </w:style>
  <w:style w:type="paragraph" w:customStyle="1" w:styleId="Institucioni">
    <w:name w:val="Institucioni"/>
    <w:next w:val="Normal"/>
    <w:rsid w:val="00256FD2"/>
    <w:pPr>
      <w:keepNext/>
      <w:widowControl w:val="0"/>
      <w:jc w:val="center"/>
    </w:pPr>
    <w:rPr>
      <w:rFonts w:ascii="CG Times" w:hAnsi="CG Times"/>
      <w:caps/>
      <w:sz w:val="22"/>
      <w:szCs w:val="22"/>
      <w:lang w:val="en-GB"/>
    </w:rPr>
  </w:style>
  <w:style w:type="paragraph" w:customStyle="1" w:styleId="NeniNr">
    <w:name w:val="Neni_Nr"/>
    <w:next w:val="Normal"/>
    <w:rsid w:val="00256FD2"/>
    <w:pPr>
      <w:keepNext/>
      <w:widowControl w:val="0"/>
      <w:jc w:val="center"/>
    </w:pPr>
    <w:rPr>
      <w:rFonts w:ascii="CG Times" w:hAnsi="CG Times"/>
      <w:sz w:val="22"/>
      <w:lang w:val="en-GB"/>
    </w:rPr>
  </w:style>
  <w:style w:type="paragraph" w:customStyle="1" w:styleId="NumriData">
    <w:name w:val="Numri_Data"/>
    <w:next w:val="Normal"/>
    <w:rsid w:val="00256FD2"/>
    <w:pPr>
      <w:keepNext/>
      <w:widowControl w:val="0"/>
      <w:jc w:val="center"/>
      <w:outlineLvl w:val="0"/>
    </w:pPr>
    <w:rPr>
      <w:rFonts w:ascii="CG Times" w:eastAsia="MS Mincho" w:hAnsi="CG Times"/>
      <w:b/>
      <w:sz w:val="22"/>
      <w:lang w:val="en-GB"/>
    </w:rPr>
  </w:style>
  <w:style w:type="paragraph" w:customStyle="1" w:styleId="Paragrafi">
    <w:name w:val="Paragrafi"/>
    <w:rsid w:val="00256FD2"/>
    <w:pPr>
      <w:widowControl w:val="0"/>
      <w:ind w:firstLine="720"/>
      <w:jc w:val="both"/>
    </w:pPr>
    <w:rPr>
      <w:rFonts w:ascii="CG Times" w:eastAsia="MS Mincho" w:hAnsi="CG Times"/>
      <w:sz w:val="22"/>
    </w:rPr>
  </w:style>
  <w:style w:type="character" w:customStyle="1" w:styleId="TitulliChar">
    <w:name w:val="Titulli Char"/>
    <w:basedOn w:val="DefaultParagraphFont"/>
    <w:link w:val="Titulli"/>
    <w:locked/>
    <w:rsid w:val="00256FD2"/>
    <w:rPr>
      <w:rFonts w:ascii="CG Times" w:eastAsia="MS Mincho" w:hAnsi="CG Times"/>
      <w:b/>
      <w:caps/>
      <w:sz w:val="22"/>
      <w:szCs w:val="22"/>
      <w:lang w:val="en-GB" w:eastAsia="en-US" w:bidi="ar-SA"/>
    </w:rPr>
  </w:style>
  <w:style w:type="paragraph" w:customStyle="1" w:styleId="Titulli">
    <w:name w:val="Titulli"/>
    <w:next w:val="Normal"/>
    <w:link w:val="TitulliChar"/>
    <w:rsid w:val="00256FD2"/>
    <w:pPr>
      <w:keepNext/>
      <w:widowControl w:val="0"/>
      <w:jc w:val="center"/>
      <w:outlineLvl w:val="1"/>
    </w:pPr>
    <w:rPr>
      <w:rFonts w:ascii="CG Times" w:eastAsia="MS Mincho" w:hAnsi="CG Times"/>
      <w:b/>
      <w:caps/>
      <w:sz w:val="22"/>
      <w:szCs w:val="22"/>
      <w:lang w:val="en-GB"/>
    </w:rPr>
  </w:style>
  <w:style w:type="paragraph" w:customStyle="1" w:styleId="TitulliTitull">
    <w:name w:val="Titulli_Titull"/>
    <w:rsid w:val="00256FD2"/>
    <w:pPr>
      <w:keepNext/>
      <w:widowControl w:val="0"/>
      <w:jc w:val="center"/>
      <w:outlineLvl w:val="0"/>
    </w:pPr>
    <w:rPr>
      <w:rFonts w:ascii="CG Times" w:eastAsia="MS Mincho" w:hAnsi="CG Times"/>
      <w:caps/>
      <w:sz w:val="22"/>
      <w:szCs w:val="22"/>
      <w:lang w:val="en-GB"/>
    </w:rPr>
  </w:style>
  <w:style w:type="paragraph" w:customStyle="1" w:styleId="VENDOSI">
    <w:name w:val="VENDOSI"/>
    <w:next w:val="Normal"/>
    <w:rsid w:val="00256FD2"/>
    <w:pPr>
      <w:keepNext/>
      <w:widowControl w:val="0"/>
      <w:jc w:val="center"/>
    </w:pPr>
    <w:rPr>
      <w:rFonts w:ascii="CG Times" w:eastAsia="MS Mincho" w:hAnsi="CG Times"/>
      <w:caps/>
      <w:sz w:val="22"/>
      <w:szCs w:val="22"/>
      <w:lang w:val="en-GB"/>
    </w:rPr>
  </w:style>
  <w:style w:type="paragraph" w:customStyle="1" w:styleId="KapitulliNr">
    <w:name w:val="Kapitulli_Nr"/>
    <w:rsid w:val="004C12AB"/>
    <w:pPr>
      <w:keepNext/>
      <w:widowControl w:val="0"/>
      <w:jc w:val="center"/>
    </w:pPr>
    <w:rPr>
      <w:rFonts w:ascii="CG Times" w:hAnsi="CG Times"/>
      <w:caps/>
      <w:sz w:val="22"/>
      <w:szCs w:val="22"/>
      <w:lang w:val="en-GB"/>
    </w:rPr>
  </w:style>
  <w:style w:type="paragraph" w:customStyle="1" w:styleId="KapitulliTitull">
    <w:name w:val="Kapitulli_Titull"/>
    <w:rsid w:val="004C12AB"/>
    <w:pPr>
      <w:keepNext/>
      <w:widowControl w:val="0"/>
      <w:jc w:val="center"/>
    </w:pPr>
    <w:rPr>
      <w:rFonts w:ascii="CG Times" w:hAnsi="CG Times"/>
      <w:caps/>
      <w:sz w:val="22"/>
      <w:szCs w:val="22"/>
      <w:lang w:val="en-GB"/>
    </w:rPr>
  </w:style>
  <w:style w:type="paragraph" w:customStyle="1" w:styleId="NeniTitull">
    <w:name w:val="Neni_Titull"/>
    <w:next w:val="Normal"/>
    <w:rsid w:val="004C12AB"/>
    <w:pPr>
      <w:keepNext/>
      <w:widowControl w:val="0"/>
      <w:jc w:val="center"/>
      <w:outlineLvl w:val="2"/>
    </w:pPr>
    <w:rPr>
      <w:rFonts w:ascii="CG Times" w:hAnsi="CG Times"/>
      <w:b/>
      <w:sz w:val="22"/>
      <w:lang w:val="en-GB"/>
    </w:rPr>
  </w:style>
  <w:style w:type="paragraph" w:customStyle="1" w:styleId="Tabele">
    <w:name w:val="Tabele"/>
    <w:rsid w:val="004C12AB"/>
    <w:rPr>
      <w:rFonts w:ascii="CG Times" w:eastAsia="MS Mincho" w:hAnsi="CG Times"/>
      <w:sz w:val="22"/>
      <w:lang w:val="en-GB"/>
    </w:rPr>
  </w:style>
  <w:style w:type="table" w:styleId="TableGrid">
    <w:name w:val="Table Grid"/>
    <w:basedOn w:val="TableNormal"/>
    <w:rsid w:val="00B11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613B"/>
    <w:pPr>
      <w:spacing w:before="100" w:beforeAutospacing="1" w:after="100" w:afterAutospacing="1"/>
    </w:pPr>
    <w:rPr>
      <w:szCs w:val="24"/>
      <w:lang w:val="en-US"/>
    </w:rPr>
  </w:style>
  <w:style w:type="paragraph" w:styleId="ListParagraph">
    <w:name w:val="List Paragraph"/>
    <w:basedOn w:val="Normal"/>
    <w:uiPriority w:val="34"/>
    <w:qFormat/>
    <w:rsid w:val="00E0431F"/>
    <w:pPr>
      <w:ind w:left="720"/>
      <w:contextualSpacing/>
    </w:pPr>
  </w:style>
  <w:style w:type="character" w:styleId="CommentReference">
    <w:name w:val="annotation reference"/>
    <w:basedOn w:val="DefaultParagraphFont"/>
    <w:uiPriority w:val="99"/>
    <w:rsid w:val="00F873B8"/>
    <w:rPr>
      <w:sz w:val="16"/>
      <w:szCs w:val="16"/>
    </w:rPr>
  </w:style>
  <w:style w:type="paragraph" w:styleId="CommentText">
    <w:name w:val="annotation text"/>
    <w:basedOn w:val="Normal"/>
    <w:link w:val="CommentTextChar"/>
    <w:uiPriority w:val="99"/>
    <w:rsid w:val="00F873B8"/>
    <w:rPr>
      <w:sz w:val="20"/>
    </w:rPr>
  </w:style>
  <w:style w:type="character" w:customStyle="1" w:styleId="CommentTextChar">
    <w:name w:val="Comment Text Char"/>
    <w:basedOn w:val="DefaultParagraphFont"/>
    <w:link w:val="CommentText"/>
    <w:uiPriority w:val="99"/>
    <w:rsid w:val="00F873B8"/>
    <w:rPr>
      <w:lang w:val="sq-AL"/>
    </w:rPr>
  </w:style>
  <w:style w:type="paragraph" w:styleId="CommentSubject">
    <w:name w:val="annotation subject"/>
    <w:basedOn w:val="CommentText"/>
    <w:next w:val="CommentText"/>
    <w:link w:val="CommentSubjectChar"/>
    <w:rsid w:val="00F873B8"/>
    <w:rPr>
      <w:b/>
      <w:bCs/>
    </w:rPr>
  </w:style>
  <w:style w:type="character" w:customStyle="1" w:styleId="CommentSubjectChar">
    <w:name w:val="Comment Subject Char"/>
    <w:basedOn w:val="CommentTextChar"/>
    <w:link w:val="CommentSubject"/>
    <w:rsid w:val="00F873B8"/>
    <w:rPr>
      <w:b/>
      <w:bCs/>
      <w:lang w:val="sq-AL"/>
    </w:rPr>
  </w:style>
  <w:style w:type="paragraph" w:styleId="BalloonText">
    <w:name w:val="Balloon Text"/>
    <w:basedOn w:val="Normal"/>
    <w:link w:val="BalloonTextChar"/>
    <w:rsid w:val="00F873B8"/>
    <w:rPr>
      <w:rFonts w:ascii="Tahoma" w:hAnsi="Tahoma" w:cs="Tahoma"/>
      <w:sz w:val="16"/>
      <w:szCs w:val="16"/>
    </w:rPr>
  </w:style>
  <w:style w:type="character" w:customStyle="1" w:styleId="BalloonTextChar">
    <w:name w:val="Balloon Text Char"/>
    <w:basedOn w:val="DefaultParagraphFont"/>
    <w:link w:val="BalloonText"/>
    <w:rsid w:val="00F873B8"/>
    <w:rPr>
      <w:rFonts w:ascii="Tahoma" w:hAnsi="Tahoma" w:cs="Tahoma"/>
      <w:sz w:val="16"/>
      <w:szCs w:val="16"/>
      <w:lang w:val="sq-AL"/>
    </w:rPr>
  </w:style>
  <w:style w:type="paragraph" w:styleId="NoSpacing">
    <w:name w:val="No Spacing"/>
    <w:uiPriority w:val="1"/>
    <w:qFormat/>
    <w:rsid w:val="003D12D7"/>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1E76F0"/>
    <w:rPr>
      <w:rFonts w:asciiTheme="majorHAnsi" w:eastAsiaTheme="majorEastAsia" w:hAnsiTheme="majorHAnsi" w:cstheme="majorBidi"/>
      <w:b/>
      <w:bCs/>
      <w:color w:val="365F91" w:themeColor="accent1" w:themeShade="BF"/>
      <w:sz w:val="28"/>
      <w:szCs w:val="28"/>
      <w:lang w:val="sq-AL"/>
    </w:rPr>
  </w:style>
  <w:style w:type="paragraph" w:styleId="HTMLPreformatted">
    <w:name w:val="HTML Preformatted"/>
    <w:basedOn w:val="Normal"/>
    <w:link w:val="HTMLPreformattedChar"/>
    <w:uiPriority w:val="99"/>
    <w:unhideWhenUsed/>
    <w:rsid w:val="00395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395D51"/>
    <w:rPr>
      <w:rFonts w:ascii="Courier New" w:hAnsi="Courier New" w:cs="Courier New"/>
    </w:rPr>
  </w:style>
  <w:style w:type="paragraph" w:customStyle="1" w:styleId="Default">
    <w:name w:val="Default"/>
    <w:rsid w:val="00A22EC3"/>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471BB9"/>
    <w:pPr>
      <w:tabs>
        <w:tab w:val="center" w:pos="4680"/>
        <w:tab w:val="right" w:pos="9360"/>
      </w:tabs>
    </w:pPr>
  </w:style>
  <w:style w:type="character" w:customStyle="1" w:styleId="HeaderChar">
    <w:name w:val="Header Char"/>
    <w:basedOn w:val="DefaultParagraphFont"/>
    <w:link w:val="Header"/>
    <w:rsid w:val="00471BB9"/>
    <w:rPr>
      <w:sz w:val="24"/>
      <w:lang w:val="sq-AL"/>
    </w:rPr>
  </w:style>
  <w:style w:type="paragraph" w:styleId="Footer">
    <w:name w:val="footer"/>
    <w:basedOn w:val="Normal"/>
    <w:link w:val="FooterChar"/>
    <w:uiPriority w:val="99"/>
    <w:unhideWhenUsed/>
    <w:rsid w:val="00471BB9"/>
    <w:pPr>
      <w:tabs>
        <w:tab w:val="center" w:pos="4680"/>
        <w:tab w:val="right" w:pos="9360"/>
      </w:tabs>
    </w:pPr>
  </w:style>
  <w:style w:type="character" w:customStyle="1" w:styleId="FooterChar">
    <w:name w:val="Footer Char"/>
    <w:basedOn w:val="DefaultParagraphFont"/>
    <w:link w:val="Footer"/>
    <w:uiPriority w:val="99"/>
    <w:rsid w:val="00471BB9"/>
    <w:rPr>
      <w:sz w:val="24"/>
      <w:lang w:val="sq-AL"/>
    </w:rPr>
  </w:style>
  <w:style w:type="character" w:styleId="Strong">
    <w:name w:val="Strong"/>
    <w:uiPriority w:val="22"/>
    <w:qFormat/>
    <w:rsid w:val="008A6793"/>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8A6793"/>
    <w:rPr>
      <w:sz w:val="20"/>
      <w:lang w:eastAsia="x-none"/>
    </w:rPr>
  </w:style>
  <w:style w:type="character" w:customStyle="1" w:styleId="FootnoteTextChar">
    <w:name w:val="Footnote Text Char"/>
    <w:basedOn w:val="DefaultParagraphFont"/>
    <w:link w:val="FootnoteText"/>
    <w:uiPriority w:val="99"/>
    <w:semiHidden/>
    <w:rsid w:val="008A6793"/>
    <w:rPr>
      <w:lang w:val="sq-AL" w:eastAsia="x-none"/>
    </w:rPr>
  </w:style>
  <w:style w:type="character" w:styleId="FootnoteReference">
    <w:name w:val="footnote reference"/>
    <w:uiPriority w:val="99"/>
    <w:semiHidden/>
    <w:unhideWhenUsed/>
    <w:rsid w:val="008A6793"/>
    <w:rPr>
      <w:vertAlign w:val="superscript"/>
    </w:rPr>
  </w:style>
  <w:style w:type="character" w:styleId="Emphasis">
    <w:name w:val="Emphasis"/>
    <w:basedOn w:val="DefaultParagraphFont"/>
    <w:uiPriority w:val="20"/>
    <w:qFormat/>
    <w:rsid w:val="008A6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846">
      <w:bodyDiv w:val="1"/>
      <w:marLeft w:val="0"/>
      <w:marRight w:val="0"/>
      <w:marTop w:val="0"/>
      <w:marBottom w:val="0"/>
      <w:divBdr>
        <w:top w:val="none" w:sz="0" w:space="0" w:color="auto"/>
        <w:left w:val="none" w:sz="0" w:space="0" w:color="auto"/>
        <w:bottom w:val="none" w:sz="0" w:space="0" w:color="auto"/>
        <w:right w:val="none" w:sz="0" w:space="0" w:color="auto"/>
      </w:divBdr>
    </w:div>
    <w:div w:id="61222251">
      <w:bodyDiv w:val="1"/>
      <w:marLeft w:val="0"/>
      <w:marRight w:val="0"/>
      <w:marTop w:val="0"/>
      <w:marBottom w:val="0"/>
      <w:divBdr>
        <w:top w:val="none" w:sz="0" w:space="0" w:color="auto"/>
        <w:left w:val="none" w:sz="0" w:space="0" w:color="auto"/>
        <w:bottom w:val="none" w:sz="0" w:space="0" w:color="auto"/>
        <w:right w:val="none" w:sz="0" w:space="0" w:color="auto"/>
      </w:divBdr>
      <w:divsChild>
        <w:div w:id="550575580">
          <w:marLeft w:val="547"/>
          <w:marRight w:val="0"/>
          <w:marTop w:val="96"/>
          <w:marBottom w:val="0"/>
          <w:divBdr>
            <w:top w:val="none" w:sz="0" w:space="0" w:color="auto"/>
            <w:left w:val="none" w:sz="0" w:space="0" w:color="auto"/>
            <w:bottom w:val="none" w:sz="0" w:space="0" w:color="auto"/>
            <w:right w:val="none" w:sz="0" w:space="0" w:color="auto"/>
          </w:divBdr>
        </w:div>
      </w:divsChild>
    </w:div>
    <w:div w:id="92669819">
      <w:bodyDiv w:val="1"/>
      <w:marLeft w:val="0"/>
      <w:marRight w:val="0"/>
      <w:marTop w:val="0"/>
      <w:marBottom w:val="0"/>
      <w:divBdr>
        <w:top w:val="none" w:sz="0" w:space="0" w:color="auto"/>
        <w:left w:val="none" w:sz="0" w:space="0" w:color="auto"/>
        <w:bottom w:val="none" w:sz="0" w:space="0" w:color="auto"/>
        <w:right w:val="none" w:sz="0" w:space="0" w:color="auto"/>
      </w:divBdr>
    </w:div>
    <w:div w:id="484662936">
      <w:bodyDiv w:val="1"/>
      <w:marLeft w:val="0"/>
      <w:marRight w:val="0"/>
      <w:marTop w:val="0"/>
      <w:marBottom w:val="0"/>
      <w:divBdr>
        <w:top w:val="none" w:sz="0" w:space="0" w:color="auto"/>
        <w:left w:val="none" w:sz="0" w:space="0" w:color="auto"/>
        <w:bottom w:val="none" w:sz="0" w:space="0" w:color="auto"/>
        <w:right w:val="none" w:sz="0" w:space="0" w:color="auto"/>
      </w:divBdr>
      <w:divsChild>
        <w:div w:id="183173998">
          <w:marLeft w:val="0"/>
          <w:marRight w:val="0"/>
          <w:marTop w:val="0"/>
          <w:marBottom w:val="0"/>
          <w:divBdr>
            <w:top w:val="none" w:sz="0" w:space="0" w:color="auto"/>
            <w:left w:val="none" w:sz="0" w:space="0" w:color="auto"/>
            <w:bottom w:val="none" w:sz="0" w:space="0" w:color="auto"/>
            <w:right w:val="none" w:sz="0" w:space="0" w:color="auto"/>
          </w:divBdr>
        </w:div>
        <w:div w:id="612909311">
          <w:marLeft w:val="0"/>
          <w:marRight w:val="0"/>
          <w:marTop w:val="0"/>
          <w:marBottom w:val="0"/>
          <w:divBdr>
            <w:top w:val="none" w:sz="0" w:space="0" w:color="auto"/>
            <w:left w:val="none" w:sz="0" w:space="0" w:color="auto"/>
            <w:bottom w:val="none" w:sz="0" w:space="0" w:color="auto"/>
            <w:right w:val="none" w:sz="0" w:space="0" w:color="auto"/>
          </w:divBdr>
        </w:div>
        <w:div w:id="3749449">
          <w:marLeft w:val="0"/>
          <w:marRight w:val="0"/>
          <w:marTop w:val="0"/>
          <w:marBottom w:val="0"/>
          <w:divBdr>
            <w:top w:val="none" w:sz="0" w:space="0" w:color="auto"/>
            <w:left w:val="none" w:sz="0" w:space="0" w:color="auto"/>
            <w:bottom w:val="none" w:sz="0" w:space="0" w:color="auto"/>
            <w:right w:val="none" w:sz="0" w:space="0" w:color="auto"/>
          </w:divBdr>
        </w:div>
      </w:divsChild>
    </w:div>
    <w:div w:id="575551179">
      <w:bodyDiv w:val="1"/>
      <w:marLeft w:val="0"/>
      <w:marRight w:val="0"/>
      <w:marTop w:val="0"/>
      <w:marBottom w:val="0"/>
      <w:divBdr>
        <w:top w:val="none" w:sz="0" w:space="0" w:color="auto"/>
        <w:left w:val="none" w:sz="0" w:space="0" w:color="auto"/>
        <w:bottom w:val="none" w:sz="0" w:space="0" w:color="auto"/>
        <w:right w:val="none" w:sz="0" w:space="0" w:color="auto"/>
      </w:divBdr>
    </w:div>
    <w:div w:id="805926473">
      <w:bodyDiv w:val="1"/>
      <w:marLeft w:val="0"/>
      <w:marRight w:val="0"/>
      <w:marTop w:val="0"/>
      <w:marBottom w:val="0"/>
      <w:divBdr>
        <w:top w:val="none" w:sz="0" w:space="0" w:color="auto"/>
        <w:left w:val="none" w:sz="0" w:space="0" w:color="auto"/>
        <w:bottom w:val="none" w:sz="0" w:space="0" w:color="auto"/>
        <w:right w:val="none" w:sz="0" w:space="0" w:color="auto"/>
      </w:divBdr>
    </w:div>
    <w:div w:id="930435138">
      <w:bodyDiv w:val="1"/>
      <w:marLeft w:val="0"/>
      <w:marRight w:val="0"/>
      <w:marTop w:val="0"/>
      <w:marBottom w:val="0"/>
      <w:divBdr>
        <w:top w:val="none" w:sz="0" w:space="0" w:color="auto"/>
        <w:left w:val="none" w:sz="0" w:space="0" w:color="auto"/>
        <w:bottom w:val="none" w:sz="0" w:space="0" w:color="auto"/>
        <w:right w:val="none" w:sz="0" w:space="0" w:color="auto"/>
      </w:divBdr>
    </w:div>
    <w:div w:id="997655025">
      <w:bodyDiv w:val="1"/>
      <w:marLeft w:val="0"/>
      <w:marRight w:val="0"/>
      <w:marTop w:val="0"/>
      <w:marBottom w:val="0"/>
      <w:divBdr>
        <w:top w:val="none" w:sz="0" w:space="0" w:color="auto"/>
        <w:left w:val="none" w:sz="0" w:space="0" w:color="auto"/>
        <w:bottom w:val="none" w:sz="0" w:space="0" w:color="auto"/>
        <w:right w:val="none" w:sz="0" w:space="0" w:color="auto"/>
      </w:divBdr>
    </w:div>
    <w:div w:id="1075709546">
      <w:bodyDiv w:val="1"/>
      <w:marLeft w:val="0"/>
      <w:marRight w:val="0"/>
      <w:marTop w:val="0"/>
      <w:marBottom w:val="0"/>
      <w:divBdr>
        <w:top w:val="none" w:sz="0" w:space="0" w:color="auto"/>
        <w:left w:val="none" w:sz="0" w:space="0" w:color="auto"/>
        <w:bottom w:val="none" w:sz="0" w:space="0" w:color="auto"/>
        <w:right w:val="none" w:sz="0" w:space="0" w:color="auto"/>
      </w:divBdr>
    </w:div>
    <w:div w:id="1124275376">
      <w:bodyDiv w:val="1"/>
      <w:marLeft w:val="0"/>
      <w:marRight w:val="0"/>
      <w:marTop w:val="0"/>
      <w:marBottom w:val="0"/>
      <w:divBdr>
        <w:top w:val="none" w:sz="0" w:space="0" w:color="auto"/>
        <w:left w:val="none" w:sz="0" w:space="0" w:color="auto"/>
        <w:bottom w:val="none" w:sz="0" w:space="0" w:color="auto"/>
        <w:right w:val="none" w:sz="0" w:space="0" w:color="auto"/>
      </w:divBdr>
    </w:div>
    <w:div w:id="1402677164">
      <w:bodyDiv w:val="1"/>
      <w:marLeft w:val="0"/>
      <w:marRight w:val="0"/>
      <w:marTop w:val="0"/>
      <w:marBottom w:val="0"/>
      <w:divBdr>
        <w:top w:val="none" w:sz="0" w:space="0" w:color="auto"/>
        <w:left w:val="none" w:sz="0" w:space="0" w:color="auto"/>
        <w:bottom w:val="none" w:sz="0" w:space="0" w:color="auto"/>
        <w:right w:val="none" w:sz="0" w:space="0" w:color="auto"/>
      </w:divBdr>
    </w:div>
    <w:div w:id="1419792271">
      <w:bodyDiv w:val="1"/>
      <w:marLeft w:val="0"/>
      <w:marRight w:val="0"/>
      <w:marTop w:val="0"/>
      <w:marBottom w:val="0"/>
      <w:divBdr>
        <w:top w:val="none" w:sz="0" w:space="0" w:color="auto"/>
        <w:left w:val="none" w:sz="0" w:space="0" w:color="auto"/>
        <w:bottom w:val="none" w:sz="0" w:space="0" w:color="auto"/>
        <w:right w:val="none" w:sz="0" w:space="0" w:color="auto"/>
      </w:divBdr>
    </w:div>
    <w:div w:id="1479953141">
      <w:bodyDiv w:val="1"/>
      <w:marLeft w:val="0"/>
      <w:marRight w:val="0"/>
      <w:marTop w:val="0"/>
      <w:marBottom w:val="0"/>
      <w:divBdr>
        <w:top w:val="none" w:sz="0" w:space="0" w:color="auto"/>
        <w:left w:val="none" w:sz="0" w:space="0" w:color="auto"/>
        <w:bottom w:val="none" w:sz="0" w:space="0" w:color="auto"/>
        <w:right w:val="none" w:sz="0" w:space="0" w:color="auto"/>
      </w:divBdr>
    </w:div>
    <w:div w:id="1539977251">
      <w:bodyDiv w:val="1"/>
      <w:marLeft w:val="0"/>
      <w:marRight w:val="0"/>
      <w:marTop w:val="0"/>
      <w:marBottom w:val="0"/>
      <w:divBdr>
        <w:top w:val="none" w:sz="0" w:space="0" w:color="auto"/>
        <w:left w:val="none" w:sz="0" w:space="0" w:color="auto"/>
        <w:bottom w:val="none" w:sz="0" w:space="0" w:color="auto"/>
        <w:right w:val="none" w:sz="0" w:space="0" w:color="auto"/>
      </w:divBdr>
    </w:div>
    <w:div w:id="1561483286">
      <w:bodyDiv w:val="1"/>
      <w:marLeft w:val="0"/>
      <w:marRight w:val="0"/>
      <w:marTop w:val="0"/>
      <w:marBottom w:val="0"/>
      <w:divBdr>
        <w:top w:val="none" w:sz="0" w:space="0" w:color="auto"/>
        <w:left w:val="none" w:sz="0" w:space="0" w:color="auto"/>
        <w:bottom w:val="none" w:sz="0" w:space="0" w:color="auto"/>
        <w:right w:val="none" w:sz="0" w:space="0" w:color="auto"/>
      </w:divBdr>
    </w:div>
    <w:div w:id="1563251163">
      <w:bodyDiv w:val="1"/>
      <w:marLeft w:val="0"/>
      <w:marRight w:val="0"/>
      <w:marTop w:val="0"/>
      <w:marBottom w:val="0"/>
      <w:divBdr>
        <w:top w:val="none" w:sz="0" w:space="0" w:color="auto"/>
        <w:left w:val="none" w:sz="0" w:space="0" w:color="auto"/>
        <w:bottom w:val="none" w:sz="0" w:space="0" w:color="auto"/>
        <w:right w:val="none" w:sz="0" w:space="0" w:color="auto"/>
      </w:divBdr>
    </w:div>
    <w:div w:id="1633174227">
      <w:bodyDiv w:val="1"/>
      <w:marLeft w:val="0"/>
      <w:marRight w:val="0"/>
      <w:marTop w:val="0"/>
      <w:marBottom w:val="0"/>
      <w:divBdr>
        <w:top w:val="none" w:sz="0" w:space="0" w:color="auto"/>
        <w:left w:val="none" w:sz="0" w:space="0" w:color="auto"/>
        <w:bottom w:val="none" w:sz="0" w:space="0" w:color="auto"/>
        <w:right w:val="none" w:sz="0" w:space="0" w:color="auto"/>
      </w:divBdr>
    </w:div>
    <w:div w:id="1885293900">
      <w:bodyDiv w:val="1"/>
      <w:marLeft w:val="0"/>
      <w:marRight w:val="0"/>
      <w:marTop w:val="0"/>
      <w:marBottom w:val="0"/>
      <w:divBdr>
        <w:top w:val="none" w:sz="0" w:space="0" w:color="auto"/>
        <w:left w:val="none" w:sz="0" w:space="0" w:color="auto"/>
        <w:bottom w:val="none" w:sz="0" w:space="0" w:color="auto"/>
        <w:right w:val="none" w:sz="0" w:space="0" w:color="auto"/>
      </w:divBdr>
    </w:div>
    <w:div w:id="1886065303">
      <w:bodyDiv w:val="1"/>
      <w:marLeft w:val="0"/>
      <w:marRight w:val="0"/>
      <w:marTop w:val="0"/>
      <w:marBottom w:val="0"/>
      <w:divBdr>
        <w:top w:val="none" w:sz="0" w:space="0" w:color="auto"/>
        <w:left w:val="none" w:sz="0" w:space="0" w:color="auto"/>
        <w:bottom w:val="none" w:sz="0" w:space="0" w:color="auto"/>
        <w:right w:val="none" w:sz="0" w:space="0" w:color="auto"/>
      </w:divBdr>
    </w:div>
    <w:div w:id="2041665810">
      <w:bodyDiv w:val="1"/>
      <w:marLeft w:val="0"/>
      <w:marRight w:val="0"/>
      <w:marTop w:val="0"/>
      <w:marBottom w:val="0"/>
      <w:divBdr>
        <w:top w:val="none" w:sz="0" w:space="0" w:color="auto"/>
        <w:left w:val="none" w:sz="0" w:space="0" w:color="auto"/>
        <w:bottom w:val="none" w:sz="0" w:space="0" w:color="auto"/>
        <w:right w:val="none" w:sz="0" w:space="0" w:color="auto"/>
      </w:divBdr>
    </w:div>
    <w:div w:id="2051176266">
      <w:bodyDiv w:val="1"/>
      <w:marLeft w:val="0"/>
      <w:marRight w:val="0"/>
      <w:marTop w:val="0"/>
      <w:marBottom w:val="0"/>
      <w:divBdr>
        <w:top w:val="none" w:sz="0" w:space="0" w:color="auto"/>
        <w:left w:val="none" w:sz="0" w:space="0" w:color="auto"/>
        <w:bottom w:val="none" w:sz="0" w:space="0" w:color="auto"/>
        <w:right w:val="none" w:sz="0" w:space="0" w:color="auto"/>
      </w:divBdr>
      <w:divsChild>
        <w:div w:id="741608705">
          <w:marLeft w:val="0"/>
          <w:marRight w:val="0"/>
          <w:marTop w:val="0"/>
          <w:marBottom w:val="0"/>
          <w:divBdr>
            <w:top w:val="none" w:sz="0" w:space="0" w:color="auto"/>
            <w:left w:val="none" w:sz="0" w:space="0" w:color="auto"/>
            <w:bottom w:val="none" w:sz="0" w:space="0" w:color="auto"/>
            <w:right w:val="none" w:sz="0" w:space="0" w:color="auto"/>
          </w:divBdr>
          <w:divsChild>
            <w:div w:id="1580365072">
              <w:marLeft w:val="0"/>
              <w:marRight w:val="0"/>
              <w:marTop w:val="0"/>
              <w:marBottom w:val="0"/>
              <w:divBdr>
                <w:top w:val="none" w:sz="0" w:space="0" w:color="auto"/>
                <w:left w:val="none" w:sz="0" w:space="0" w:color="auto"/>
                <w:bottom w:val="none" w:sz="0" w:space="0" w:color="auto"/>
                <w:right w:val="none" w:sz="0" w:space="0" w:color="auto"/>
              </w:divBdr>
            </w:div>
            <w:div w:id="388191193">
              <w:marLeft w:val="0"/>
              <w:marRight w:val="0"/>
              <w:marTop w:val="0"/>
              <w:marBottom w:val="0"/>
              <w:divBdr>
                <w:top w:val="none" w:sz="0" w:space="0" w:color="auto"/>
                <w:left w:val="none" w:sz="0" w:space="0" w:color="auto"/>
                <w:bottom w:val="none" w:sz="0" w:space="0" w:color="auto"/>
                <w:right w:val="none" w:sz="0" w:space="0" w:color="auto"/>
              </w:divBdr>
            </w:div>
            <w:div w:id="1233930954">
              <w:marLeft w:val="0"/>
              <w:marRight w:val="0"/>
              <w:marTop w:val="0"/>
              <w:marBottom w:val="0"/>
              <w:divBdr>
                <w:top w:val="none" w:sz="0" w:space="0" w:color="auto"/>
                <w:left w:val="none" w:sz="0" w:space="0" w:color="auto"/>
                <w:bottom w:val="none" w:sz="0" w:space="0" w:color="auto"/>
                <w:right w:val="none" w:sz="0" w:space="0" w:color="auto"/>
              </w:divBdr>
            </w:div>
            <w:div w:id="14072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54651">
      <w:bodyDiv w:val="1"/>
      <w:marLeft w:val="0"/>
      <w:marRight w:val="0"/>
      <w:marTop w:val="0"/>
      <w:marBottom w:val="0"/>
      <w:divBdr>
        <w:top w:val="none" w:sz="0" w:space="0" w:color="auto"/>
        <w:left w:val="none" w:sz="0" w:space="0" w:color="auto"/>
        <w:bottom w:val="none" w:sz="0" w:space="0" w:color="auto"/>
        <w:right w:val="none" w:sz="0" w:space="0" w:color="auto"/>
      </w:divBdr>
    </w:div>
    <w:div w:id="208418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19B6E-7647-41E6-8F37-CB0EBABB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12471</Words>
  <Characters>71091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LIGJ</vt:lpstr>
    </vt:vector>
  </TitlesOfParts>
  <Company>INTECH</Company>
  <LinksUpToDate>false</LinksUpToDate>
  <CharactersWithSpaces>83396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LIGJ</dc:title>
  <dc:creator>Emin_Lusha</dc:creator>
  <cp:lastModifiedBy>Amela Kora</cp:lastModifiedBy>
  <cp:revision>2</cp:revision>
  <cp:lastPrinted>2020-01-16T12:57:00Z</cp:lastPrinted>
  <dcterms:created xsi:type="dcterms:W3CDTF">2020-06-25T08:13:00Z</dcterms:created>
  <dcterms:modified xsi:type="dcterms:W3CDTF">2020-06-25T08:13:00Z</dcterms:modified>
</cp:coreProperties>
</file>